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5C" w:rsidRPr="00805E0F" w:rsidRDefault="007A135C" w:rsidP="007A135C">
      <w:pPr>
        <w:pStyle w:val="berschrift1"/>
        <w:tabs>
          <w:tab w:val="left" w:pos="7655"/>
        </w:tabs>
        <w:ind w:right="1922"/>
        <w:rPr>
          <w:rFonts w:ascii="Arial" w:hAnsi="Arial" w:cs="Arial"/>
          <w:sz w:val="24"/>
          <w:szCs w:val="24"/>
        </w:rPr>
      </w:pPr>
      <w:bookmarkStart w:id="0" w:name="_GoBack"/>
      <w:bookmarkEnd w:id="0"/>
      <w:r w:rsidRPr="00805E0F">
        <w:rPr>
          <w:rFonts w:ascii="Arial" w:hAnsi="Arial" w:cs="Arial"/>
          <w:sz w:val="24"/>
          <w:szCs w:val="24"/>
        </w:rPr>
        <w:t>Statement-Sammlung</w:t>
      </w:r>
    </w:p>
    <w:p w:rsidR="007A135C" w:rsidRPr="00805E0F" w:rsidRDefault="007A135C" w:rsidP="007A135C">
      <w:pPr>
        <w:pStyle w:val="berschrift1"/>
        <w:tabs>
          <w:tab w:val="left" w:pos="7655"/>
        </w:tabs>
        <w:ind w:right="1922"/>
        <w:rPr>
          <w:rStyle w:val="berschrift2Zchn"/>
          <w:rFonts w:ascii="Arial" w:hAnsi="Arial" w:cs="Arial"/>
          <w:b w:val="0"/>
          <w:color w:val="auto"/>
          <w:sz w:val="24"/>
          <w:szCs w:val="24"/>
        </w:rPr>
      </w:pPr>
      <w:r w:rsidRPr="00805E0F">
        <w:rPr>
          <w:rStyle w:val="berschrift2Zchn"/>
          <w:rFonts w:ascii="Arial" w:hAnsi="Arial" w:cs="Arial"/>
          <w:b w:val="0"/>
          <w:color w:val="auto"/>
          <w:sz w:val="24"/>
          <w:szCs w:val="24"/>
        </w:rPr>
        <w:t xml:space="preserve">Zitierfähige Aussagen des Vorstands  </w:t>
      </w:r>
    </w:p>
    <w:p w:rsidR="007A135C" w:rsidRPr="00805E0F" w:rsidRDefault="007A135C" w:rsidP="007A135C">
      <w:pPr>
        <w:tabs>
          <w:tab w:val="left" w:pos="7655"/>
        </w:tabs>
        <w:spacing w:line="360" w:lineRule="auto"/>
        <w:ind w:right="1922"/>
        <w:rPr>
          <w:rFonts w:ascii="Arial" w:hAnsi="Arial" w:cs="Arial"/>
          <w:b/>
          <w:color w:val="112E6B"/>
          <w:sz w:val="22"/>
          <w:szCs w:val="22"/>
        </w:rPr>
      </w:pPr>
    </w:p>
    <w:p w:rsidR="007A135C" w:rsidRPr="00805E0F" w:rsidRDefault="007A135C" w:rsidP="002027BC">
      <w:pPr>
        <w:pStyle w:val="Flietext"/>
        <w:ind w:right="1922"/>
        <w:jc w:val="both"/>
        <w:rPr>
          <w:rStyle w:val="ZwischenberschriftZchn"/>
          <w:rFonts w:ascii="Arial" w:hAnsi="Arial" w:cs="Arial"/>
          <w:sz w:val="22"/>
          <w:szCs w:val="22"/>
        </w:rPr>
      </w:pPr>
      <w:r w:rsidRPr="00805E0F">
        <w:rPr>
          <w:rStyle w:val="ZwischenberschriftZchn"/>
          <w:rFonts w:ascii="Arial" w:hAnsi="Arial" w:cs="Arial"/>
          <w:sz w:val="22"/>
          <w:szCs w:val="22"/>
        </w:rPr>
        <w:t>1) zur Entwicklung der Leoni-Gruppe im Geschäftsjahr 20</w:t>
      </w:r>
      <w:r w:rsidR="002C1A1B" w:rsidRPr="00805E0F">
        <w:rPr>
          <w:rStyle w:val="ZwischenberschriftZchn"/>
          <w:rFonts w:ascii="Arial" w:hAnsi="Arial" w:cs="Arial"/>
          <w:sz w:val="22"/>
          <w:szCs w:val="22"/>
        </w:rPr>
        <w:t>1</w:t>
      </w:r>
      <w:r w:rsidR="001D36B2">
        <w:rPr>
          <w:rStyle w:val="ZwischenberschriftZchn"/>
          <w:rFonts w:ascii="Arial" w:hAnsi="Arial" w:cs="Arial"/>
          <w:sz w:val="22"/>
          <w:szCs w:val="22"/>
        </w:rPr>
        <w:t>1</w:t>
      </w:r>
    </w:p>
    <w:p w:rsidR="007A135C" w:rsidRPr="00805E0F" w:rsidRDefault="007A135C" w:rsidP="002027BC">
      <w:pPr>
        <w:pStyle w:val="Flietext"/>
        <w:tabs>
          <w:tab w:val="left" w:pos="7655"/>
        </w:tabs>
        <w:spacing w:after="0"/>
        <w:ind w:right="1922"/>
        <w:jc w:val="both"/>
        <w:rPr>
          <w:rFonts w:ascii="Arial" w:hAnsi="Arial" w:cs="Arial"/>
          <w:sz w:val="22"/>
          <w:szCs w:val="22"/>
        </w:rPr>
      </w:pPr>
      <w:r w:rsidRPr="00805E0F">
        <w:rPr>
          <w:rFonts w:ascii="Arial" w:hAnsi="Arial" w:cs="Arial"/>
          <w:sz w:val="22"/>
          <w:szCs w:val="22"/>
        </w:rPr>
        <w:t>„</w:t>
      </w:r>
      <w:r w:rsidR="001D05D2">
        <w:rPr>
          <w:rFonts w:ascii="Arial" w:hAnsi="Arial" w:cs="Arial"/>
          <w:sz w:val="22"/>
          <w:szCs w:val="22"/>
        </w:rPr>
        <w:t xml:space="preserve">Im </w:t>
      </w:r>
      <w:r w:rsidR="004E1632" w:rsidRPr="00805E0F">
        <w:rPr>
          <w:rFonts w:ascii="Arial" w:hAnsi="Arial" w:cs="Arial"/>
          <w:sz w:val="22"/>
          <w:szCs w:val="22"/>
        </w:rPr>
        <w:t xml:space="preserve">Geschäftsjahr </w:t>
      </w:r>
      <w:r w:rsidR="002C1A1B" w:rsidRPr="00805E0F">
        <w:rPr>
          <w:rFonts w:ascii="Arial" w:hAnsi="Arial" w:cs="Arial"/>
          <w:sz w:val="22"/>
          <w:szCs w:val="22"/>
        </w:rPr>
        <w:t>201</w:t>
      </w:r>
      <w:r w:rsidR="001D05D2">
        <w:rPr>
          <w:rFonts w:ascii="Arial" w:hAnsi="Arial" w:cs="Arial"/>
          <w:sz w:val="22"/>
          <w:szCs w:val="22"/>
        </w:rPr>
        <w:t>1</w:t>
      </w:r>
      <w:r w:rsidR="002C1A1B" w:rsidRPr="00805E0F">
        <w:rPr>
          <w:rFonts w:ascii="Arial" w:hAnsi="Arial" w:cs="Arial"/>
          <w:sz w:val="22"/>
          <w:szCs w:val="22"/>
        </w:rPr>
        <w:t xml:space="preserve"> </w:t>
      </w:r>
      <w:r w:rsidR="001D05D2">
        <w:rPr>
          <w:rFonts w:ascii="Arial" w:hAnsi="Arial" w:cs="Arial"/>
          <w:sz w:val="22"/>
          <w:szCs w:val="22"/>
        </w:rPr>
        <w:t>hat der dynamische Aufwärtstrend angehalten.</w:t>
      </w:r>
      <w:r w:rsidR="002C1A1B" w:rsidRPr="00805E0F">
        <w:rPr>
          <w:rFonts w:ascii="Arial" w:hAnsi="Arial" w:cs="Arial"/>
          <w:sz w:val="22"/>
          <w:szCs w:val="22"/>
        </w:rPr>
        <w:t xml:space="preserve"> </w:t>
      </w:r>
      <w:r w:rsidR="001D05D2">
        <w:rPr>
          <w:rFonts w:ascii="Arial" w:hAnsi="Arial" w:cs="Arial"/>
          <w:sz w:val="22"/>
          <w:szCs w:val="22"/>
        </w:rPr>
        <w:t>Die Entwicklung war so stark, dass w</w:t>
      </w:r>
      <w:r w:rsidR="002C1A1B" w:rsidRPr="00805E0F">
        <w:rPr>
          <w:rFonts w:ascii="Arial" w:hAnsi="Arial" w:cs="Arial"/>
          <w:sz w:val="22"/>
          <w:szCs w:val="22"/>
        </w:rPr>
        <w:t>ir alle gesetzten Ziele bei Weitem übertroffen</w:t>
      </w:r>
      <w:r w:rsidR="001D05D2" w:rsidRPr="001D05D2">
        <w:rPr>
          <w:rFonts w:ascii="Arial" w:hAnsi="Arial" w:cs="Arial"/>
          <w:sz w:val="22"/>
          <w:szCs w:val="22"/>
        </w:rPr>
        <w:t xml:space="preserve"> </w:t>
      </w:r>
      <w:r w:rsidR="001D05D2" w:rsidRPr="00805E0F">
        <w:rPr>
          <w:rFonts w:ascii="Arial" w:hAnsi="Arial" w:cs="Arial"/>
          <w:sz w:val="22"/>
          <w:szCs w:val="22"/>
        </w:rPr>
        <w:t>haben</w:t>
      </w:r>
      <w:r w:rsidR="002C1A1B" w:rsidRPr="00805E0F">
        <w:rPr>
          <w:rFonts w:ascii="Arial" w:hAnsi="Arial" w:cs="Arial"/>
          <w:sz w:val="22"/>
          <w:szCs w:val="22"/>
        </w:rPr>
        <w:t xml:space="preserve">. Die überraschend </w:t>
      </w:r>
      <w:r w:rsidR="001D05D2">
        <w:rPr>
          <w:rFonts w:ascii="Arial" w:hAnsi="Arial" w:cs="Arial"/>
          <w:sz w:val="22"/>
          <w:szCs w:val="22"/>
        </w:rPr>
        <w:t>hohe</w:t>
      </w:r>
      <w:r w:rsidR="002C1A1B" w:rsidRPr="00805E0F">
        <w:rPr>
          <w:rFonts w:ascii="Arial" w:hAnsi="Arial" w:cs="Arial"/>
          <w:sz w:val="22"/>
          <w:szCs w:val="22"/>
        </w:rPr>
        <w:t xml:space="preserve"> Nachfrage hat dazu geführt, dass </w:t>
      </w:r>
      <w:r w:rsidR="001D05D2">
        <w:rPr>
          <w:rFonts w:ascii="Arial" w:hAnsi="Arial" w:cs="Arial"/>
          <w:sz w:val="22"/>
          <w:szCs w:val="22"/>
        </w:rPr>
        <w:t xml:space="preserve">der </w:t>
      </w:r>
      <w:r w:rsidR="002C1A1B" w:rsidRPr="00805E0F">
        <w:rPr>
          <w:rFonts w:ascii="Arial" w:hAnsi="Arial" w:cs="Arial"/>
          <w:sz w:val="22"/>
          <w:szCs w:val="22"/>
        </w:rPr>
        <w:t xml:space="preserve">Konzernumsatz </w:t>
      </w:r>
      <w:r w:rsidR="001D05D2">
        <w:rPr>
          <w:rFonts w:ascii="Arial" w:hAnsi="Arial" w:cs="Arial"/>
          <w:sz w:val="22"/>
          <w:szCs w:val="22"/>
        </w:rPr>
        <w:t xml:space="preserve">im Vergleich zum Vorjahr </w:t>
      </w:r>
      <w:r w:rsidR="002C1A1B" w:rsidRPr="00805E0F">
        <w:rPr>
          <w:rFonts w:ascii="Arial" w:hAnsi="Arial" w:cs="Arial"/>
          <w:sz w:val="22"/>
          <w:szCs w:val="22"/>
        </w:rPr>
        <w:t xml:space="preserve">um </w:t>
      </w:r>
      <w:r w:rsidR="001D05D2">
        <w:rPr>
          <w:rFonts w:ascii="Arial" w:hAnsi="Arial" w:cs="Arial"/>
          <w:sz w:val="22"/>
          <w:szCs w:val="22"/>
        </w:rPr>
        <w:t xml:space="preserve">ein Viertel </w:t>
      </w:r>
      <w:r w:rsidR="002C1A1B" w:rsidRPr="00805E0F">
        <w:rPr>
          <w:rFonts w:ascii="Arial" w:hAnsi="Arial" w:cs="Arial"/>
          <w:sz w:val="22"/>
          <w:szCs w:val="22"/>
        </w:rPr>
        <w:t xml:space="preserve">auf </w:t>
      </w:r>
      <w:r w:rsidR="001D05D2">
        <w:rPr>
          <w:rFonts w:ascii="Arial" w:hAnsi="Arial" w:cs="Arial"/>
          <w:sz w:val="22"/>
          <w:szCs w:val="22"/>
        </w:rPr>
        <w:t xml:space="preserve">den </w:t>
      </w:r>
      <w:r w:rsidR="002C1A1B" w:rsidRPr="00805E0F">
        <w:rPr>
          <w:rFonts w:ascii="Arial" w:hAnsi="Arial" w:cs="Arial"/>
          <w:sz w:val="22"/>
          <w:szCs w:val="22"/>
        </w:rPr>
        <w:t xml:space="preserve">Rekordwert von </w:t>
      </w:r>
      <w:r w:rsidR="001D05D2">
        <w:rPr>
          <w:rFonts w:ascii="Arial" w:hAnsi="Arial" w:cs="Arial"/>
          <w:sz w:val="22"/>
          <w:szCs w:val="22"/>
        </w:rPr>
        <w:t>3,7</w:t>
      </w:r>
      <w:r w:rsidR="002C1A1B" w:rsidRPr="00805E0F">
        <w:rPr>
          <w:rFonts w:ascii="Arial" w:hAnsi="Arial" w:cs="Arial"/>
          <w:sz w:val="22"/>
          <w:szCs w:val="22"/>
        </w:rPr>
        <w:t xml:space="preserve"> Mrd. Euro </w:t>
      </w:r>
      <w:r w:rsidR="001D05D2">
        <w:rPr>
          <w:rFonts w:ascii="Arial" w:hAnsi="Arial" w:cs="Arial"/>
          <w:sz w:val="22"/>
          <w:szCs w:val="22"/>
        </w:rPr>
        <w:t>ge</w:t>
      </w:r>
      <w:r w:rsidR="002C1A1B" w:rsidRPr="00805E0F">
        <w:rPr>
          <w:rFonts w:ascii="Arial" w:hAnsi="Arial" w:cs="Arial"/>
          <w:sz w:val="22"/>
          <w:szCs w:val="22"/>
        </w:rPr>
        <w:t>st</w:t>
      </w:r>
      <w:r w:rsidR="001D05D2">
        <w:rPr>
          <w:rFonts w:ascii="Arial" w:hAnsi="Arial" w:cs="Arial"/>
          <w:sz w:val="22"/>
          <w:szCs w:val="22"/>
        </w:rPr>
        <w:t>iegen ist.</w:t>
      </w:r>
      <w:r w:rsidRPr="00805E0F">
        <w:rPr>
          <w:rFonts w:ascii="Arial" w:hAnsi="Arial" w:cs="Arial"/>
          <w:sz w:val="22"/>
          <w:szCs w:val="22"/>
        </w:rPr>
        <w:t>“</w:t>
      </w:r>
    </w:p>
    <w:p w:rsidR="007A135C" w:rsidRPr="00805E0F" w:rsidRDefault="007A135C" w:rsidP="007A135C">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7A135C" w:rsidRPr="00805E0F" w:rsidRDefault="007A135C" w:rsidP="007A135C">
      <w:pPr>
        <w:pStyle w:val="Flietext"/>
        <w:tabs>
          <w:tab w:val="left" w:pos="7655"/>
        </w:tabs>
        <w:ind w:right="1922"/>
        <w:jc w:val="both"/>
        <w:rPr>
          <w:rFonts w:ascii="Arial" w:hAnsi="Arial" w:cs="Arial"/>
          <w:sz w:val="22"/>
          <w:szCs w:val="22"/>
        </w:rPr>
      </w:pPr>
    </w:p>
    <w:p w:rsidR="007A135C" w:rsidRPr="00805E0F" w:rsidRDefault="007A135C" w:rsidP="007A135C">
      <w:pPr>
        <w:pStyle w:val="Flietext"/>
        <w:tabs>
          <w:tab w:val="left" w:pos="7655"/>
        </w:tabs>
        <w:spacing w:after="0"/>
        <w:ind w:right="1922"/>
        <w:jc w:val="both"/>
        <w:rPr>
          <w:rFonts w:ascii="Arial" w:hAnsi="Arial" w:cs="Arial"/>
          <w:sz w:val="22"/>
          <w:szCs w:val="22"/>
        </w:rPr>
      </w:pPr>
      <w:r w:rsidRPr="00805E0F">
        <w:rPr>
          <w:rFonts w:ascii="Arial" w:hAnsi="Arial" w:cs="Arial"/>
          <w:sz w:val="22"/>
          <w:szCs w:val="22"/>
        </w:rPr>
        <w:t>„</w:t>
      </w:r>
      <w:r w:rsidR="009D1365" w:rsidRPr="00805E0F">
        <w:rPr>
          <w:rFonts w:ascii="Arial" w:hAnsi="Arial" w:cs="Arial"/>
          <w:sz w:val="22"/>
          <w:szCs w:val="22"/>
        </w:rPr>
        <w:t>D</w:t>
      </w:r>
      <w:r w:rsidR="001D05D2">
        <w:rPr>
          <w:rFonts w:ascii="Arial" w:hAnsi="Arial" w:cs="Arial"/>
          <w:sz w:val="22"/>
          <w:szCs w:val="22"/>
        </w:rPr>
        <w:t>ie</w:t>
      </w:r>
      <w:r w:rsidR="009D1365" w:rsidRPr="00805E0F">
        <w:rPr>
          <w:rFonts w:ascii="Arial" w:hAnsi="Arial" w:cs="Arial"/>
          <w:sz w:val="22"/>
          <w:szCs w:val="22"/>
        </w:rPr>
        <w:t xml:space="preserve"> wesentliche</w:t>
      </w:r>
      <w:r w:rsidR="001D05D2">
        <w:rPr>
          <w:rFonts w:ascii="Arial" w:hAnsi="Arial" w:cs="Arial"/>
          <w:sz w:val="22"/>
          <w:szCs w:val="22"/>
        </w:rPr>
        <w:t>n</w:t>
      </w:r>
      <w:r w:rsidR="009D1365" w:rsidRPr="00805E0F">
        <w:rPr>
          <w:rFonts w:ascii="Arial" w:hAnsi="Arial" w:cs="Arial"/>
          <w:sz w:val="22"/>
          <w:szCs w:val="22"/>
        </w:rPr>
        <w:t xml:space="preserve"> Treiber dieser erfreulichen Entwicklung war</w:t>
      </w:r>
      <w:r w:rsidR="001D05D2">
        <w:rPr>
          <w:rFonts w:ascii="Arial" w:hAnsi="Arial" w:cs="Arial"/>
          <w:sz w:val="22"/>
          <w:szCs w:val="22"/>
        </w:rPr>
        <w:t>en</w:t>
      </w:r>
      <w:r w:rsidR="009D1365" w:rsidRPr="00805E0F">
        <w:rPr>
          <w:rFonts w:ascii="Arial" w:hAnsi="Arial" w:cs="Arial"/>
          <w:sz w:val="22"/>
          <w:szCs w:val="22"/>
        </w:rPr>
        <w:t xml:space="preserve"> die Automobil</w:t>
      </w:r>
      <w:r w:rsidR="001D05D2">
        <w:rPr>
          <w:rFonts w:ascii="Arial" w:hAnsi="Arial" w:cs="Arial"/>
          <w:sz w:val="22"/>
          <w:szCs w:val="22"/>
        </w:rPr>
        <w:t>branche</w:t>
      </w:r>
      <w:r w:rsidR="009D1365" w:rsidRPr="00805E0F">
        <w:rPr>
          <w:rFonts w:ascii="Arial" w:hAnsi="Arial" w:cs="Arial"/>
          <w:sz w:val="22"/>
          <w:szCs w:val="22"/>
        </w:rPr>
        <w:t xml:space="preserve">, die auf globaler Ebene </w:t>
      </w:r>
      <w:r w:rsidR="001D05D2">
        <w:rPr>
          <w:rFonts w:ascii="Arial" w:hAnsi="Arial" w:cs="Arial"/>
          <w:sz w:val="22"/>
          <w:szCs w:val="22"/>
        </w:rPr>
        <w:t xml:space="preserve">weiter zulegen konnte, </w:t>
      </w:r>
      <w:r w:rsidR="001B0061">
        <w:rPr>
          <w:rFonts w:ascii="Arial" w:hAnsi="Arial" w:cs="Arial"/>
          <w:sz w:val="22"/>
          <w:szCs w:val="22"/>
        </w:rPr>
        <w:t xml:space="preserve">und </w:t>
      </w:r>
      <w:r w:rsidR="001D05D2">
        <w:rPr>
          <w:rFonts w:ascii="Arial" w:hAnsi="Arial" w:cs="Arial"/>
          <w:sz w:val="22"/>
          <w:szCs w:val="22"/>
        </w:rPr>
        <w:t xml:space="preserve">die Investitionsgüterindustrie. Aus regionaler Sicht hat insbesondere die Nachfrage in </w:t>
      </w:r>
      <w:r w:rsidR="009D1365" w:rsidRPr="00805E0F">
        <w:rPr>
          <w:rFonts w:ascii="Arial" w:hAnsi="Arial" w:cs="Arial"/>
          <w:sz w:val="22"/>
          <w:szCs w:val="22"/>
        </w:rPr>
        <w:t>China, Russland und den USA</w:t>
      </w:r>
      <w:r w:rsidR="001D05D2">
        <w:rPr>
          <w:rFonts w:ascii="Arial" w:hAnsi="Arial" w:cs="Arial"/>
          <w:sz w:val="22"/>
          <w:szCs w:val="22"/>
        </w:rPr>
        <w:t xml:space="preserve"> unser </w:t>
      </w:r>
      <w:r w:rsidR="009D1365" w:rsidRPr="00805E0F">
        <w:rPr>
          <w:rFonts w:ascii="Arial" w:hAnsi="Arial" w:cs="Arial"/>
          <w:sz w:val="22"/>
          <w:szCs w:val="22"/>
        </w:rPr>
        <w:t>Wachstum beschleunigt.</w:t>
      </w:r>
      <w:r w:rsidRPr="00805E0F">
        <w:rPr>
          <w:rFonts w:ascii="Arial" w:hAnsi="Arial" w:cs="Arial"/>
          <w:sz w:val="22"/>
          <w:szCs w:val="22"/>
        </w:rPr>
        <w:t>“</w:t>
      </w:r>
    </w:p>
    <w:p w:rsidR="007A135C" w:rsidRPr="00805E0F" w:rsidRDefault="007A135C" w:rsidP="007A135C">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7A135C" w:rsidRPr="00805E0F" w:rsidRDefault="007A135C" w:rsidP="007A135C">
      <w:pPr>
        <w:pStyle w:val="Flietext"/>
        <w:tabs>
          <w:tab w:val="left" w:pos="7655"/>
        </w:tabs>
        <w:ind w:right="1922"/>
        <w:jc w:val="both"/>
        <w:rPr>
          <w:rFonts w:ascii="Arial" w:hAnsi="Arial" w:cs="Arial"/>
          <w:sz w:val="22"/>
          <w:szCs w:val="22"/>
        </w:rPr>
      </w:pPr>
    </w:p>
    <w:p w:rsidR="007A135C" w:rsidRPr="00805E0F" w:rsidRDefault="007A135C" w:rsidP="007A135C">
      <w:pPr>
        <w:pStyle w:val="Flietext"/>
        <w:tabs>
          <w:tab w:val="left" w:pos="7655"/>
        </w:tabs>
        <w:spacing w:after="0"/>
        <w:ind w:right="1922"/>
        <w:jc w:val="both"/>
        <w:rPr>
          <w:rFonts w:ascii="Arial" w:hAnsi="Arial" w:cs="Arial"/>
          <w:sz w:val="22"/>
          <w:szCs w:val="22"/>
        </w:rPr>
      </w:pPr>
      <w:r w:rsidRPr="00805E0F">
        <w:rPr>
          <w:rFonts w:ascii="Arial" w:hAnsi="Arial" w:cs="Arial"/>
          <w:sz w:val="22"/>
          <w:szCs w:val="22"/>
        </w:rPr>
        <w:t>„</w:t>
      </w:r>
      <w:r w:rsidR="00F64448">
        <w:rPr>
          <w:rFonts w:ascii="Arial" w:hAnsi="Arial" w:cs="Arial"/>
          <w:sz w:val="22"/>
          <w:szCs w:val="22"/>
        </w:rPr>
        <w:t xml:space="preserve">Wir konnten den Vorsteuergewinn überproportional auf 237 Mio. Euro steigern. Das ist </w:t>
      </w:r>
      <w:r w:rsidR="00EC75A2">
        <w:rPr>
          <w:rFonts w:ascii="Arial" w:hAnsi="Arial" w:cs="Arial"/>
          <w:sz w:val="22"/>
          <w:szCs w:val="22"/>
        </w:rPr>
        <w:t xml:space="preserve">vor allem </w:t>
      </w:r>
      <w:r w:rsidR="00F64448">
        <w:rPr>
          <w:rFonts w:ascii="Arial" w:hAnsi="Arial" w:cs="Arial"/>
          <w:sz w:val="22"/>
          <w:szCs w:val="22"/>
        </w:rPr>
        <w:t xml:space="preserve">darauf </w:t>
      </w:r>
      <w:r w:rsidR="00F64448" w:rsidRPr="00F64448">
        <w:rPr>
          <w:rFonts w:ascii="Arial" w:hAnsi="Arial" w:cs="Arial"/>
          <w:sz w:val="22"/>
          <w:szCs w:val="22"/>
        </w:rPr>
        <w:t xml:space="preserve">zurückzuführen, dass </w:t>
      </w:r>
      <w:r w:rsidR="00EC75A2">
        <w:rPr>
          <w:rFonts w:ascii="Arial" w:hAnsi="Arial" w:cs="Arial"/>
          <w:sz w:val="22"/>
          <w:szCs w:val="22"/>
        </w:rPr>
        <w:t xml:space="preserve">sich </w:t>
      </w:r>
      <w:r w:rsidR="00F64448" w:rsidRPr="00F64448">
        <w:rPr>
          <w:rFonts w:ascii="Arial" w:hAnsi="Arial" w:cs="Arial"/>
          <w:sz w:val="22"/>
          <w:szCs w:val="22"/>
        </w:rPr>
        <w:t>unsere Effizienz infolge der Wirtschafts- und Finanzkrise 2009 nachhaltig verbessert ha</w:t>
      </w:r>
      <w:r w:rsidR="00EC75A2">
        <w:rPr>
          <w:rFonts w:ascii="Arial" w:hAnsi="Arial" w:cs="Arial"/>
          <w:sz w:val="22"/>
          <w:szCs w:val="22"/>
        </w:rPr>
        <w:t>t</w:t>
      </w:r>
      <w:r w:rsidR="00F64448" w:rsidRPr="00F64448">
        <w:rPr>
          <w:rFonts w:ascii="Arial" w:hAnsi="Arial" w:cs="Arial"/>
          <w:sz w:val="22"/>
          <w:szCs w:val="22"/>
        </w:rPr>
        <w:t xml:space="preserve">. </w:t>
      </w:r>
      <w:r w:rsidR="00F64448">
        <w:rPr>
          <w:rFonts w:ascii="Arial" w:hAnsi="Arial" w:cs="Arial"/>
          <w:sz w:val="22"/>
          <w:szCs w:val="22"/>
        </w:rPr>
        <w:t xml:space="preserve">Das Nettoergebnis hat sich </w:t>
      </w:r>
      <w:r w:rsidR="002E1202">
        <w:rPr>
          <w:rFonts w:ascii="Arial" w:hAnsi="Arial" w:cs="Arial"/>
          <w:sz w:val="22"/>
          <w:szCs w:val="22"/>
        </w:rPr>
        <w:t xml:space="preserve">mehr als verdoppelt und beträgt </w:t>
      </w:r>
      <w:r w:rsidR="00F64448">
        <w:rPr>
          <w:rFonts w:ascii="Arial" w:hAnsi="Arial" w:cs="Arial"/>
          <w:sz w:val="22"/>
          <w:szCs w:val="22"/>
        </w:rPr>
        <w:t>156 Mio. Euro.</w:t>
      </w:r>
      <w:r w:rsidR="00F320DD" w:rsidRPr="00805E0F">
        <w:rPr>
          <w:rFonts w:ascii="Arial" w:hAnsi="Arial" w:cs="Arial"/>
          <w:sz w:val="22"/>
          <w:szCs w:val="22"/>
        </w:rPr>
        <w:t>“</w:t>
      </w:r>
      <w:r w:rsidRPr="00805E0F">
        <w:rPr>
          <w:rFonts w:ascii="Arial" w:hAnsi="Arial" w:cs="Arial"/>
          <w:sz w:val="22"/>
          <w:szCs w:val="22"/>
        </w:rPr>
        <w:t xml:space="preserve">  </w:t>
      </w:r>
    </w:p>
    <w:p w:rsidR="007A135C" w:rsidRPr="00805E0F" w:rsidRDefault="007A135C" w:rsidP="007A135C">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F64448" w:rsidRPr="00805E0F" w:rsidRDefault="00F64448" w:rsidP="00F64448">
      <w:pPr>
        <w:pStyle w:val="Flietext"/>
        <w:tabs>
          <w:tab w:val="left" w:pos="7655"/>
        </w:tabs>
        <w:ind w:right="1922"/>
        <w:jc w:val="both"/>
        <w:rPr>
          <w:rFonts w:ascii="Arial" w:hAnsi="Arial" w:cs="Arial"/>
          <w:sz w:val="22"/>
          <w:szCs w:val="22"/>
        </w:rPr>
      </w:pPr>
    </w:p>
    <w:p w:rsidR="00F64448" w:rsidRPr="00805E0F" w:rsidRDefault="00F64448" w:rsidP="00F64448">
      <w:pPr>
        <w:pStyle w:val="Flietext"/>
        <w:tabs>
          <w:tab w:val="left" w:pos="7655"/>
        </w:tabs>
        <w:spacing w:after="0"/>
        <w:ind w:right="1922"/>
        <w:jc w:val="both"/>
        <w:rPr>
          <w:rFonts w:ascii="Arial" w:hAnsi="Arial" w:cs="Arial"/>
          <w:sz w:val="22"/>
          <w:szCs w:val="22"/>
        </w:rPr>
      </w:pPr>
      <w:r w:rsidRPr="00805E0F">
        <w:rPr>
          <w:rFonts w:ascii="Arial" w:hAnsi="Arial" w:cs="Arial"/>
          <w:sz w:val="22"/>
          <w:szCs w:val="22"/>
        </w:rPr>
        <w:t>„</w:t>
      </w:r>
      <w:r>
        <w:rPr>
          <w:rFonts w:ascii="Arial" w:hAnsi="Arial" w:cs="Arial"/>
          <w:sz w:val="22"/>
          <w:szCs w:val="22"/>
        </w:rPr>
        <w:t xml:space="preserve">Im Jahr 2011 haben wir stark in das künftige Wachstum investiert. </w:t>
      </w:r>
      <w:r w:rsidR="00EC75A2">
        <w:rPr>
          <w:rFonts w:ascii="Arial" w:hAnsi="Arial" w:cs="Arial"/>
          <w:sz w:val="22"/>
          <w:szCs w:val="22"/>
        </w:rPr>
        <w:t>Insgesamt haben die Ausgaben für Sachanlagen und immaterielle Vermögenswerte die Rekordsumme von knapp 140 Mio. Euro erreicht. Weltweit wurde zahlreiche neue Werke gebaut bzw. bestehende Standorte erweitert.</w:t>
      </w:r>
      <w:r w:rsidRPr="00805E0F">
        <w:rPr>
          <w:rFonts w:ascii="Arial" w:hAnsi="Arial" w:cs="Arial"/>
          <w:sz w:val="22"/>
          <w:szCs w:val="22"/>
        </w:rPr>
        <w:t xml:space="preserve">“  </w:t>
      </w:r>
    </w:p>
    <w:p w:rsidR="007A135C" w:rsidRPr="00F64448" w:rsidRDefault="00F64448" w:rsidP="00F64448">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Pr>
          <w:rFonts w:ascii="Arial" w:hAnsi="Arial" w:cs="Arial"/>
          <w:i/>
          <w:sz w:val="22"/>
          <w:szCs w:val="22"/>
        </w:rPr>
        <w:t>-</w:t>
      </w:r>
      <w:r w:rsidRPr="00805E0F">
        <w:rPr>
          <w:rFonts w:ascii="Arial" w:hAnsi="Arial" w:cs="Arial"/>
          <w:i/>
          <w:sz w:val="22"/>
          <w:szCs w:val="22"/>
        </w:rPr>
        <w:t>bereich Wire &amp; Cable Solutions</w:t>
      </w:r>
    </w:p>
    <w:p w:rsidR="00C00037" w:rsidRPr="00805E0F" w:rsidRDefault="0092588A" w:rsidP="002027BC">
      <w:pPr>
        <w:pStyle w:val="Flietext"/>
        <w:ind w:right="1922"/>
        <w:jc w:val="both"/>
        <w:rPr>
          <w:rFonts w:ascii="Arial" w:hAnsi="Arial" w:cs="Arial"/>
          <w:sz w:val="22"/>
          <w:szCs w:val="22"/>
        </w:rPr>
      </w:pPr>
      <w:r w:rsidRPr="00805E0F">
        <w:rPr>
          <w:rStyle w:val="ZwischenberschriftZchn"/>
          <w:rFonts w:ascii="Arial" w:hAnsi="Arial" w:cs="Arial"/>
          <w:sz w:val="22"/>
          <w:szCs w:val="22"/>
        </w:rPr>
        <w:br w:type="page"/>
      </w:r>
      <w:r w:rsidR="00C00037" w:rsidRPr="00805E0F">
        <w:rPr>
          <w:rStyle w:val="ZwischenberschriftZchn"/>
          <w:rFonts w:ascii="Arial" w:hAnsi="Arial" w:cs="Arial"/>
          <w:sz w:val="22"/>
          <w:szCs w:val="22"/>
        </w:rPr>
        <w:lastRenderedPageBreak/>
        <w:t xml:space="preserve">2) zur Entwicklung des </w:t>
      </w:r>
      <w:r w:rsidR="00F320DD" w:rsidRPr="00805E0F">
        <w:rPr>
          <w:rStyle w:val="ZwischenberschriftZchn"/>
          <w:rFonts w:ascii="Arial" w:hAnsi="Arial" w:cs="Arial"/>
          <w:sz w:val="22"/>
          <w:szCs w:val="22"/>
        </w:rPr>
        <w:t>Unternehmensbereichs</w:t>
      </w:r>
      <w:r w:rsidR="00C00037" w:rsidRPr="00805E0F">
        <w:rPr>
          <w:rStyle w:val="ZwischenberschriftZchn"/>
          <w:rFonts w:ascii="Arial" w:hAnsi="Arial" w:cs="Arial"/>
          <w:sz w:val="22"/>
          <w:szCs w:val="22"/>
        </w:rPr>
        <w:t xml:space="preserve"> WSD</w:t>
      </w:r>
    </w:p>
    <w:p w:rsidR="00FC1327" w:rsidRPr="00805E0F" w:rsidRDefault="00FC1327" w:rsidP="00FC1327">
      <w:pPr>
        <w:pStyle w:val="Flietext"/>
        <w:tabs>
          <w:tab w:val="left" w:pos="7655"/>
        </w:tabs>
        <w:spacing w:after="0"/>
        <w:ind w:right="1922"/>
        <w:jc w:val="both"/>
        <w:rPr>
          <w:rFonts w:ascii="Arial" w:hAnsi="Arial" w:cs="Arial"/>
          <w:sz w:val="22"/>
          <w:szCs w:val="22"/>
        </w:rPr>
      </w:pPr>
      <w:r w:rsidRPr="00805E0F">
        <w:rPr>
          <w:rFonts w:ascii="Arial" w:hAnsi="Arial" w:cs="Arial"/>
          <w:sz w:val="22"/>
          <w:szCs w:val="22"/>
        </w:rPr>
        <w:t>„Der Unternehmensbereich Wiring Systems konnte sein Geschäft im Jahr 201</w:t>
      </w:r>
      <w:r w:rsidR="002E1202">
        <w:rPr>
          <w:rFonts w:ascii="Arial" w:hAnsi="Arial" w:cs="Arial"/>
          <w:sz w:val="22"/>
          <w:szCs w:val="22"/>
        </w:rPr>
        <w:t>2</w:t>
      </w:r>
      <w:r w:rsidRPr="00805E0F">
        <w:rPr>
          <w:rFonts w:ascii="Arial" w:hAnsi="Arial" w:cs="Arial"/>
          <w:sz w:val="22"/>
          <w:szCs w:val="22"/>
        </w:rPr>
        <w:t xml:space="preserve"> </w:t>
      </w:r>
      <w:r w:rsidR="002E1202">
        <w:rPr>
          <w:rFonts w:ascii="Arial" w:hAnsi="Arial" w:cs="Arial"/>
          <w:sz w:val="22"/>
          <w:szCs w:val="22"/>
        </w:rPr>
        <w:t xml:space="preserve">weiter </w:t>
      </w:r>
      <w:r w:rsidRPr="00805E0F">
        <w:rPr>
          <w:rFonts w:ascii="Arial" w:hAnsi="Arial" w:cs="Arial"/>
          <w:sz w:val="22"/>
          <w:szCs w:val="22"/>
        </w:rPr>
        <w:t xml:space="preserve">stark ausbauen und einen Rekordumsatz von </w:t>
      </w:r>
      <w:r w:rsidR="002E1202">
        <w:rPr>
          <w:rFonts w:ascii="Arial" w:hAnsi="Arial" w:cs="Arial"/>
          <w:sz w:val="22"/>
          <w:szCs w:val="22"/>
        </w:rPr>
        <w:t xml:space="preserve">gut zwei </w:t>
      </w:r>
      <w:r w:rsidRPr="00805E0F">
        <w:rPr>
          <w:rFonts w:ascii="Arial" w:hAnsi="Arial" w:cs="Arial"/>
          <w:sz w:val="22"/>
          <w:szCs w:val="22"/>
        </w:rPr>
        <w:t xml:space="preserve">Mrd. Euro erwirtschaften. </w:t>
      </w:r>
      <w:r w:rsidR="002E1202">
        <w:rPr>
          <w:rFonts w:ascii="Arial" w:hAnsi="Arial" w:cs="Arial"/>
          <w:sz w:val="22"/>
          <w:szCs w:val="22"/>
        </w:rPr>
        <w:t xml:space="preserve">Das Plus von 24 Prozent </w:t>
      </w:r>
      <w:r w:rsidR="00641749">
        <w:rPr>
          <w:rFonts w:ascii="Arial" w:hAnsi="Arial" w:cs="Arial"/>
          <w:sz w:val="22"/>
          <w:szCs w:val="22"/>
        </w:rPr>
        <w:t xml:space="preserve">ist zum einen auf die </w:t>
      </w:r>
      <w:r w:rsidR="002E1202" w:rsidRPr="00641749">
        <w:rPr>
          <w:rFonts w:ascii="Arial" w:hAnsi="Arial" w:cs="Arial"/>
          <w:sz w:val="22"/>
          <w:szCs w:val="22"/>
        </w:rPr>
        <w:t xml:space="preserve">anhaltende Dynamik der weltweiten Automobil- und Nutzfahrzeugindustrie </w:t>
      </w:r>
      <w:r w:rsidR="00641749" w:rsidRPr="00641749">
        <w:rPr>
          <w:rFonts w:ascii="Arial" w:hAnsi="Arial" w:cs="Arial"/>
          <w:sz w:val="22"/>
          <w:szCs w:val="22"/>
        </w:rPr>
        <w:t>zurückzuführen. Zum anderen konnten wir durch den Anlauf zahlreicher Neuprojekte unsere We</w:t>
      </w:r>
      <w:r w:rsidR="002E1202" w:rsidRPr="00641749">
        <w:rPr>
          <w:rFonts w:ascii="Arial" w:hAnsi="Arial" w:cs="Arial"/>
          <w:sz w:val="22"/>
          <w:szCs w:val="22"/>
        </w:rPr>
        <w:t>ttbewerbsposition</w:t>
      </w:r>
      <w:r w:rsidR="00641749" w:rsidRPr="00641749">
        <w:rPr>
          <w:rFonts w:ascii="Arial" w:hAnsi="Arial" w:cs="Arial"/>
          <w:sz w:val="22"/>
          <w:szCs w:val="22"/>
        </w:rPr>
        <w:t xml:space="preserve"> ausbauen.</w:t>
      </w:r>
      <w:r w:rsidR="00641749">
        <w:rPr>
          <w:rFonts w:ascii="Arial" w:hAnsi="Arial" w:cs="Arial"/>
          <w:sz w:val="22"/>
          <w:szCs w:val="22"/>
        </w:rPr>
        <w:t xml:space="preserve"> Dank p</w:t>
      </w:r>
      <w:r w:rsidR="00641749" w:rsidRPr="00641749">
        <w:rPr>
          <w:rFonts w:ascii="Arial" w:hAnsi="Arial" w:cs="Arial"/>
          <w:sz w:val="22"/>
          <w:szCs w:val="22"/>
        </w:rPr>
        <w:t xml:space="preserve">ositiver Skaleneffekte und unserer nachhaltigen Strukturverbesserung </w:t>
      </w:r>
      <w:r w:rsidR="00641749">
        <w:rPr>
          <w:rFonts w:ascii="Arial" w:hAnsi="Arial" w:cs="Arial"/>
          <w:sz w:val="22"/>
          <w:szCs w:val="22"/>
        </w:rPr>
        <w:t>hat sich</w:t>
      </w:r>
      <w:r w:rsidR="00641749" w:rsidRPr="00641749">
        <w:rPr>
          <w:rFonts w:ascii="Arial" w:hAnsi="Arial" w:cs="Arial"/>
          <w:sz w:val="22"/>
          <w:szCs w:val="22"/>
        </w:rPr>
        <w:t xml:space="preserve"> das Bereichs-EBIT auf 146,2 Mio. Euro annähernd verdoppel</w:t>
      </w:r>
      <w:r w:rsidR="00641749">
        <w:rPr>
          <w:rFonts w:ascii="Arial" w:hAnsi="Arial" w:cs="Arial"/>
          <w:sz w:val="22"/>
          <w:szCs w:val="22"/>
        </w:rPr>
        <w:t>t</w:t>
      </w:r>
      <w:r w:rsidR="00641749" w:rsidRPr="00641749">
        <w:rPr>
          <w:rFonts w:ascii="Arial" w:hAnsi="Arial" w:cs="Arial"/>
          <w:sz w:val="22"/>
          <w:szCs w:val="22"/>
        </w:rPr>
        <w:t>.</w:t>
      </w:r>
      <w:r w:rsidRPr="00805E0F">
        <w:rPr>
          <w:rFonts w:ascii="Arial" w:hAnsi="Arial" w:cs="Arial"/>
          <w:sz w:val="22"/>
          <w:szCs w:val="22"/>
        </w:rPr>
        <w:t>“</w:t>
      </w:r>
    </w:p>
    <w:p w:rsidR="00C00037" w:rsidRPr="00805E0F" w:rsidRDefault="00C00037" w:rsidP="00C00037">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Uwe H. Lamann, Vorstand, verantwortlich für den Unternehmensbereich Wiring Systems</w:t>
      </w:r>
    </w:p>
    <w:p w:rsidR="00C00037" w:rsidRPr="00805E0F" w:rsidRDefault="00C00037" w:rsidP="00C00037">
      <w:pPr>
        <w:pStyle w:val="Flietext"/>
        <w:tabs>
          <w:tab w:val="left" w:pos="7655"/>
        </w:tabs>
        <w:ind w:right="1922"/>
        <w:jc w:val="both"/>
        <w:rPr>
          <w:rFonts w:ascii="Arial" w:hAnsi="Arial" w:cs="Arial"/>
          <w:sz w:val="22"/>
          <w:szCs w:val="22"/>
        </w:rPr>
      </w:pPr>
    </w:p>
    <w:p w:rsidR="00C00037" w:rsidRPr="00805E0F" w:rsidRDefault="00FC1327" w:rsidP="002027BC">
      <w:pPr>
        <w:pStyle w:val="Flietext"/>
        <w:tabs>
          <w:tab w:val="left" w:pos="7655"/>
        </w:tabs>
        <w:spacing w:after="0"/>
        <w:ind w:right="1922"/>
        <w:jc w:val="both"/>
        <w:rPr>
          <w:rFonts w:ascii="Arial" w:hAnsi="Arial" w:cs="Arial"/>
          <w:sz w:val="22"/>
          <w:szCs w:val="22"/>
        </w:rPr>
      </w:pPr>
      <w:r w:rsidRPr="00805E0F">
        <w:rPr>
          <w:rFonts w:ascii="Arial" w:hAnsi="Arial" w:cs="Arial"/>
          <w:sz w:val="22"/>
          <w:szCs w:val="22"/>
        </w:rPr>
        <w:t>„</w:t>
      </w:r>
      <w:r w:rsidR="00641749">
        <w:rPr>
          <w:rFonts w:ascii="Arial" w:hAnsi="Arial" w:cs="Arial"/>
          <w:sz w:val="22"/>
          <w:szCs w:val="22"/>
        </w:rPr>
        <w:t xml:space="preserve">Besonders erfreulich hat </w:t>
      </w:r>
      <w:r w:rsidRPr="00805E0F">
        <w:rPr>
          <w:rFonts w:ascii="Arial" w:hAnsi="Arial" w:cs="Arial"/>
          <w:sz w:val="22"/>
          <w:szCs w:val="22"/>
        </w:rPr>
        <w:t xml:space="preserve">sich die Nachfrage </w:t>
      </w:r>
      <w:r w:rsidR="00641749">
        <w:rPr>
          <w:rFonts w:ascii="Arial" w:hAnsi="Arial" w:cs="Arial"/>
          <w:sz w:val="22"/>
          <w:szCs w:val="22"/>
        </w:rPr>
        <w:t xml:space="preserve">nach unseren Kabelsätzen und Bordnetzen </w:t>
      </w:r>
      <w:r w:rsidRPr="00805E0F">
        <w:rPr>
          <w:rFonts w:ascii="Arial" w:hAnsi="Arial" w:cs="Arial"/>
          <w:sz w:val="22"/>
          <w:szCs w:val="22"/>
        </w:rPr>
        <w:t>in China</w:t>
      </w:r>
      <w:r w:rsidR="00641749">
        <w:rPr>
          <w:rFonts w:ascii="Arial" w:hAnsi="Arial" w:cs="Arial"/>
          <w:sz w:val="22"/>
          <w:szCs w:val="22"/>
        </w:rPr>
        <w:t>, Russland und den USA</w:t>
      </w:r>
      <w:r w:rsidRPr="00805E0F">
        <w:rPr>
          <w:rFonts w:ascii="Arial" w:hAnsi="Arial" w:cs="Arial"/>
          <w:sz w:val="22"/>
          <w:szCs w:val="22"/>
        </w:rPr>
        <w:t xml:space="preserve"> entwickelt</w:t>
      </w:r>
      <w:r w:rsidR="00641749">
        <w:rPr>
          <w:rFonts w:ascii="Arial" w:hAnsi="Arial" w:cs="Arial"/>
          <w:sz w:val="22"/>
          <w:szCs w:val="22"/>
        </w:rPr>
        <w:t>. In Amerika ha</w:t>
      </w:r>
      <w:r w:rsidR="003A109B">
        <w:rPr>
          <w:rFonts w:ascii="Arial" w:hAnsi="Arial" w:cs="Arial"/>
          <w:sz w:val="22"/>
          <w:szCs w:val="22"/>
        </w:rPr>
        <w:t>ben</w:t>
      </w:r>
      <w:r w:rsidR="00641749">
        <w:rPr>
          <w:rFonts w:ascii="Arial" w:hAnsi="Arial" w:cs="Arial"/>
          <w:sz w:val="22"/>
          <w:szCs w:val="22"/>
        </w:rPr>
        <w:t xml:space="preserve"> sich sowohl die dynamische Entwicklung der Nutzfahrzeugindustrie als auch der steigende Absatz deutscher Premiumfahr</w:t>
      </w:r>
      <w:r w:rsidR="003A109B">
        <w:rPr>
          <w:rFonts w:ascii="Arial" w:hAnsi="Arial" w:cs="Arial"/>
          <w:sz w:val="22"/>
          <w:szCs w:val="22"/>
        </w:rPr>
        <w:t>zeu</w:t>
      </w:r>
      <w:r w:rsidR="00641749">
        <w:rPr>
          <w:rFonts w:ascii="Arial" w:hAnsi="Arial" w:cs="Arial"/>
          <w:sz w:val="22"/>
          <w:szCs w:val="22"/>
        </w:rPr>
        <w:t>ge</w:t>
      </w:r>
      <w:r w:rsidR="00641749" w:rsidRPr="00641749">
        <w:rPr>
          <w:rFonts w:ascii="Arial" w:hAnsi="Arial" w:cs="Arial"/>
          <w:sz w:val="22"/>
          <w:szCs w:val="22"/>
        </w:rPr>
        <w:t xml:space="preserve"> </w:t>
      </w:r>
      <w:r w:rsidR="00641749">
        <w:rPr>
          <w:rFonts w:ascii="Arial" w:hAnsi="Arial" w:cs="Arial"/>
          <w:sz w:val="22"/>
          <w:szCs w:val="22"/>
        </w:rPr>
        <w:t xml:space="preserve">positiv auf unser </w:t>
      </w:r>
      <w:r w:rsidR="003A109B">
        <w:rPr>
          <w:rFonts w:ascii="Arial" w:hAnsi="Arial" w:cs="Arial"/>
          <w:sz w:val="22"/>
          <w:szCs w:val="22"/>
        </w:rPr>
        <w:t>G</w:t>
      </w:r>
      <w:r w:rsidR="00641749">
        <w:rPr>
          <w:rFonts w:ascii="Arial" w:hAnsi="Arial" w:cs="Arial"/>
          <w:sz w:val="22"/>
          <w:szCs w:val="22"/>
        </w:rPr>
        <w:t xml:space="preserve">eschäft ausgewirkt. </w:t>
      </w:r>
      <w:r w:rsidR="003A109B">
        <w:rPr>
          <w:rFonts w:ascii="Arial" w:hAnsi="Arial" w:cs="Arial"/>
          <w:sz w:val="22"/>
          <w:szCs w:val="22"/>
        </w:rPr>
        <w:t>Die relativen Umsatzzuwächse waren in Russland und China am größten, wo wir um mehr als 100 Prozent respektive knapp 60 Prozent zulegen konnten.</w:t>
      </w:r>
      <w:r w:rsidR="00945530" w:rsidRPr="00805E0F">
        <w:rPr>
          <w:rFonts w:ascii="Arial" w:hAnsi="Arial" w:cs="Arial"/>
          <w:sz w:val="22"/>
          <w:szCs w:val="22"/>
        </w:rPr>
        <w:t>“</w:t>
      </w:r>
    </w:p>
    <w:p w:rsidR="00C00037" w:rsidRPr="00805E0F" w:rsidRDefault="00C00037" w:rsidP="00C00037">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Uwe H. Lamann, Vorstand, verantwortlich für den Unternehmensbereich Wiring Systems</w:t>
      </w:r>
    </w:p>
    <w:p w:rsidR="00C00037" w:rsidRPr="00805E0F" w:rsidRDefault="00C00037" w:rsidP="00C00037">
      <w:pPr>
        <w:pStyle w:val="Flietext"/>
        <w:tabs>
          <w:tab w:val="left" w:pos="7655"/>
        </w:tabs>
        <w:ind w:right="1922"/>
        <w:jc w:val="both"/>
        <w:rPr>
          <w:rFonts w:ascii="Arial" w:hAnsi="Arial" w:cs="Arial"/>
          <w:sz w:val="22"/>
          <w:szCs w:val="22"/>
        </w:rPr>
      </w:pPr>
    </w:p>
    <w:p w:rsidR="00C00037" w:rsidRPr="00805E0F" w:rsidRDefault="00C00037" w:rsidP="002027BC">
      <w:pPr>
        <w:pStyle w:val="Flietext"/>
        <w:tabs>
          <w:tab w:val="left" w:pos="7655"/>
        </w:tabs>
        <w:spacing w:after="0"/>
        <w:ind w:right="1922"/>
        <w:jc w:val="both"/>
        <w:rPr>
          <w:rFonts w:ascii="Arial" w:hAnsi="Arial" w:cs="Arial"/>
          <w:i/>
          <w:sz w:val="22"/>
          <w:szCs w:val="22"/>
        </w:rPr>
      </w:pPr>
      <w:r w:rsidRPr="00805E0F">
        <w:rPr>
          <w:rFonts w:ascii="Arial" w:hAnsi="Arial" w:cs="Arial"/>
          <w:sz w:val="22"/>
          <w:szCs w:val="22"/>
        </w:rPr>
        <w:t>„</w:t>
      </w:r>
      <w:r w:rsidR="003A109B">
        <w:rPr>
          <w:rFonts w:ascii="Arial" w:hAnsi="Arial" w:cs="Arial"/>
          <w:sz w:val="22"/>
          <w:szCs w:val="22"/>
        </w:rPr>
        <w:t xml:space="preserve">Das Jahr 2011 stand für die Bordnetz-Division im Zeichen des Kapazitätsausbaus. Wir haben mehrere Standorte erweitert, zum Beispiel in Brasilien, Mexiko, Serbien und Tunesien, und neue Werke in China und Ägypten in Betrieb genommen. Weitere Investitionsprojekte </w:t>
      </w:r>
      <w:r w:rsidR="003C3EA2">
        <w:rPr>
          <w:rFonts w:ascii="Arial" w:hAnsi="Arial" w:cs="Arial"/>
          <w:sz w:val="22"/>
          <w:szCs w:val="22"/>
        </w:rPr>
        <w:t>sind noch in der Umsetzung, u</w:t>
      </w:r>
      <w:r w:rsidR="003A109B">
        <w:rPr>
          <w:rFonts w:ascii="Arial" w:hAnsi="Arial" w:cs="Arial"/>
          <w:sz w:val="22"/>
          <w:szCs w:val="22"/>
        </w:rPr>
        <w:t xml:space="preserve">m </w:t>
      </w:r>
      <w:r w:rsidR="003C3EA2">
        <w:rPr>
          <w:rFonts w:ascii="Arial" w:hAnsi="Arial" w:cs="Arial"/>
          <w:sz w:val="22"/>
          <w:szCs w:val="22"/>
        </w:rPr>
        <w:t xml:space="preserve">zusätzliche </w:t>
      </w:r>
      <w:r w:rsidR="003A109B" w:rsidRPr="003C3EA2">
        <w:rPr>
          <w:rFonts w:ascii="Arial" w:hAnsi="Arial" w:cs="Arial"/>
          <w:sz w:val="22"/>
          <w:szCs w:val="22"/>
        </w:rPr>
        <w:t>Kapazitäten für Neuprojekte vorzubereiten</w:t>
      </w:r>
      <w:r w:rsidR="00641749" w:rsidRPr="00805E0F">
        <w:rPr>
          <w:rFonts w:ascii="Arial" w:hAnsi="Arial" w:cs="Arial"/>
          <w:sz w:val="22"/>
          <w:szCs w:val="22"/>
        </w:rPr>
        <w:t>.</w:t>
      </w:r>
      <w:r w:rsidR="00F06F4D" w:rsidRPr="00805E0F">
        <w:rPr>
          <w:rFonts w:ascii="Arial" w:hAnsi="Arial" w:cs="Arial"/>
          <w:sz w:val="22"/>
          <w:szCs w:val="22"/>
        </w:rPr>
        <w:t>“</w:t>
      </w:r>
    </w:p>
    <w:p w:rsidR="00C00037" w:rsidRPr="00805E0F" w:rsidRDefault="00C00037" w:rsidP="002027BC">
      <w:pPr>
        <w:pStyle w:val="Flietext"/>
        <w:tabs>
          <w:tab w:val="left" w:pos="7655"/>
        </w:tabs>
        <w:spacing w:line="240" w:lineRule="auto"/>
        <w:ind w:right="1922"/>
        <w:jc w:val="both"/>
        <w:rPr>
          <w:rStyle w:val="ZwischenberschriftZchn"/>
          <w:rFonts w:ascii="Arial" w:hAnsi="Arial" w:cs="Arial"/>
          <w:sz w:val="22"/>
          <w:szCs w:val="22"/>
        </w:rPr>
      </w:pPr>
      <w:r w:rsidRPr="00805E0F">
        <w:rPr>
          <w:rFonts w:ascii="Arial" w:hAnsi="Arial" w:cs="Arial"/>
          <w:i/>
          <w:sz w:val="22"/>
          <w:szCs w:val="22"/>
        </w:rPr>
        <w:t>Uwe H. Lamann, Vorstand, verantwortlich für den Unternehmensbereich Wiring Systems</w:t>
      </w:r>
    </w:p>
    <w:p w:rsidR="00C00037" w:rsidRPr="00805E0F" w:rsidRDefault="00C00037" w:rsidP="007A135C">
      <w:pPr>
        <w:pStyle w:val="Flietext"/>
        <w:tabs>
          <w:tab w:val="left" w:pos="7655"/>
        </w:tabs>
        <w:ind w:right="1922"/>
        <w:jc w:val="both"/>
        <w:rPr>
          <w:rStyle w:val="ZwischenberschriftZchn"/>
          <w:rFonts w:ascii="Arial" w:hAnsi="Arial" w:cs="Arial"/>
          <w:sz w:val="22"/>
          <w:szCs w:val="22"/>
        </w:rPr>
      </w:pPr>
    </w:p>
    <w:p w:rsidR="007A135C" w:rsidRPr="00805E0F" w:rsidRDefault="003C3EA2" w:rsidP="002027BC">
      <w:pPr>
        <w:pStyle w:val="Flietext"/>
        <w:ind w:right="1922"/>
        <w:jc w:val="both"/>
        <w:rPr>
          <w:rStyle w:val="ZwischenberschriftZchn"/>
          <w:rFonts w:ascii="Arial" w:hAnsi="Arial" w:cs="Arial"/>
          <w:sz w:val="22"/>
          <w:szCs w:val="22"/>
        </w:rPr>
      </w:pPr>
      <w:r>
        <w:rPr>
          <w:rStyle w:val="ZwischenberschriftZchn"/>
          <w:rFonts w:ascii="Arial" w:hAnsi="Arial" w:cs="Arial"/>
          <w:sz w:val="22"/>
          <w:szCs w:val="22"/>
        </w:rPr>
        <w:br w:type="page"/>
      </w:r>
      <w:r w:rsidR="00C00037" w:rsidRPr="00805E0F">
        <w:rPr>
          <w:rStyle w:val="ZwischenberschriftZchn"/>
          <w:rFonts w:ascii="Arial" w:hAnsi="Arial" w:cs="Arial"/>
          <w:sz w:val="22"/>
          <w:szCs w:val="22"/>
        </w:rPr>
        <w:lastRenderedPageBreak/>
        <w:t>3</w:t>
      </w:r>
      <w:r w:rsidR="007A135C" w:rsidRPr="00805E0F">
        <w:rPr>
          <w:rStyle w:val="ZwischenberschriftZchn"/>
          <w:rFonts w:ascii="Arial" w:hAnsi="Arial" w:cs="Arial"/>
          <w:sz w:val="22"/>
          <w:szCs w:val="22"/>
        </w:rPr>
        <w:t xml:space="preserve">) zur Entwicklung des </w:t>
      </w:r>
      <w:r w:rsidR="00F320DD" w:rsidRPr="00805E0F">
        <w:rPr>
          <w:rStyle w:val="ZwischenberschriftZchn"/>
          <w:rFonts w:ascii="Arial" w:hAnsi="Arial" w:cs="Arial"/>
          <w:sz w:val="22"/>
          <w:szCs w:val="22"/>
        </w:rPr>
        <w:t>Unternehmensb</w:t>
      </w:r>
      <w:r w:rsidR="007A135C" w:rsidRPr="00805E0F">
        <w:rPr>
          <w:rStyle w:val="ZwischenberschriftZchn"/>
          <w:rFonts w:ascii="Arial" w:hAnsi="Arial" w:cs="Arial"/>
          <w:sz w:val="22"/>
          <w:szCs w:val="22"/>
        </w:rPr>
        <w:t>ereichs WCS</w:t>
      </w:r>
    </w:p>
    <w:p w:rsidR="007A135C" w:rsidRPr="00805E0F" w:rsidRDefault="007A135C" w:rsidP="002027BC">
      <w:pPr>
        <w:pStyle w:val="Flietext"/>
        <w:tabs>
          <w:tab w:val="left" w:pos="8505"/>
        </w:tabs>
        <w:spacing w:after="0"/>
        <w:ind w:right="1922"/>
        <w:jc w:val="both"/>
        <w:rPr>
          <w:rFonts w:ascii="Arial" w:hAnsi="Arial" w:cs="Arial"/>
          <w:sz w:val="22"/>
          <w:szCs w:val="22"/>
        </w:rPr>
      </w:pPr>
      <w:r w:rsidRPr="00805E0F">
        <w:rPr>
          <w:rFonts w:ascii="Arial" w:hAnsi="Arial" w:cs="Arial"/>
          <w:sz w:val="22"/>
          <w:szCs w:val="22"/>
        </w:rPr>
        <w:t>„</w:t>
      </w:r>
      <w:r w:rsidR="007C37CC">
        <w:rPr>
          <w:rFonts w:ascii="Arial" w:hAnsi="Arial" w:cs="Arial"/>
          <w:sz w:val="22"/>
          <w:szCs w:val="22"/>
        </w:rPr>
        <w:t>Der U</w:t>
      </w:r>
      <w:r w:rsidR="007C37CC" w:rsidRPr="004C1AD4">
        <w:rPr>
          <w:rFonts w:ascii="Arial" w:hAnsi="Arial" w:cs="Arial"/>
          <w:sz w:val="22"/>
          <w:szCs w:val="22"/>
        </w:rPr>
        <w:t>nternehmensbereich Wire &amp; Cable Solutions konnte bei Umsatz und Ergebnis stark zulegen. Der Außenumsatz hat sich gegenüber dem Vorjahr um 27 Prozent auf rund 1,7 Mrd. Euro erhöht. Die hohe Auslastung unserer Werke, die verschlankten Kostenstruk</w:t>
      </w:r>
      <w:r w:rsidR="007C37CC" w:rsidRPr="004C1AD4">
        <w:rPr>
          <w:rFonts w:ascii="Arial" w:hAnsi="Arial" w:cs="Arial"/>
          <w:sz w:val="22"/>
          <w:szCs w:val="22"/>
        </w:rPr>
        <w:softHyphen/>
        <w:t>tur und ein wachsender Anteil margenstarke</w:t>
      </w:r>
      <w:r w:rsidR="004C1AD4" w:rsidRPr="004C1AD4">
        <w:rPr>
          <w:rFonts w:ascii="Arial" w:hAnsi="Arial" w:cs="Arial"/>
          <w:sz w:val="22"/>
          <w:szCs w:val="22"/>
        </w:rPr>
        <w:t>r</w:t>
      </w:r>
      <w:r w:rsidR="007C37CC" w:rsidRPr="004C1AD4">
        <w:rPr>
          <w:rFonts w:ascii="Arial" w:hAnsi="Arial" w:cs="Arial"/>
          <w:sz w:val="22"/>
          <w:szCs w:val="22"/>
        </w:rPr>
        <w:t xml:space="preserve"> Geschäfts</w:t>
      </w:r>
      <w:r w:rsidR="004C1AD4" w:rsidRPr="004C1AD4">
        <w:rPr>
          <w:rFonts w:ascii="Arial" w:hAnsi="Arial" w:cs="Arial"/>
          <w:sz w:val="22"/>
          <w:szCs w:val="22"/>
        </w:rPr>
        <w:t xml:space="preserve">felder haben dazu geführt, dass das Bereichs-EBIT </w:t>
      </w:r>
      <w:r w:rsidR="007C37CC" w:rsidRPr="004C1AD4">
        <w:rPr>
          <w:rFonts w:ascii="Arial" w:hAnsi="Arial" w:cs="Arial"/>
          <w:sz w:val="22"/>
          <w:szCs w:val="22"/>
        </w:rPr>
        <w:t>um 62 Prozent auf</w:t>
      </w:r>
      <w:r w:rsidR="004C1AD4" w:rsidRPr="004C1AD4">
        <w:rPr>
          <w:rFonts w:ascii="Arial" w:hAnsi="Arial" w:cs="Arial"/>
          <w:sz w:val="22"/>
          <w:szCs w:val="22"/>
        </w:rPr>
        <w:t xml:space="preserve"> rund 91</w:t>
      </w:r>
      <w:r w:rsidR="007C37CC" w:rsidRPr="004C1AD4">
        <w:rPr>
          <w:rFonts w:ascii="Arial" w:hAnsi="Arial" w:cs="Arial"/>
          <w:sz w:val="22"/>
          <w:szCs w:val="22"/>
        </w:rPr>
        <w:t xml:space="preserve"> Mio. </w:t>
      </w:r>
      <w:r w:rsidR="004C1AD4" w:rsidRPr="004C1AD4">
        <w:rPr>
          <w:rFonts w:ascii="Arial" w:hAnsi="Arial" w:cs="Arial"/>
          <w:sz w:val="22"/>
          <w:szCs w:val="22"/>
        </w:rPr>
        <w:t>Euro gewachsen ist</w:t>
      </w:r>
      <w:r w:rsidR="007C37CC" w:rsidRPr="007C37CC">
        <w:rPr>
          <w:rFonts w:ascii="Arial" w:hAnsi="Arial" w:cs="Arial"/>
          <w:sz w:val="22"/>
          <w:szCs w:val="22"/>
        </w:rPr>
        <w:t>.</w:t>
      </w:r>
      <w:r w:rsidR="007C37CC">
        <w:rPr>
          <w:rFonts w:ascii="Arial" w:hAnsi="Arial" w:cs="Arial"/>
          <w:sz w:val="22"/>
          <w:szCs w:val="22"/>
        </w:rPr>
        <w:t>“</w:t>
      </w:r>
    </w:p>
    <w:p w:rsidR="007A135C" w:rsidRPr="00805E0F" w:rsidRDefault="007A135C" w:rsidP="007A135C">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7A135C" w:rsidRPr="00805E0F" w:rsidRDefault="007A135C" w:rsidP="007A135C">
      <w:pPr>
        <w:pStyle w:val="Flietext"/>
        <w:ind w:right="1922"/>
        <w:jc w:val="both"/>
        <w:rPr>
          <w:rFonts w:ascii="Arial" w:hAnsi="Arial" w:cs="Arial"/>
          <w:sz w:val="22"/>
          <w:szCs w:val="22"/>
        </w:rPr>
      </w:pPr>
    </w:p>
    <w:p w:rsidR="00375A38" w:rsidRPr="004C1AD4" w:rsidRDefault="00375A38" w:rsidP="007C37CC">
      <w:pPr>
        <w:pStyle w:val="Flietext"/>
        <w:tabs>
          <w:tab w:val="left" w:pos="8505"/>
        </w:tabs>
        <w:spacing w:after="0"/>
        <w:ind w:right="1922"/>
        <w:jc w:val="both"/>
        <w:rPr>
          <w:rFonts w:ascii="Arial" w:hAnsi="Arial" w:cs="Arial"/>
          <w:sz w:val="22"/>
          <w:szCs w:val="22"/>
        </w:rPr>
      </w:pPr>
      <w:r w:rsidRPr="00805E0F">
        <w:rPr>
          <w:rFonts w:ascii="Arial" w:hAnsi="Arial" w:cs="Arial"/>
          <w:sz w:val="22"/>
          <w:szCs w:val="22"/>
        </w:rPr>
        <w:t>„</w:t>
      </w:r>
      <w:r w:rsidR="007C37CC">
        <w:rPr>
          <w:rFonts w:ascii="Arial" w:hAnsi="Arial" w:cs="Arial"/>
          <w:sz w:val="22"/>
          <w:szCs w:val="22"/>
        </w:rPr>
        <w:t xml:space="preserve">Fast alle </w:t>
      </w:r>
      <w:r w:rsidR="004C1AD4">
        <w:rPr>
          <w:rFonts w:ascii="Arial" w:hAnsi="Arial" w:cs="Arial"/>
          <w:sz w:val="22"/>
          <w:szCs w:val="22"/>
        </w:rPr>
        <w:t xml:space="preserve">unsere </w:t>
      </w:r>
      <w:r w:rsidR="007C37CC">
        <w:rPr>
          <w:rFonts w:ascii="Arial" w:hAnsi="Arial" w:cs="Arial"/>
          <w:sz w:val="22"/>
          <w:szCs w:val="22"/>
        </w:rPr>
        <w:t xml:space="preserve">Zielmärkte </w:t>
      </w:r>
      <w:r w:rsidR="007C37CC" w:rsidRPr="004C1AD4">
        <w:rPr>
          <w:rFonts w:ascii="Arial" w:hAnsi="Arial" w:cs="Arial"/>
          <w:sz w:val="22"/>
          <w:szCs w:val="22"/>
        </w:rPr>
        <w:t xml:space="preserve">haben sich im </w:t>
      </w:r>
      <w:r w:rsidR="007C37CC" w:rsidRPr="007C37CC">
        <w:rPr>
          <w:rFonts w:ascii="Arial" w:hAnsi="Arial" w:cs="Arial"/>
          <w:sz w:val="22"/>
          <w:szCs w:val="22"/>
        </w:rPr>
        <w:t>Geschäftsjahr 2011 besser entwickelt als geplant. Besonders hoch war die Nachfrage nach unseren Spezialleitungen für die Automobilindustrie. Aber auch das Geschäft mit Kabelsystemen für die Bereiche Automatisierung, Robotik, Petrochemie, Schienenverkehr sowie Sicherheit und Datenkommunikation für öffentliche Gebäude und Bürokomplexe hat unerwartet stark zugenommen</w:t>
      </w:r>
      <w:r w:rsidR="007C37CC">
        <w:rPr>
          <w:rFonts w:ascii="Arial" w:hAnsi="Arial" w:cs="Arial"/>
          <w:sz w:val="22"/>
          <w:szCs w:val="22"/>
        </w:rPr>
        <w:t>.</w:t>
      </w:r>
      <w:r w:rsidRPr="00805E0F">
        <w:rPr>
          <w:rFonts w:ascii="Arial" w:hAnsi="Arial" w:cs="Arial"/>
          <w:sz w:val="22"/>
          <w:szCs w:val="22"/>
        </w:rPr>
        <w:t>“</w:t>
      </w:r>
    </w:p>
    <w:p w:rsidR="00375A38" w:rsidRPr="00805E0F" w:rsidRDefault="00375A38" w:rsidP="0086235E">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375A38" w:rsidRPr="00805E0F" w:rsidRDefault="00375A38" w:rsidP="00375A38">
      <w:pPr>
        <w:pStyle w:val="Flietext"/>
        <w:ind w:right="1922"/>
        <w:jc w:val="both"/>
        <w:rPr>
          <w:rFonts w:ascii="Arial" w:hAnsi="Arial" w:cs="Arial"/>
          <w:sz w:val="22"/>
          <w:szCs w:val="22"/>
        </w:rPr>
      </w:pPr>
    </w:p>
    <w:p w:rsidR="007A135C" w:rsidRPr="00805E0F" w:rsidRDefault="00375A38" w:rsidP="00375A38">
      <w:pPr>
        <w:pStyle w:val="Flietext"/>
        <w:spacing w:after="0"/>
        <w:ind w:right="1922"/>
        <w:jc w:val="both"/>
        <w:rPr>
          <w:rFonts w:ascii="Arial" w:hAnsi="Arial" w:cs="Arial"/>
          <w:sz w:val="22"/>
          <w:szCs w:val="22"/>
        </w:rPr>
      </w:pPr>
      <w:r w:rsidRPr="00805E0F">
        <w:rPr>
          <w:rFonts w:ascii="Arial" w:hAnsi="Arial" w:cs="Arial"/>
          <w:sz w:val="22"/>
          <w:szCs w:val="22"/>
        </w:rPr>
        <w:t xml:space="preserve"> </w:t>
      </w:r>
      <w:r w:rsidR="007A135C" w:rsidRPr="00805E0F">
        <w:rPr>
          <w:rFonts w:ascii="Arial" w:hAnsi="Arial" w:cs="Arial"/>
          <w:sz w:val="22"/>
          <w:szCs w:val="22"/>
        </w:rPr>
        <w:t>„</w:t>
      </w:r>
      <w:r w:rsidR="006907D0" w:rsidRPr="00805E0F">
        <w:rPr>
          <w:rFonts w:ascii="Arial" w:hAnsi="Arial" w:cs="Arial"/>
          <w:sz w:val="22"/>
          <w:szCs w:val="22"/>
        </w:rPr>
        <w:t xml:space="preserve">Wir </w:t>
      </w:r>
      <w:r w:rsidR="00D9155F" w:rsidRPr="00805E0F">
        <w:rPr>
          <w:rFonts w:ascii="Arial" w:hAnsi="Arial" w:cs="Arial"/>
          <w:sz w:val="22"/>
          <w:szCs w:val="22"/>
        </w:rPr>
        <w:t xml:space="preserve">haben </w:t>
      </w:r>
      <w:r w:rsidR="00E45EA4">
        <w:rPr>
          <w:rFonts w:ascii="Arial" w:hAnsi="Arial" w:cs="Arial"/>
          <w:sz w:val="22"/>
          <w:szCs w:val="22"/>
        </w:rPr>
        <w:t xml:space="preserve">2011 </w:t>
      </w:r>
      <w:r w:rsidR="00E66821">
        <w:rPr>
          <w:rFonts w:ascii="Arial" w:hAnsi="Arial" w:cs="Arial"/>
          <w:sz w:val="22"/>
          <w:szCs w:val="22"/>
        </w:rPr>
        <w:t>unseren Markteintritt in Indien vorbereitet. Die Planungen sehen vor, dass wir im laufenden Jahr ein neues Kabelwerk im Großraum Pune errichten und die Produktion Anfang 2013 aufnehmen. Dabei konzentrieren wir uns auf das Kabelsystemgeschäft für die Märkte Schienenverkehr, Solar und Automobil.</w:t>
      </w:r>
      <w:r w:rsidR="00DB4660" w:rsidRPr="00805E0F">
        <w:rPr>
          <w:rFonts w:ascii="Arial" w:hAnsi="Arial" w:cs="Arial"/>
          <w:sz w:val="22"/>
          <w:szCs w:val="22"/>
        </w:rPr>
        <w:t>“</w:t>
      </w:r>
    </w:p>
    <w:p w:rsidR="007A135C" w:rsidRPr="00805E0F" w:rsidRDefault="007A135C" w:rsidP="00500B0D">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w:t>
      </w:r>
      <w:r w:rsidR="00A46197" w:rsidRPr="00805E0F">
        <w:rPr>
          <w:rFonts w:ascii="Arial" w:hAnsi="Arial" w:cs="Arial"/>
          <w:i/>
          <w:sz w:val="22"/>
          <w:szCs w:val="22"/>
        </w:rPr>
        <w:t xml:space="preserve"> den Unternehmens</w:t>
      </w:r>
      <w:r w:rsidR="0089004E">
        <w:rPr>
          <w:rFonts w:ascii="Arial" w:hAnsi="Arial" w:cs="Arial"/>
          <w:i/>
          <w:sz w:val="22"/>
          <w:szCs w:val="22"/>
        </w:rPr>
        <w:t>-</w:t>
      </w:r>
      <w:r w:rsidR="00A46197" w:rsidRPr="00805E0F">
        <w:rPr>
          <w:rFonts w:ascii="Arial" w:hAnsi="Arial" w:cs="Arial"/>
          <w:i/>
          <w:sz w:val="22"/>
          <w:szCs w:val="22"/>
        </w:rPr>
        <w:t>ber</w:t>
      </w:r>
      <w:r w:rsidRPr="00805E0F">
        <w:rPr>
          <w:rFonts w:ascii="Arial" w:hAnsi="Arial" w:cs="Arial"/>
          <w:i/>
          <w:sz w:val="22"/>
          <w:szCs w:val="22"/>
        </w:rPr>
        <w:t>eich Wire &amp; Cable Solutions</w:t>
      </w:r>
    </w:p>
    <w:p w:rsidR="007A135C" w:rsidRPr="00805E0F" w:rsidRDefault="007A135C" w:rsidP="007A135C">
      <w:pPr>
        <w:pStyle w:val="Flietext"/>
        <w:ind w:right="1922"/>
        <w:jc w:val="both"/>
        <w:rPr>
          <w:rFonts w:ascii="Arial" w:hAnsi="Arial" w:cs="Arial"/>
          <w:sz w:val="22"/>
          <w:szCs w:val="22"/>
        </w:rPr>
      </w:pPr>
    </w:p>
    <w:p w:rsidR="007A135C" w:rsidRPr="00805E0F" w:rsidRDefault="0025693E" w:rsidP="002027BC">
      <w:pPr>
        <w:pStyle w:val="Flietext"/>
        <w:ind w:right="1922"/>
        <w:jc w:val="both"/>
        <w:rPr>
          <w:rStyle w:val="ZwischenberschriftZchn"/>
          <w:rFonts w:ascii="Arial" w:hAnsi="Arial" w:cs="Arial"/>
          <w:sz w:val="22"/>
          <w:szCs w:val="22"/>
        </w:rPr>
      </w:pPr>
      <w:r w:rsidRPr="00805E0F">
        <w:rPr>
          <w:rStyle w:val="ZwischenberschriftZchn"/>
          <w:rFonts w:ascii="Arial" w:hAnsi="Arial" w:cs="Arial"/>
          <w:sz w:val="22"/>
          <w:szCs w:val="22"/>
        </w:rPr>
        <w:br w:type="page"/>
      </w:r>
      <w:r w:rsidR="007A135C" w:rsidRPr="00805E0F">
        <w:rPr>
          <w:rStyle w:val="ZwischenberschriftZchn"/>
          <w:rFonts w:ascii="Arial" w:hAnsi="Arial" w:cs="Arial"/>
          <w:sz w:val="22"/>
          <w:szCs w:val="22"/>
        </w:rPr>
        <w:lastRenderedPageBreak/>
        <w:t>4) zu Finanz</w:t>
      </w:r>
      <w:r w:rsidR="00A650C1" w:rsidRPr="00805E0F">
        <w:rPr>
          <w:rStyle w:val="ZwischenberschriftZchn"/>
          <w:rFonts w:ascii="Arial" w:hAnsi="Arial" w:cs="Arial"/>
          <w:sz w:val="22"/>
          <w:szCs w:val="22"/>
        </w:rPr>
        <w:t>kennzahlen</w:t>
      </w:r>
      <w:r w:rsidR="00F320DD" w:rsidRPr="00805E0F">
        <w:rPr>
          <w:rStyle w:val="ZwischenberschriftZchn"/>
          <w:rFonts w:ascii="Arial" w:hAnsi="Arial" w:cs="Arial"/>
          <w:sz w:val="22"/>
          <w:szCs w:val="22"/>
        </w:rPr>
        <w:t xml:space="preserve"> </w:t>
      </w:r>
      <w:r w:rsidR="007A135C" w:rsidRPr="00805E0F">
        <w:rPr>
          <w:rStyle w:val="ZwischenberschriftZchn"/>
          <w:rFonts w:ascii="Arial" w:hAnsi="Arial" w:cs="Arial"/>
          <w:sz w:val="22"/>
          <w:szCs w:val="22"/>
        </w:rPr>
        <w:t xml:space="preserve">des </w:t>
      </w:r>
      <w:r w:rsidR="00F320DD" w:rsidRPr="00805E0F">
        <w:rPr>
          <w:rStyle w:val="ZwischenberschriftZchn"/>
          <w:rFonts w:ascii="Arial" w:hAnsi="Arial" w:cs="Arial"/>
          <w:sz w:val="22"/>
          <w:szCs w:val="22"/>
        </w:rPr>
        <w:t>Konzerns</w:t>
      </w:r>
      <w:r w:rsidR="007A135C" w:rsidRPr="00805E0F">
        <w:rPr>
          <w:rStyle w:val="ZwischenberschriftZchn"/>
          <w:rFonts w:ascii="Arial" w:hAnsi="Arial" w:cs="Arial"/>
          <w:sz w:val="22"/>
          <w:szCs w:val="22"/>
        </w:rPr>
        <w:t xml:space="preserve"> </w:t>
      </w:r>
    </w:p>
    <w:p w:rsidR="007A135C" w:rsidRPr="00805E0F" w:rsidRDefault="007A135C" w:rsidP="0066725F">
      <w:pPr>
        <w:pStyle w:val="Flietext"/>
        <w:spacing w:after="0"/>
        <w:ind w:right="1922"/>
        <w:jc w:val="both"/>
        <w:rPr>
          <w:rFonts w:ascii="Arial" w:hAnsi="Arial" w:cs="Arial"/>
          <w:sz w:val="22"/>
          <w:szCs w:val="22"/>
        </w:rPr>
      </w:pPr>
      <w:r w:rsidRPr="00805E0F">
        <w:rPr>
          <w:rFonts w:ascii="Arial" w:hAnsi="Arial" w:cs="Arial"/>
          <w:sz w:val="22"/>
          <w:szCs w:val="22"/>
        </w:rPr>
        <w:t>„</w:t>
      </w:r>
      <w:r w:rsidR="00500B0D">
        <w:rPr>
          <w:rFonts w:ascii="Arial" w:hAnsi="Arial" w:cs="Arial"/>
          <w:sz w:val="22"/>
          <w:szCs w:val="22"/>
        </w:rPr>
        <w:t>Wir haben u</w:t>
      </w:r>
      <w:r w:rsidR="0066725F" w:rsidRPr="00805E0F">
        <w:rPr>
          <w:rFonts w:ascii="Arial" w:hAnsi="Arial" w:cs="Arial"/>
          <w:sz w:val="22"/>
          <w:szCs w:val="22"/>
        </w:rPr>
        <w:t xml:space="preserve">nser Ziel, einen Free Cashflow vor Dividende </w:t>
      </w:r>
      <w:r w:rsidR="0066725F">
        <w:rPr>
          <w:rFonts w:ascii="Arial" w:hAnsi="Arial" w:cs="Arial"/>
          <w:sz w:val="22"/>
          <w:szCs w:val="22"/>
        </w:rPr>
        <w:t xml:space="preserve">von 80 Mio. Euro </w:t>
      </w:r>
      <w:r w:rsidR="0066725F" w:rsidRPr="00805E0F">
        <w:rPr>
          <w:rFonts w:ascii="Arial" w:hAnsi="Arial" w:cs="Arial"/>
          <w:sz w:val="22"/>
          <w:szCs w:val="22"/>
        </w:rPr>
        <w:t>zu erreichen</w:t>
      </w:r>
      <w:r w:rsidR="0066725F">
        <w:rPr>
          <w:rFonts w:ascii="Arial" w:hAnsi="Arial" w:cs="Arial"/>
          <w:sz w:val="22"/>
          <w:szCs w:val="22"/>
        </w:rPr>
        <w:t>, mit einem Wert von</w:t>
      </w:r>
      <w:r w:rsidR="0066725F" w:rsidRPr="0066725F">
        <w:rPr>
          <w:rFonts w:ascii="Arial" w:hAnsi="Arial" w:cs="Arial"/>
          <w:sz w:val="22"/>
          <w:szCs w:val="22"/>
        </w:rPr>
        <w:t xml:space="preserve"> 121 Mio. Euro nach 51 Mio. Euro in Vorjahr </w:t>
      </w:r>
      <w:r w:rsidR="0066725F">
        <w:rPr>
          <w:rFonts w:ascii="Arial" w:hAnsi="Arial" w:cs="Arial"/>
          <w:sz w:val="22"/>
          <w:szCs w:val="22"/>
        </w:rPr>
        <w:t xml:space="preserve">mehr als erfüllt. Hierbei haben </w:t>
      </w:r>
      <w:r w:rsidR="0066725F" w:rsidRPr="0066725F">
        <w:rPr>
          <w:rFonts w:ascii="Arial" w:hAnsi="Arial" w:cs="Arial"/>
          <w:sz w:val="22"/>
          <w:szCs w:val="22"/>
        </w:rPr>
        <w:t>sich stichtagsbezogene Zahlungsvorgänge in unerwartetem Umfang positiv bemerkbar gemacht; zudem wurden manche der geplanten Investitionsprojekte auf 2012 verschoben. Gleichwohl hat Leoni 2011 die Rekordsumme von 137,4 Mio. Euro in Sachanlagen und immaterielle Vermögenswerte investiert.</w:t>
      </w:r>
      <w:r w:rsidRPr="00805E0F">
        <w:rPr>
          <w:rFonts w:ascii="Arial" w:hAnsi="Arial" w:cs="Arial"/>
          <w:sz w:val="22"/>
          <w:szCs w:val="22"/>
        </w:rPr>
        <w:t>“</w:t>
      </w:r>
    </w:p>
    <w:p w:rsidR="007A135C" w:rsidRPr="00805E0F" w:rsidRDefault="007A135C" w:rsidP="00500B0D">
      <w:pPr>
        <w:pStyle w:val="Flietext"/>
        <w:tabs>
          <w:tab w:val="left" w:pos="7655"/>
        </w:tabs>
        <w:spacing w:line="240" w:lineRule="auto"/>
        <w:ind w:right="1922"/>
        <w:jc w:val="both"/>
        <w:rPr>
          <w:rFonts w:ascii="Arial" w:hAnsi="Arial" w:cs="Arial"/>
          <w:i/>
          <w:spacing w:val="-2"/>
          <w:sz w:val="22"/>
          <w:szCs w:val="22"/>
        </w:rPr>
      </w:pPr>
      <w:r w:rsidRPr="00805E0F">
        <w:rPr>
          <w:rFonts w:ascii="Arial" w:hAnsi="Arial" w:cs="Arial"/>
          <w:i/>
          <w:spacing w:val="-2"/>
          <w:sz w:val="22"/>
          <w:szCs w:val="22"/>
        </w:rPr>
        <w:t>Dieter Bellé, Vorstand, verantwortlich für Fin</w:t>
      </w:r>
      <w:r w:rsidR="00A46197" w:rsidRPr="00805E0F">
        <w:rPr>
          <w:rFonts w:ascii="Arial" w:hAnsi="Arial" w:cs="Arial"/>
          <w:i/>
          <w:spacing w:val="-2"/>
          <w:sz w:val="22"/>
          <w:szCs w:val="22"/>
        </w:rPr>
        <w:t>anzen &amp; Controlling, Arbeitsdire</w:t>
      </w:r>
      <w:r w:rsidRPr="00805E0F">
        <w:rPr>
          <w:rFonts w:ascii="Arial" w:hAnsi="Arial" w:cs="Arial"/>
          <w:i/>
          <w:spacing w:val="-2"/>
          <w:sz w:val="22"/>
          <w:szCs w:val="22"/>
        </w:rPr>
        <w:t>ktor</w:t>
      </w:r>
    </w:p>
    <w:p w:rsidR="007A135C" w:rsidRPr="00D25866" w:rsidRDefault="007A135C" w:rsidP="00D25866">
      <w:pPr>
        <w:pStyle w:val="Flietext"/>
        <w:ind w:right="1922"/>
        <w:jc w:val="both"/>
        <w:rPr>
          <w:rStyle w:val="ZwischenberschriftZchn"/>
          <w:rFonts w:ascii="Arial" w:hAnsi="Arial"/>
        </w:rPr>
      </w:pPr>
    </w:p>
    <w:p w:rsidR="00500B0D" w:rsidRPr="00805E0F" w:rsidRDefault="00500B0D" w:rsidP="00500B0D">
      <w:pPr>
        <w:pStyle w:val="Flietext"/>
        <w:spacing w:after="0"/>
        <w:ind w:right="1922"/>
        <w:jc w:val="both"/>
        <w:rPr>
          <w:rFonts w:ascii="Arial" w:hAnsi="Arial" w:cs="Arial"/>
          <w:sz w:val="22"/>
          <w:szCs w:val="22"/>
        </w:rPr>
      </w:pPr>
      <w:r w:rsidRPr="00805E0F">
        <w:rPr>
          <w:rFonts w:ascii="Arial" w:hAnsi="Arial" w:cs="Arial"/>
          <w:sz w:val="22"/>
          <w:szCs w:val="22"/>
        </w:rPr>
        <w:t>„</w:t>
      </w:r>
      <w:r>
        <w:rPr>
          <w:rFonts w:ascii="Arial" w:hAnsi="Arial" w:cs="Arial"/>
          <w:sz w:val="22"/>
          <w:szCs w:val="22"/>
        </w:rPr>
        <w:t xml:space="preserve">Mitte des Jahres 2011 wurde eine Kapitalerhöhung von 10 Prozent durchgeführt. </w:t>
      </w:r>
      <w:r w:rsidRPr="00BA00DE">
        <w:rPr>
          <w:rFonts w:ascii="Arial" w:hAnsi="Arial" w:cs="Arial"/>
          <w:sz w:val="22"/>
          <w:szCs w:val="22"/>
        </w:rPr>
        <w:t xml:space="preserve">Den Nettoerlös von 111,5 Mio. Euro haben wir vor allem zur Finanzierung unseres starken organischen Wachstums sowie </w:t>
      </w:r>
      <w:r>
        <w:rPr>
          <w:rFonts w:ascii="Arial" w:hAnsi="Arial" w:cs="Arial"/>
          <w:sz w:val="22"/>
          <w:szCs w:val="22"/>
        </w:rPr>
        <w:t>für den</w:t>
      </w:r>
      <w:r w:rsidRPr="00BA00DE">
        <w:rPr>
          <w:rFonts w:ascii="Arial" w:hAnsi="Arial" w:cs="Arial"/>
          <w:sz w:val="22"/>
          <w:szCs w:val="22"/>
        </w:rPr>
        <w:t xml:space="preserve"> Erwerb der restlichen Anteile an Daekyeung verwendet</w:t>
      </w:r>
      <w:r w:rsidRPr="00805E0F">
        <w:rPr>
          <w:rFonts w:ascii="Arial" w:hAnsi="Arial" w:cs="Arial"/>
          <w:sz w:val="22"/>
          <w:szCs w:val="22"/>
        </w:rPr>
        <w:t>.</w:t>
      </w:r>
      <w:r>
        <w:rPr>
          <w:rFonts w:ascii="Arial" w:hAnsi="Arial" w:cs="Arial"/>
          <w:sz w:val="22"/>
          <w:szCs w:val="22"/>
        </w:rPr>
        <w:t xml:space="preserve"> Darüber hinaus hat die Maßnahme dazu beigetragen, die finanzielle Basis zu v</w:t>
      </w:r>
      <w:r w:rsidRPr="00BA00DE">
        <w:rPr>
          <w:rFonts w:ascii="Arial" w:hAnsi="Arial" w:cs="Arial"/>
          <w:sz w:val="22"/>
          <w:szCs w:val="22"/>
        </w:rPr>
        <w:t>erbessern</w:t>
      </w:r>
      <w:r>
        <w:rPr>
          <w:rFonts w:ascii="Arial" w:hAnsi="Arial" w:cs="Arial"/>
          <w:sz w:val="22"/>
          <w:szCs w:val="22"/>
        </w:rPr>
        <w:t>.</w:t>
      </w:r>
      <w:r w:rsidRPr="00805E0F">
        <w:rPr>
          <w:rFonts w:ascii="Arial" w:hAnsi="Arial" w:cs="Arial"/>
          <w:sz w:val="22"/>
          <w:szCs w:val="22"/>
        </w:rPr>
        <w:t xml:space="preserve">“  </w:t>
      </w:r>
    </w:p>
    <w:p w:rsidR="00500B0D" w:rsidRPr="00805E0F" w:rsidRDefault="00500B0D" w:rsidP="00500B0D">
      <w:pPr>
        <w:pStyle w:val="Flietext"/>
        <w:tabs>
          <w:tab w:val="left" w:pos="7655"/>
        </w:tabs>
        <w:spacing w:line="240" w:lineRule="auto"/>
        <w:ind w:right="1922"/>
        <w:jc w:val="both"/>
        <w:rPr>
          <w:rFonts w:ascii="Arial" w:hAnsi="Arial" w:cs="Arial"/>
          <w:i/>
          <w:spacing w:val="-2"/>
          <w:sz w:val="22"/>
          <w:szCs w:val="22"/>
        </w:rPr>
      </w:pPr>
      <w:r w:rsidRPr="00805E0F">
        <w:rPr>
          <w:rFonts w:ascii="Arial" w:hAnsi="Arial" w:cs="Arial"/>
          <w:i/>
          <w:spacing w:val="-2"/>
          <w:sz w:val="22"/>
          <w:szCs w:val="22"/>
        </w:rPr>
        <w:t>Dieter Bellé, Vorstand, verantwortlich für Finanzen &amp; Controlling, Arbeitsdirektor</w:t>
      </w:r>
    </w:p>
    <w:p w:rsidR="00500B0D" w:rsidRPr="00805E0F" w:rsidRDefault="00500B0D" w:rsidP="00500B0D">
      <w:pPr>
        <w:pStyle w:val="Flietext"/>
        <w:ind w:right="1922"/>
        <w:jc w:val="both"/>
        <w:rPr>
          <w:rStyle w:val="ZwischenberschriftZchn"/>
          <w:rFonts w:ascii="Arial" w:hAnsi="Arial" w:cs="Arial"/>
          <w:sz w:val="22"/>
          <w:szCs w:val="22"/>
        </w:rPr>
      </w:pPr>
    </w:p>
    <w:p w:rsidR="00E27410" w:rsidRPr="00805E0F" w:rsidRDefault="00E27410" w:rsidP="00500B0D">
      <w:pPr>
        <w:pStyle w:val="Flietext"/>
        <w:spacing w:after="0"/>
        <w:ind w:right="1922"/>
        <w:jc w:val="both"/>
        <w:rPr>
          <w:rFonts w:ascii="Arial" w:hAnsi="Arial" w:cs="Arial"/>
          <w:sz w:val="22"/>
          <w:szCs w:val="22"/>
        </w:rPr>
      </w:pPr>
      <w:r w:rsidRPr="00805E0F">
        <w:rPr>
          <w:rFonts w:ascii="Arial" w:hAnsi="Arial" w:cs="Arial"/>
          <w:sz w:val="22"/>
          <w:szCs w:val="22"/>
        </w:rPr>
        <w:t>„</w:t>
      </w:r>
      <w:r w:rsidR="0066725F" w:rsidRPr="002E417A">
        <w:rPr>
          <w:rFonts w:ascii="Arial" w:hAnsi="Arial" w:cs="Arial"/>
          <w:sz w:val="22"/>
          <w:szCs w:val="22"/>
        </w:rPr>
        <w:t xml:space="preserve">Infolge des hohen Geldzuflusses und der Erlöse aus der Kapitalerhöhung </w:t>
      </w:r>
      <w:r w:rsidR="002E417A" w:rsidRPr="002E417A">
        <w:rPr>
          <w:rFonts w:ascii="Arial" w:hAnsi="Arial" w:cs="Arial"/>
          <w:sz w:val="22"/>
          <w:szCs w:val="22"/>
        </w:rPr>
        <w:t xml:space="preserve">konnten wir unsere </w:t>
      </w:r>
      <w:r w:rsidR="0066725F" w:rsidRPr="002E417A">
        <w:rPr>
          <w:rFonts w:ascii="Arial" w:hAnsi="Arial" w:cs="Arial"/>
          <w:sz w:val="22"/>
          <w:szCs w:val="22"/>
        </w:rPr>
        <w:t>Nettofinanzschulden per 31. Dezember auf 23</w:t>
      </w:r>
      <w:r w:rsidR="002E417A" w:rsidRPr="002E417A">
        <w:rPr>
          <w:rFonts w:ascii="Arial" w:hAnsi="Arial" w:cs="Arial"/>
          <w:sz w:val="22"/>
          <w:szCs w:val="22"/>
        </w:rPr>
        <w:t>4</w:t>
      </w:r>
      <w:r w:rsidR="0066725F" w:rsidRPr="002E417A">
        <w:rPr>
          <w:rFonts w:ascii="Arial" w:hAnsi="Arial" w:cs="Arial"/>
          <w:sz w:val="22"/>
          <w:szCs w:val="22"/>
        </w:rPr>
        <w:t xml:space="preserve"> Mio. Euro annähernd halbier</w:t>
      </w:r>
      <w:r w:rsidR="002E417A" w:rsidRPr="002E417A">
        <w:rPr>
          <w:rFonts w:ascii="Arial" w:hAnsi="Arial" w:cs="Arial"/>
          <w:sz w:val="22"/>
          <w:szCs w:val="22"/>
        </w:rPr>
        <w:t>en.</w:t>
      </w:r>
      <w:r w:rsidR="0066725F" w:rsidRPr="002E417A">
        <w:rPr>
          <w:rFonts w:ascii="Arial" w:hAnsi="Arial" w:cs="Arial"/>
          <w:sz w:val="22"/>
          <w:szCs w:val="22"/>
        </w:rPr>
        <w:t xml:space="preserve"> Gleichzeitig </w:t>
      </w:r>
      <w:r w:rsidR="002E417A" w:rsidRPr="002E417A">
        <w:rPr>
          <w:rFonts w:ascii="Arial" w:hAnsi="Arial" w:cs="Arial"/>
          <w:sz w:val="22"/>
          <w:szCs w:val="22"/>
        </w:rPr>
        <w:t xml:space="preserve">hat sich </w:t>
      </w:r>
      <w:r w:rsidR="0066725F" w:rsidRPr="002E417A">
        <w:rPr>
          <w:rFonts w:ascii="Arial" w:hAnsi="Arial" w:cs="Arial"/>
          <w:sz w:val="22"/>
          <w:szCs w:val="22"/>
        </w:rPr>
        <w:t>das Eigenkapital um mehr als die Hälfte auf 73</w:t>
      </w:r>
      <w:r w:rsidR="002E417A" w:rsidRPr="002E417A">
        <w:rPr>
          <w:rFonts w:ascii="Arial" w:hAnsi="Arial" w:cs="Arial"/>
          <w:sz w:val="22"/>
          <w:szCs w:val="22"/>
        </w:rPr>
        <w:t>8</w:t>
      </w:r>
      <w:r w:rsidR="0066725F" w:rsidRPr="002E417A">
        <w:rPr>
          <w:rFonts w:ascii="Arial" w:hAnsi="Arial" w:cs="Arial"/>
          <w:sz w:val="22"/>
          <w:szCs w:val="22"/>
        </w:rPr>
        <w:t xml:space="preserve"> Mio. Euro </w:t>
      </w:r>
      <w:r w:rsidR="002E417A" w:rsidRPr="002E417A">
        <w:rPr>
          <w:rFonts w:ascii="Arial" w:hAnsi="Arial" w:cs="Arial"/>
          <w:sz w:val="22"/>
          <w:szCs w:val="22"/>
        </w:rPr>
        <w:t xml:space="preserve">erhöht. Somit ist das </w:t>
      </w:r>
      <w:r w:rsidR="0066725F" w:rsidRPr="002E417A">
        <w:rPr>
          <w:rFonts w:ascii="Arial" w:hAnsi="Arial" w:cs="Arial"/>
          <w:sz w:val="22"/>
          <w:szCs w:val="22"/>
        </w:rPr>
        <w:t>Gearing</w:t>
      </w:r>
      <w:r w:rsidR="002E417A" w:rsidRPr="002E417A">
        <w:rPr>
          <w:rFonts w:ascii="Arial" w:hAnsi="Arial" w:cs="Arial"/>
          <w:sz w:val="22"/>
          <w:szCs w:val="22"/>
        </w:rPr>
        <w:t xml:space="preserve"> zum</w:t>
      </w:r>
      <w:r w:rsidR="0066725F" w:rsidRPr="002E417A">
        <w:rPr>
          <w:rFonts w:ascii="Arial" w:hAnsi="Arial" w:cs="Arial"/>
          <w:sz w:val="22"/>
          <w:szCs w:val="22"/>
        </w:rPr>
        <w:t xml:space="preserve"> Jahresende </w:t>
      </w:r>
      <w:r w:rsidR="002E417A" w:rsidRPr="002E417A">
        <w:rPr>
          <w:rFonts w:ascii="Arial" w:hAnsi="Arial" w:cs="Arial"/>
          <w:sz w:val="22"/>
          <w:szCs w:val="22"/>
        </w:rPr>
        <w:t xml:space="preserve">auf </w:t>
      </w:r>
      <w:r w:rsidR="0066725F" w:rsidRPr="002E417A">
        <w:rPr>
          <w:rFonts w:ascii="Arial" w:hAnsi="Arial" w:cs="Arial"/>
          <w:sz w:val="22"/>
          <w:szCs w:val="22"/>
        </w:rPr>
        <w:t xml:space="preserve">32 Prozent </w:t>
      </w:r>
      <w:r w:rsidR="002E417A" w:rsidRPr="002E417A">
        <w:rPr>
          <w:rFonts w:ascii="Arial" w:hAnsi="Arial" w:cs="Arial"/>
          <w:sz w:val="22"/>
          <w:szCs w:val="22"/>
        </w:rPr>
        <w:t xml:space="preserve">gesunken. </w:t>
      </w:r>
      <w:r w:rsidR="0066725F" w:rsidRPr="002E417A">
        <w:rPr>
          <w:rFonts w:ascii="Arial" w:hAnsi="Arial" w:cs="Arial"/>
          <w:sz w:val="22"/>
          <w:szCs w:val="22"/>
        </w:rPr>
        <w:t xml:space="preserve">Die Kapitalrendite (ROCE) </w:t>
      </w:r>
      <w:r w:rsidR="002E417A" w:rsidRPr="002E417A">
        <w:rPr>
          <w:rFonts w:ascii="Arial" w:hAnsi="Arial" w:cs="Arial"/>
          <w:sz w:val="22"/>
          <w:szCs w:val="22"/>
        </w:rPr>
        <w:t xml:space="preserve">hat </w:t>
      </w:r>
      <w:r w:rsidR="0066725F" w:rsidRPr="002E417A">
        <w:rPr>
          <w:rFonts w:ascii="Arial" w:hAnsi="Arial" w:cs="Arial"/>
          <w:sz w:val="22"/>
          <w:szCs w:val="22"/>
        </w:rPr>
        <w:t>sich binnen Jahresfrist deutlich von 13,9 Prozent auf 24,0 Prozent</w:t>
      </w:r>
      <w:r w:rsidR="0086235E" w:rsidRPr="00805E0F">
        <w:rPr>
          <w:rFonts w:ascii="Arial" w:hAnsi="Arial" w:cs="Arial"/>
          <w:sz w:val="22"/>
          <w:szCs w:val="22"/>
        </w:rPr>
        <w:t xml:space="preserve"> </w:t>
      </w:r>
      <w:r w:rsidR="002E417A" w:rsidRPr="002E417A">
        <w:rPr>
          <w:rFonts w:ascii="Arial" w:hAnsi="Arial" w:cs="Arial"/>
          <w:sz w:val="22"/>
          <w:szCs w:val="22"/>
        </w:rPr>
        <w:t>verbessert.</w:t>
      </w:r>
      <w:r w:rsidRPr="00805E0F">
        <w:rPr>
          <w:rFonts w:ascii="Arial" w:hAnsi="Arial" w:cs="Arial"/>
          <w:sz w:val="22"/>
          <w:szCs w:val="22"/>
        </w:rPr>
        <w:t>“</w:t>
      </w:r>
    </w:p>
    <w:p w:rsidR="00E27410" w:rsidRPr="00805E0F" w:rsidRDefault="00E27410" w:rsidP="00E27410">
      <w:pPr>
        <w:pStyle w:val="Flietext"/>
        <w:tabs>
          <w:tab w:val="left" w:pos="7655"/>
        </w:tabs>
        <w:spacing w:line="240" w:lineRule="auto"/>
        <w:ind w:right="1922"/>
        <w:jc w:val="both"/>
        <w:rPr>
          <w:rFonts w:ascii="Arial" w:hAnsi="Arial" w:cs="Arial"/>
          <w:i/>
          <w:spacing w:val="-2"/>
          <w:sz w:val="22"/>
          <w:szCs w:val="22"/>
        </w:rPr>
      </w:pPr>
      <w:r w:rsidRPr="00805E0F">
        <w:rPr>
          <w:rFonts w:ascii="Arial" w:hAnsi="Arial" w:cs="Arial"/>
          <w:i/>
          <w:spacing w:val="-2"/>
          <w:sz w:val="22"/>
          <w:szCs w:val="22"/>
        </w:rPr>
        <w:t xml:space="preserve">Dieter Bellé, Vorstand, verantwortlich für Finanzen &amp; Controlling, Arbeitsdirektor </w:t>
      </w:r>
    </w:p>
    <w:p w:rsidR="00E27410" w:rsidRPr="00D25866" w:rsidRDefault="00E27410" w:rsidP="00D25866">
      <w:pPr>
        <w:pStyle w:val="Flietext"/>
        <w:ind w:right="1922"/>
        <w:jc w:val="both"/>
        <w:rPr>
          <w:rStyle w:val="ZwischenberschriftZchn"/>
          <w:rFonts w:ascii="Arial" w:hAnsi="Arial"/>
        </w:rPr>
      </w:pPr>
    </w:p>
    <w:p w:rsidR="00A650C1" w:rsidRPr="00805E0F" w:rsidRDefault="00A650C1" w:rsidP="00A650C1">
      <w:pPr>
        <w:pStyle w:val="Flietext"/>
        <w:spacing w:after="0"/>
        <w:ind w:right="1922"/>
        <w:jc w:val="both"/>
        <w:rPr>
          <w:rFonts w:ascii="Arial" w:hAnsi="Arial" w:cs="Arial"/>
          <w:sz w:val="22"/>
          <w:szCs w:val="22"/>
        </w:rPr>
      </w:pPr>
      <w:r w:rsidRPr="00805E0F">
        <w:rPr>
          <w:rFonts w:ascii="Arial" w:hAnsi="Arial" w:cs="Arial"/>
          <w:sz w:val="22"/>
          <w:szCs w:val="22"/>
        </w:rPr>
        <w:t>„</w:t>
      </w:r>
      <w:r w:rsidR="00C4247D" w:rsidRPr="00805E0F">
        <w:rPr>
          <w:rFonts w:ascii="Arial" w:hAnsi="Arial" w:cs="Arial"/>
          <w:sz w:val="22"/>
          <w:szCs w:val="22"/>
        </w:rPr>
        <w:t>Leoni wi</w:t>
      </w:r>
      <w:r w:rsidR="00D25866">
        <w:rPr>
          <w:rFonts w:ascii="Arial" w:hAnsi="Arial" w:cs="Arial"/>
          <w:sz w:val="22"/>
          <w:szCs w:val="22"/>
        </w:rPr>
        <w:t>ll</w:t>
      </w:r>
      <w:r w:rsidR="00C4247D" w:rsidRPr="00805E0F">
        <w:rPr>
          <w:rFonts w:ascii="Arial" w:hAnsi="Arial" w:cs="Arial"/>
          <w:sz w:val="22"/>
          <w:szCs w:val="22"/>
        </w:rPr>
        <w:t xml:space="preserve"> für das Geschäftsjahr 201</w:t>
      </w:r>
      <w:r w:rsidR="00D25866">
        <w:rPr>
          <w:rFonts w:ascii="Arial" w:hAnsi="Arial" w:cs="Arial"/>
          <w:sz w:val="22"/>
          <w:szCs w:val="22"/>
        </w:rPr>
        <w:t>1</w:t>
      </w:r>
      <w:r w:rsidR="00C4247D" w:rsidRPr="00805E0F">
        <w:rPr>
          <w:rFonts w:ascii="Arial" w:hAnsi="Arial" w:cs="Arial"/>
          <w:sz w:val="22"/>
          <w:szCs w:val="22"/>
        </w:rPr>
        <w:t xml:space="preserve"> wieder eine Dividende </w:t>
      </w:r>
      <w:r w:rsidR="00D25866">
        <w:rPr>
          <w:rFonts w:ascii="Arial" w:hAnsi="Arial" w:cs="Arial"/>
          <w:sz w:val="22"/>
          <w:szCs w:val="22"/>
        </w:rPr>
        <w:t xml:space="preserve">im gewohnten Umfang von etwa einem Drittel des Konzernüberschusses </w:t>
      </w:r>
      <w:r w:rsidR="00C4247D" w:rsidRPr="00805E0F">
        <w:rPr>
          <w:rFonts w:ascii="Arial" w:hAnsi="Arial" w:cs="Arial"/>
          <w:sz w:val="22"/>
          <w:szCs w:val="22"/>
        </w:rPr>
        <w:t xml:space="preserve">ausschütten. Wir werden der Hauptversammlung </w:t>
      </w:r>
      <w:r w:rsidR="00500B0D">
        <w:rPr>
          <w:rFonts w:ascii="Arial" w:hAnsi="Arial" w:cs="Arial"/>
          <w:sz w:val="22"/>
          <w:szCs w:val="22"/>
        </w:rPr>
        <w:t xml:space="preserve">daher 1,50 Euro </w:t>
      </w:r>
      <w:r w:rsidR="00D25866">
        <w:rPr>
          <w:rFonts w:ascii="Arial" w:hAnsi="Arial" w:cs="Arial"/>
          <w:sz w:val="22"/>
          <w:szCs w:val="22"/>
        </w:rPr>
        <w:t xml:space="preserve">pro Aktie </w:t>
      </w:r>
      <w:r w:rsidR="00500B0D">
        <w:rPr>
          <w:rFonts w:ascii="Arial" w:hAnsi="Arial" w:cs="Arial"/>
          <w:sz w:val="22"/>
          <w:szCs w:val="22"/>
        </w:rPr>
        <w:t>vorschlagen.</w:t>
      </w:r>
      <w:r w:rsidRPr="00805E0F">
        <w:rPr>
          <w:rFonts w:ascii="Arial" w:hAnsi="Arial" w:cs="Arial"/>
          <w:sz w:val="22"/>
          <w:szCs w:val="22"/>
        </w:rPr>
        <w:t xml:space="preserve">“  </w:t>
      </w:r>
    </w:p>
    <w:p w:rsidR="00A650C1" w:rsidRPr="00805E0F" w:rsidRDefault="00A650C1" w:rsidP="00A650C1">
      <w:pPr>
        <w:pStyle w:val="Flietext"/>
        <w:tabs>
          <w:tab w:val="left" w:pos="7655"/>
        </w:tabs>
        <w:spacing w:line="240" w:lineRule="auto"/>
        <w:ind w:right="1922"/>
        <w:jc w:val="both"/>
        <w:rPr>
          <w:rFonts w:ascii="Arial" w:hAnsi="Arial" w:cs="Arial"/>
          <w:i/>
          <w:spacing w:val="-2"/>
          <w:sz w:val="22"/>
          <w:szCs w:val="22"/>
        </w:rPr>
      </w:pPr>
      <w:r w:rsidRPr="00805E0F">
        <w:rPr>
          <w:rFonts w:ascii="Arial" w:hAnsi="Arial" w:cs="Arial"/>
          <w:i/>
          <w:spacing w:val="-2"/>
          <w:sz w:val="22"/>
          <w:szCs w:val="22"/>
        </w:rPr>
        <w:t>Dieter Bellé, Vorstand, verantwortlich für Finanzen &amp; Controlling, Arbeitsdirektor</w:t>
      </w:r>
    </w:p>
    <w:p w:rsidR="007A135C" w:rsidRPr="00805E0F" w:rsidRDefault="0096253D" w:rsidP="002027BC">
      <w:pPr>
        <w:pStyle w:val="Flietext"/>
        <w:ind w:right="1922"/>
        <w:jc w:val="both"/>
        <w:rPr>
          <w:rStyle w:val="ZwischenberschriftZchn"/>
          <w:rFonts w:ascii="Arial" w:hAnsi="Arial" w:cs="Arial"/>
          <w:sz w:val="22"/>
          <w:szCs w:val="22"/>
        </w:rPr>
      </w:pPr>
      <w:r w:rsidRPr="00805E0F">
        <w:rPr>
          <w:rStyle w:val="ZwischenberschriftZchn"/>
          <w:rFonts w:ascii="Arial" w:hAnsi="Arial" w:cs="Arial"/>
          <w:sz w:val="22"/>
          <w:szCs w:val="22"/>
        </w:rPr>
        <w:br w:type="page"/>
      </w:r>
      <w:r w:rsidR="007A135C" w:rsidRPr="00805E0F">
        <w:rPr>
          <w:rStyle w:val="ZwischenberschriftZchn"/>
          <w:rFonts w:ascii="Arial" w:hAnsi="Arial" w:cs="Arial"/>
          <w:sz w:val="22"/>
          <w:szCs w:val="22"/>
        </w:rPr>
        <w:lastRenderedPageBreak/>
        <w:t>5) zu</w:t>
      </w:r>
      <w:r w:rsidRPr="00805E0F">
        <w:rPr>
          <w:rStyle w:val="ZwischenberschriftZchn"/>
          <w:rFonts w:ascii="Arial" w:hAnsi="Arial" w:cs="Arial"/>
          <w:sz w:val="22"/>
          <w:szCs w:val="22"/>
        </w:rPr>
        <w:t xml:space="preserve">r </w:t>
      </w:r>
      <w:r w:rsidR="007A135C" w:rsidRPr="00805E0F">
        <w:rPr>
          <w:rStyle w:val="ZwischenberschriftZchn"/>
          <w:rFonts w:ascii="Arial" w:hAnsi="Arial" w:cs="Arial"/>
          <w:sz w:val="22"/>
          <w:szCs w:val="22"/>
        </w:rPr>
        <w:t>Personal</w:t>
      </w:r>
      <w:r w:rsidRPr="00805E0F">
        <w:rPr>
          <w:rStyle w:val="ZwischenberschriftZchn"/>
          <w:rFonts w:ascii="Arial" w:hAnsi="Arial" w:cs="Arial"/>
          <w:sz w:val="22"/>
          <w:szCs w:val="22"/>
        </w:rPr>
        <w:t>situation</w:t>
      </w:r>
    </w:p>
    <w:p w:rsidR="007A135C" w:rsidRPr="00805E0F" w:rsidRDefault="007A135C" w:rsidP="007A135C">
      <w:pPr>
        <w:pStyle w:val="Flietext"/>
        <w:spacing w:after="0"/>
        <w:ind w:right="1922"/>
        <w:jc w:val="both"/>
        <w:rPr>
          <w:rFonts w:ascii="Arial" w:hAnsi="Arial" w:cs="Arial"/>
          <w:sz w:val="22"/>
          <w:szCs w:val="22"/>
        </w:rPr>
      </w:pPr>
      <w:r w:rsidRPr="00805E0F">
        <w:rPr>
          <w:rFonts w:ascii="Arial" w:hAnsi="Arial" w:cs="Arial"/>
          <w:sz w:val="22"/>
          <w:szCs w:val="22"/>
        </w:rPr>
        <w:t>„</w:t>
      </w:r>
      <w:r w:rsidR="00E8628A" w:rsidRPr="00805E0F">
        <w:rPr>
          <w:rFonts w:ascii="Arial" w:hAnsi="Arial" w:cs="Arial"/>
          <w:sz w:val="22"/>
          <w:szCs w:val="22"/>
        </w:rPr>
        <w:t xml:space="preserve">Die stetig steigende Nachfrage im Berichtsjahr hat zu einer </w:t>
      </w:r>
      <w:r w:rsidR="00500B0D">
        <w:rPr>
          <w:rFonts w:ascii="Arial" w:hAnsi="Arial" w:cs="Arial"/>
          <w:sz w:val="22"/>
          <w:szCs w:val="22"/>
        </w:rPr>
        <w:t xml:space="preserve">fortgesetzten </w:t>
      </w:r>
      <w:r w:rsidR="00B854C9">
        <w:rPr>
          <w:rFonts w:ascii="Arial" w:hAnsi="Arial" w:cs="Arial"/>
          <w:sz w:val="22"/>
          <w:szCs w:val="22"/>
        </w:rPr>
        <w:t>Erhöhung</w:t>
      </w:r>
      <w:r w:rsidR="00E8628A" w:rsidRPr="00805E0F">
        <w:rPr>
          <w:rFonts w:ascii="Arial" w:hAnsi="Arial" w:cs="Arial"/>
          <w:sz w:val="22"/>
          <w:szCs w:val="22"/>
        </w:rPr>
        <w:t xml:space="preserve"> der Belegschaft geführt. Leoni hat am 31. Dezember 201</w:t>
      </w:r>
      <w:r w:rsidR="00500B0D">
        <w:rPr>
          <w:rFonts w:ascii="Arial" w:hAnsi="Arial" w:cs="Arial"/>
          <w:sz w:val="22"/>
          <w:szCs w:val="22"/>
        </w:rPr>
        <w:t>1</w:t>
      </w:r>
      <w:r w:rsidR="00E8628A" w:rsidRPr="00805E0F">
        <w:rPr>
          <w:rFonts w:ascii="Arial" w:hAnsi="Arial" w:cs="Arial"/>
          <w:sz w:val="22"/>
          <w:szCs w:val="22"/>
        </w:rPr>
        <w:t xml:space="preserve"> weltweit </w:t>
      </w:r>
      <w:r w:rsidR="00500B0D">
        <w:rPr>
          <w:rFonts w:ascii="Arial" w:hAnsi="Arial" w:cs="Arial"/>
          <w:sz w:val="22"/>
          <w:szCs w:val="22"/>
        </w:rPr>
        <w:t xml:space="preserve">60.745 </w:t>
      </w:r>
      <w:r w:rsidR="00E8628A" w:rsidRPr="00805E0F">
        <w:rPr>
          <w:rFonts w:ascii="Arial" w:hAnsi="Arial" w:cs="Arial"/>
          <w:sz w:val="22"/>
          <w:szCs w:val="22"/>
        </w:rPr>
        <w:t xml:space="preserve">Mitarbeiter beschäftigt; das sind </w:t>
      </w:r>
      <w:r w:rsidR="00500B0D">
        <w:rPr>
          <w:rFonts w:ascii="Arial" w:hAnsi="Arial" w:cs="Arial"/>
          <w:sz w:val="22"/>
          <w:szCs w:val="22"/>
        </w:rPr>
        <w:t xml:space="preserve">rund zehn Prozent mehr </w:t>
      </w:r>
      <w:r w:rsidR="00E8628A" w:rsidRPr="00805E0F">
        <w:rPr>
          <w:rFonts w:ascii="Arial" w:hAnsi="Arial" w:cs="Arial"/>
          <w:sz w:val="22"/>
          <w:szCs w:val="22"/>
        </w:rPr>
        <w:t>als am Vorjahresstichtag</w:t>
      </w:r>
      <w:r w:rsidR="00500B0D">
        <w:rPr>
          <w:rFonts w:ascii="Arial" w:hAnsi="Arial" w:cs="Arial"/>
          <w:sz w:val="22"/>
          <w:szCs w:val="22"/>
        </w:rPr>
        <w:t>. Auch i</w:t>
      </w:r>
      <w:r w:rsidR="00805E0F" w:rsidRPr="00805E0F">
        <w:rPr>
          <w:rFonts w:ascii="Arial" w:hAnsi="Arial" w:cs="Arial"/>
          <w:sz w:val="22"/>
          <w:szCs w:val="22"/>
        </w:rPr>
        <w:t xml:space="preserve">n Deutschland </w:t>
      </w:r>
      <w:r w:rsidR="00500B0D">
        <w:rPr>
          <w:rFonts w:ascii="Arial" w:hAnsi="Arial" w:cs="Arial"/>
          <w:sz w:val="22"/>
          <w:szCs w:val="22"/>
        </w:rPr>
        <w:t xml:space="preserve">ist die </w:t>
      </w:r>
      <w:r w:rsidR="0001701B">
        <w:rPr>
          <w:rFonts w:ascii="Arial" w:hAnsi="Arial" w:cs="Arial"/>
          <w:sz w:val="22"/>
          <w:szCs w:val="22"/>
        </w:rPr>
        <w:t>B</w:t>
      </w:r>
      <w:r w:rsidR="00500B0D">
        <w:rPr>
          <w:rFonts w:ascii="Arial" w:hAnsi="Arial" w:cs="Arial"/>
          <w:sz w:val="22"/>
          <w:szCs w:val="22"/>
        </w:rPr>
        <w:t>eschäftigtenzahl gestiegen,</w:t>
      </w:r>
      <w:r w:rsidR="0001701B">
        <w:rPr>
          <w:rFonts w:ascii="Arial" w:hAnsi="Arial" w:cs="Arial"/>
          <w:sz w:val="22"/>
          <w:szCs w:val="22"/>
        </w:rPr>
        <w:t xml:space="preserve"> so dass wir </w:t>
      </w:r>
      <w:r w:rsidR="00805E0F">
        <w:rPr>
          <w:rFonts w:ascii="Arial" w:hAnsi="Arial" w:cs="Arial"/>
          <w:sz w:val="22"/>
          <w:szCs w:val="22"/>
        </w:rPr>
        <w:t xml:space="preserve">am Jahresende </w:t>
      </w:r>
      <w:r w:rsidR="00500B0D">
        <w:rPr>
          <w:rFonts w:ascii="Arial" w:hAnsi="Arial" w:cs="Arial"/>
          <w:sz w:val="22"/>
          <w:szCs w:val="22"/>
        </w:rPr>
        <w:t xml:space="preserve">mehr </w:t>
      </w:r>
      <w:r w:rsidR="0001701B">
        <w:rPr>
          <w:rFonts w:ascii="Arial" w:hAnsi="Arial" w:cs="Arial"/>
          <w:sz w:val="22"/>
          <w:szCs w:val="22"/>
        </w:rPr>
        <w:t>als 4.000 Mitarbeiter hatten.</w:t>
      </w:r>
      <w:r w:rsidR="00805E0F">
        <w:rPr>
          <w:rFonts w:ascii="Arial" w:hAnsi="Arial" w:cs="Arial"/>
          <w:sz w:val="22"/>
          <w:szCs w:val="22"/>
        </w:rPr>
        <w:t>“</w:t>
      </w:r>
    </w:p>
    <w:p w:rsidR="007A135C" w:rsidRPr="00805E0F" w:rsidRDefault="007A135C" w:rsidP="007A135C">
      <w:pPr>
        <w:pStyle w:val="Flietext"/>
        <w:tabs>
          <w:tab w:val="left" w:pos="7655"/>
        </w:tabs>
        <w:spacing w:line="240" w:lineRule="auto"/>
        <w:ind w:right="1922"/>
        <w:jc w:val="both"/>
        <w:rPr>
          <w:rFonts w:ascii="Arial" w:hAnsi="Arial" w:cs="Arial"/>
          <w:i/>
          <w:spacing w:val="-2"/>
          <w:sz w:val="22"/>
          <w:szCs w:val="22"/>
        </w:rPr>
      </w:pPr>
      <w:r w:rsidRPr="00805E0F">
        <w:rPr>
          <w:rFonts w:ascii="Arial" w:hAnsi="Arial" w:cs="Arial"/>
          <w:i/>
          <w:spacing w:val="-2"/>
          <w:sz w:val="22"/>
          <w:szCs w:val="22"/>
        </w:rPr>
        <w:t>Dieter Bellé, Vorstand, verantwortlich für Finanzen &amp; Controlling, Arbeitsdirektor</w:t>
      </w:r>
    </w:p>
    <w:p w:rsidR="00A67896" w:rsidRPr="00805E0F" w:rsidRDefault="00A67896" w:rsidP="00A67896">
      <w:pPr>
        <w:pStyle w:val="Flietext"/>
        <w:spacing w:after="0"/>
        <w:ind w:right="1922"/>
        <w:jc w:val="both"/>
        <w:rPr>
          <w:rStyle w:val="ZwischenberschriftZchn"/>
          <w:rFonts w:ascii="Arial" w:hAnsi="Arial" w:cs="Arial"/>
          <w:sz w:val="22"/>
          <w:szCs w:val="22"/>
        </w:rPr>
      </w:pPr>
    </w:p>
    <w:p w:rsidR="00A67896" w:rsidRPr="00805E0F" w:rsidRDefault="00273084" w:rsidP="003B43AB">
      <w:pPr>
        <w:pStyle w:val="Flietext"/>
        <w:spacing w:after="0"/>
        <w:ind w:right="1922"/>
        <w:jc w:val="both"/>
        <w:rPr>
          <w:rFonts w:ascii="Arial" w:hAnsi="Arial" w:cs="Arial"/>
          <w:sz w:val="22"/>
          <w:szCs w:val="22"/>
        </w:rPr>
      </w:pPr>
      <w:r w:rsidRPr="00805E0F">
        <w:rPr>
          <w:rFonts w:ascii="Arial" w:hAnsi="Arial" w:cs="Arial"/>
          <w:sz w:val="22"/>
          <w:szCs w:val="22"/>
        </w:rPr>
        <w:t>„</w:t>
      </w:r>
      <w:r w:rsidR="0001701B">
        <w:rPr>
          <w:rFonts w:ascii="Arial" w:hAnsi="Arial" w:cs="Arial"/>
          <w:sz w:val="22"/>
          <w:szCs w:val="22"/>
        </w:rPr>
        <w:t xml:space="preserve">Eine Lehre der Wirtschaftskrise 2009 ist, die </w:t>
      </w:r>
      <w:r w:rsidR="00F96FB1">
        <w:rPr>
          <w:rFonts w:ascii="Arial" w:hAnsi="Arial" w:cs="Arial"/>
          <w:sz w:val="22"/>
          <w:szCs w:val="22"/>
        </w:rPr>
        <w:t>K</w:t>
      </w:r>
      <w:r w:rsidR="0001701B">
        <w:rPr>
          <w:rFonts w:ascii="Arial" w:hAnsi="Arial" w:cs="Arial"/>
          <w:sz w:val="22"/>
          <w:szCs w:val="22"/>
        </w:rPr>
        <w:t xml:space="preserve">apazitäten angesichts nicht auszuschließender Konjunkturrückgänge flexibler zu gestalten. Wir haben daher beim </w:t>
      </w:r>
      <w:r w:rsidR="00F96FB1">
        <w:rPr>
          <w:rFonts w:ascii="Arial" w:hAnsi="Arial" w:cs="Arial"/>
          <w:sz w:val="22"/>
          <w:szCs w:val="22"/>
        </w:rPr>
        <w:t>Personala</w:t>
      </w:r>
      <w:r w:rsidR="0001701B">
        <w:rPr>
          <w:rFonts w:ascii="Arial" w:hAnsi="Arial" w:cs="Arial"/>
          <w:sz w:val="22"/>
          <w:szCs w:val="22"/>
        </w:rPr>
        <w:t>ufbau</w:t>
      </w:r>
      <w:r w:rsidR="00F96FB1">
        <w:rPr>
          <w:rFonts w:ascii="Arial" w:hAnsi="Arial" w:cs="Arial"/>
          <w:sz w:val="22"/>
          <w:szCs w:val="22"/>
        </w:rPr>
        <w:t xml:space="preserve"> </w:t>
      </w:r>
      <w:r w:rsidR="0001701B">
        <w:rPr>
          <w:rFonts w:ascii="Arial" w:hAnsi="Arial" w:cs="Arial"/>
          <w:sz w:val="22"/>
          <w:szCs w:val="22"/>
        </w:rPr>
        <w:t>darauf geachtet, d</w:t>
      </w:r>
      <w:r w:rsidR="00F96FB1">
        <w:rPr>
          <w:rFonts w:ascii="Arial" w:hAnsi="Arial" w:cs="Arial"/>
          <w:sz w:val="22"/>
          <w:szCs w:val="22"/>
        </w:rPr>
        <w:t xml:space="preserve">en Anteil von Befristungen im Vergleich zu Vorkrisenzeiten anzuheben. Zum 31. Dezember 2011 </w:t>
      </w:r>
      <w:r w:rsidR="00F96FB1" w:rsidRPr="00F96FB1">
        <w:rPr>
          <w:rFonts w:ascii="Arial" w:hAnsi="Arial" w:cs="Arial"/>
          <w:sz w:val="22"/>
          <w:szCs w:val="22"/>
        </w:rPr>
        <w:t xml:space="preserve">befanden sich </w:t>
      </w:r>
      <w:r w:rsidR="00F96FB1">
        <w:rPr>
          <w:rFonts w:ascii="Arial" w:hAnsi="Arial" w:cs="Arial"/>
          <w:sz w:val="22"/>
          <w:szCs w:val="22"/>
        </w:rPr>
        <w:t xml:space="preserve">weltweit </w:t>
      </w:r>
      <w:r w:rsidR="00F96FB1" w:rsidRPr="00F96FB1">
        <w:rPr>
          <w:rFonts w:ascii="Arial" w:hAnsi="Arial" w:cs="Arial"/>
          <w:sz w:val="22"/>
          <w:szCs w:val="22"/>
        </w:rPr>
        <w:t>rund 14 Prozent der Belegschaft in befristeten Arbeitsverhältnissen</w:t>
      </w:r>
      <w:r w:rsidR="00F96FB1">
        <w:rPr>
          <w:rFonts w:ascii="Arial" w:hAnsi="Arial" w:cs="Arial"/>
          <w:sz w:val="22"/>
          <w:szCs w:val="22"/>
        </w:rPr>
        <w:t>. In Deutschland l</w:t>
      </w:r>
      <w:r w:rsidR="003C6759">
        <w:rPr>
          <w:rFonts w:ascii="Arial" w:hAnsi="Arial" w:cs="Arial"/>
          <w:sz w:val="22"/>
          <w:szCs w:val="22"/>
        </w:rPr>
        <w:t>ag</w:t>
      </w:r>
      <w:r w:rsidR="00F96FB1">
        <w:rPr>
          <w:rFonts w:ascii="Arial" w:hAnsi="Arial" w:cs="Arial"/>
          <w:sz w:val="22"/>
          <w:szCs w:val="22"/>
        </w:rPr>
        <w:t xml:space="preserve"> der Wert bei ca</w:t>
      </w:r>
      <w:r w:rsidR="00F96FB1" w:rsidRPr="0090097C">
        <w:rPr>
          <w:rFonts w:ascii="Arial" w:hAnsi="Arial" w:cs="Arial"/>
          <w:sz w:val="22"/>
          <w:szCs w:val="22"/>
        </w:rPr>
        <w:t>. 5 Prozent</w:t>
      </w:r>
      <w:r w:rsidR="00F96FB1">
        <w:rPr>
          <w:rFonts w:ascii="Arial" w:hAnsi="Arial" w:cs="Arial"/>
          <w:sz w:val="22"/>
          <w:szCs w:val="22"/>
        </w:rPr>
        <w:t>.</w:t>
      </w:r>
      <w:r w:rsidR="00A67896" w:rsidRPr="00805E0F">
        <w:rPr>
          <w:rFonts w:ascii="Arial" w:hAnsi="Arial" w:cs="Arial"/>
          <w:sz w:val="22"/>
          <w:szCs w:val="22"/>
        </w:rPr>
        <w:t>“</w:t>
      </w:r>
    </w:p>
    <w:p w:rsidR="00A67896" w:rsidRPr="00805E0F" w:rsidRDefault="00A67896" w:rsidP="00A67896">
      <w:pPr>
        <w:pStyle w:val="Flietext"/>
        <w:tabs>
          <w:tab w:val="left" w:pos="7655"/>
        </w:tabs>
        <w:spacing w:line="240" w:lineRule="auto"/>
        <w:ind w:right="1922"/>
        <w:jc w:val="both"/>
        <w:rPr>
          <w:rFonts w:ascii="Arial" w:hAnsi="Arial" w:cs="Arial"/>
          <w:i/>
          <w:spacing w:val="-2"/>
          <w:sz w:val="22"/>
          <w:szCs w:val="22"/>
        </w:rPr>
      </w:pPr>
      <w:r w:rsidRPr="00805E0F">
        <w:rPr>
          <w:rFonts w:ascii="Arial" w:hAnsi="Arial" w:cs="Arial"/>
          <w:i/>
          <w:spacing w:val="-2"/>
          <w:sz w:val="22"/>
          <w:szCs w:val="22"/>
        </w:rPr>
        <w:t>Dieter Bellé, Vorstand, verantwortlich für Finanzen &amp; Controlling, Arbeitsdirektor</w:t>
      </w:r>
    </w:p>
    <w:p w:rsidR="007A135C" w:rsidRPr="00805E0F" w:rsidRDefault="007A135C" w:rsidP="00A67896">
      <w:pPr>
        <w:pStyle w:val="Flietext"/>
        <w:spacing w:after="0"/>
        <w:ind w:right="1922"/>
        <w:jc w:val="both"/>
        <w:rPr>
          <w:rFonts w:ascii="Arial" w:hAnsi="Arial" w:cs="Arial"/>
          <w:sz w:val="22"/>
          <w:szCs w:val="22"/>
        </w:rPr>
      </w:pPr>
    </w:p>
    <w:p w:rsidR="00273084" w:rsidRPr="00805E0F" w:rsidRDefault="00273084" w:rsidP="003C6759">
      <w:pPr>
        <w:pStyle w:val="Flietext"/>
        <w:spacing w:after="0"/>
        <w:ind w:right="1922"/>
        <w:jc w:val="both"/>
        <w:rPr>
          <w:rFonts w:ascii="Arial" w:hAnsi="Arial" w:cs="Arial"/>
          <w:sz w:val="22"/>
          <w:szCs w:val="22"/>
        </w:rPr>
      </w:pPr>
      <w:r w:rsidRPr="00805E0F">
        <w:rPr>
          <w:rFonts w:ascii="Arial" w:hAnsi="Arial" w:cs="Arial"/>
          <w:sz w:val="22"/>
          <w:szCs w:val="22"/>
        </w:rPr>
        <w:t>„</w:t>
      </w:r>
      <w:r w:rsidR="003C6759" w:rsidRPr="003C6759">
        <w:rPr>
          <w:rFonts w:ascii="Arial" w:hAnsi="Arial" w:cs="Arial"/>
          <w:sz w:val="22"/>
          <w:szCs w:val="22"/>
        </w:rPr>
        <w:t xml:space="preserve">Die Zahl der Mitarbeiter wird sich </w:t>
      </w:r>
      <w:r w:rsidR="000367E3">
        <w:rPr>
          <w:rFonts w:ascii="Arial" w:hAnsi="Arial" w:cs="Arial"/>
          <w:sz w:val="22"/>
          <w:szCs w:val="22"/>
        </w:rPr>
        <w:t xml:space="preserve">bis zum Jahresende </w:t>
      </w:r>
      <w:r w:rsidR="003C6759" w:rsidRPr="003C6759">
        <w:rPr>
          <w:rFonts w:ascii="Arial" w:hAnsi="Arial" w:cs="Arial"/>
          <w:sz w:val="22"/>
          <w:szCs w:val="22"/>
        </w:rPr>
        <w:t xml:space="preserve">2012 auf rund 64.000 Personen erhöhen. Dabei wirkt sich vor allem die </w:t>
      </w:r>
      <w:r w:rsidR="000367E3">
        <w:rPr>
          <w:rFonts w:ascii="Arial" w:hAnsi="Arial" w:cs="Arial"/>
          <w:sz w:val="22"/>
          <w:szCs w:val="22"/>
        </w:rPr>
        <w:t xml:space="preserve">zu Jahresbeginn vollzogene Restübernahme von Daekyeung aus, die unsere Mitarbeiterzahl in China deutlich steigen lässt. </w:t>
      </w:r>
      <w:r w:rsidR="003C6759" w:rsidRPr="003C6759">
        <w:rPr>
          <w:rFonts w:ascii="Arial" w:hAnsi="Arial" w:cs="Arial"/>
          <w:sz w:val="22"/>
          <w:szCs w:val="22"/>
        </w:rPr>
        <w:t xml:space="preserve">In Deutschland sollten </w:t>
      </w:r>
      <w:r w:rsidR="000367E3">
        <w:rPr>
          <w:rFonts w:ascii="Arial" w:hAnsi="Arial" w:cs="Arial"/>
          <w:sz w:val="22"/>
          <w:szCs w:val="22"/>
        </w:rPr>
        <w:t xml:space="preserve">wir </w:t>
      </w:r>
      <w:r w:rsidR="003C6759" w:rsidRPr="003C6759">
        <w:rPr>
          <w:rFonts w:ascii="Arial" w:hAnsi="Arial" w:cs="Arial"/>
          <w:sz w:val="22"/>
          <w:szCs w:val="22"/>
        </w:rPr>
        <w:t>rund 200 neue Stellen schaffen</w:t>
      </w:r>
      <w:r w:rsidRPr="00805E0F">
        <w:rPr>
          <w:rFonts w:ascii="Arial" w:hAnsi="Arial" w:cs="Arial"/>
          <w:sz w:val="22"/>
          <w:szCs w:val="22"/>
        </w:rPr>
        <w:t>.“</w:t>
      </w:r>
    </w:p>
    <w:p w:rsidR="00273084" w:rsidRPr="003C6759" w:rsidRDefault="003C6759" w:rsidP="00273084">
      <w:pPr>
        <w:pStyle w:val="Flietext"/>
        <w:tabs>
          <w:tab w:val="left" w:pos="7655"/>
        </w:tabs>
        <w:spacing w:line="240" w:lineRule="auto"/>
        <w:ind w:right="1922"/>
        <w:jc w:val="both"/>
        <w:rPr>
          <w:rFonts w:ascii="Arial" w:hAnsi="Arial" w:cs="Arial"/>
          <w:i/>
          <w:spacing w:val="-2"/>
          <w:sz w:val="22"/>
          <w:szCs w:val="22"/>
        </w:rPr>
      </w:pPr>
      <w:r w:rsidRPr="00805E0F">
        <w:rPr>
          <w:rFonts w:ascii="Arial" w:hAnsi="Arial" w:cs="Arial"/>
          <w:i/>
          <w:spacing w:val="-2"/>
          <w:sz w:val="22"/>
          <w:szCs w:val="22"/>
        </w:rPr>
        <w:t>Dieter Bellé, Vorstand, verantwortlich für Finanzen &amp; Controlling, Arbeitsdirektor</w:t>
      </w:r>
    </w:p>
    <w:p w:rsidR="007A135C" w:rsidRPr="00805E0F" w:rsidRDefault="00A67896" w:rsidP="002027BC">
      <w:pPr>
        <w:pStyle w:val="Flietext"/>
        <w:ind w:right="1922"/>
        <w:jc w:val="both"/>
        <w:rPr>
          <w:rStyle w:val="ZwischenberschriftZchn"/>
          <w:rFonts w:ascii="Arial" w:hAnsi="Arial" w:cs="Arial"/>
          <w:sz w:val="22"/>
          <w:szCs w:val="22"/>
        </w:rPr>
      </w:pPr>
      <w:r w:rsidRPr="00805E0F">
        <w:rPr>
          <w:rStyle w:val="ZwischenberschriftZchn"/>
          <w:rFonts w:ascii="Arial" w:hAnsi="Arial" w:cs="Arial"/>
          <w:sz w:val="22"/>
          <w:szCs w:val="22"/>
        </w:rPr>
        <w:br w:type="page"/>
      </w:r>
      <w:r w:rsidR="007A135C" w:rsidRPr="00805E0F">
        <w:rPr>
          <w:rStyle w:val="ZwischenberschriftZchn"/>
          <w:rFonts w:ascii="Arial" w:hAnsi="Arial" w:cs="Arial"/>
          <w:sz w:val="22"/>
          <w:szCs w:val="22"/>
        </w:rPr>
        <w:lastRenderedPageBreak/>
        <w:t xml:space="preserve">6) zur </w:t>
      </w:r>
      <w:r w:rsidR="00D839A8" w:rsidRPr="00805E0F">
        <w:rPr>
          <w:rStyle w:val="ZwischenberschriftZchn"/>
          <w:rFonts w:ascii="Arial" w:hAnsi="Arial" w:cs="Arial"/>
          <w:sz w:val="22"/>
          <w:szCs w:val="22"/>
        </w:rPr>
        <w:t xml:space="preserve">künftigen </w:t>
      </w:r>
      <w:r w:rsidR="007A135C" w:rsidRPr="00805E0F">
        <w:rPr>
          <w:rStyle w:val="ZwischenberschriftZchn"/>
          <w:rFonts w:ascii="Arial" w:hAnsi="Arial" w:cs="Arial"/>
          <w:sz w:val="22"/>
          <w:szCs w:val="22"/>
        </w:rPr>
        <w:t xml:space="preserve">Entwicklung </w:t>
      </w:r>
      <w:r w:rsidR="00D839A8" w:rsidRPr="00805E0F">
        <w:rPr>
          <w:rStyle w:val="ZwischenberschriftZchn"/>
          <w:rFonts w:ascii="Arial" w:hAnsi="Arial" w:cs="Arial"/>
          <w:sz w:val="22"/>
          <w:szCs w:val="22"/>
        </w:rPr>
        <w:t xml:space="preserve">ab </w:t>
      </w:r>
      <w:r w:rsidR="007A135C" w:rsidRPr="00805E0F">
        <w:rPr>
          <w:rStyle w:val="ZwischenberschriftZchn"/>
          <w:rFonts w:ascii="Arial" w:hAnsi="Arial" w:cs="Arial"/>
          <w:sz w:val="22"/>
          <w:szCs w:val="22"/>
        </w:rPr>
        <w:t>20</w:t>
      </w:r>
      <w:r w:rsidR="003C799E" w:rsidRPr="00805E0F">
        <w:rPr>
          <w:rStyle w:val="ZwischenberschriftZchn"/>
          <w:rFonts w:ascii="Arial" w:hAnsi="Arial" w:cs="Arial"/>
          <w:sz w:val="22"/>
          <w:szCs w:val="22"/>
        </w:rPr>
        <w:t>1</w:t>
      </w:r>
      <w:r w:rsidR="001D36B2">
        <w:rPr>
          <w:rStyle w:val="ZwischenberschriftZchn"/>
          <w:rFonts w:ascii="Arial" w:hAnsi="Arial" w:cs="Arial"/>
          <w:sz w:val="22"/>
          <w:szCs w:val="22"/>
        </w:rPr>
        <w:t>2</w:t>
      </w:r>
    </w:p>
    <w:p w:rsidR="007A135C" w:rsidRPr="00805E0F" w:rsidRDefault="007A135C" w:rsidP="002B6D44">
      <w:pPr>
        <w:tabs>
          <w:tab w:val="left" w:pos="8505"/>
        </w:tabs>
        <w:spacing w:line="360" w:lineRule="auto"/>
        <w:ind w:right="1922"/>
        <w:jc w:val="both"/>
        <w:rPr>
          <w:rFonts w:ascii="Arial" w:hAnsi="Arial" w:cs="Arial"/>
          <w:sz w:val="22"/>
          <w:szCs w:val="22"/>
        </w:rPr>
      </w:pPr>
      <w:r w:rsidRPr="00805E0F">
        <w:rPr>
          <w:rFonts w:ascii="Arial" w:hAnsi="Arial" w:cs="Arial"/>
          <w:sz w:val="22"/>
          <w:szCs w:val="22"/>
        </w:rPr>
        <w:t>„</w:t>
      </w:r>
      <w:r w:rsidR="003B43AB" w:rsidRPr="00805E0F">
        <w:rPr>
          <w:rFonts w:ascii="Arial" w:hAnsi="Arial" w:cs="Arial"/>
          <w:sz w:val="22"/>
          <w:szCs w:val="22"/>
        </w:rPr>
        <w:t xml:space="preserve">Leoni </w:t>
      </w:r>
      <w:r w:rsidR="00702D3B">
        <w:rPr>
          <w:rFonts w:ascii="Arial" w:hAnsi="Arial" w:cs="Arial"/>
          <w:sz w:val="22"/>
          <w:szCs w:val="22"/>
        </w:rPr>
        <w:t xml:space="preserve">hat </w:t>
      </w:r>
      <w:r w:rsidR="003B43AB" w:rsidRPr="00805E0F">
        <w:rPr>
          <w:rFonts w:ascii="Arial" w:hAnsi="Arial" w:cs="Arial"/>
          <w:sz w:val="22"/>
          <w:szCs w:val="22"/>
        </w:rPr>
        <w:t>201</w:t>
      </w:r>
      <w:r w:rsidR="00702D3B">
        <w:rPr>
          <w:rFonts w:ascii="Arial" w:hAnsi="Arial" w:cs="Arial"/>
          <w:sz w:val="22"/>
          <w:szCs w:val="22"/>
        </w:rPr>
        <w:t xml:space="preserve">1 sein </w:t>
      </w:r>
      <w:r w:rsidR="003B43AB" w:rsidRPr="00805E0F">
        <w:rPr>
          <w:rFonts w:ascii="Arial" w:hAnsi="Arial" w:cs="Arial"/>
          <w:sz w:val="22"/>
          <w:szCs w:val="22"/>
        </w:rPr>
        <w:t>ertragsorientierte</w:t>
      </w:r>
      <w:r w:rsidR="00702D3B">
        <w:rPr>
          <w:rFonts w:ascii="Arial" w:hAnsi="Arial" w:cs="Arial"/>
          <w:sz w:val="22"/>
          <w:szCs w:val="22"/>
        </w:rPr>
        <w:t>s</w:t>
      </w:r>
      <w:r w:rsidR="003B43AB" w:rsidRPr="00805E0F">
        <w:rPr>
          <w:rFonts w:ascii="Arial" w:hAnsi="Arial" w:cs="Arial"/>
          <w:sz w:val="22"/>
          <w:szCs w:val="22"/>
        </w:rPr>
        <w:t xml:space="preserve"> Wachstum</w:t>
      </w:r>
      <w:r w:rsidR="00702D3B">
        <w:rPr>
          <w:rFonts w:ascii="Arial" w:hAnsi="Arial" w:cs="Arial"/>
          <w:sz w:val="22"/>
          <w:szCs w:val="22"/>
        </w:rPr>
        <w:t xml:space="preserve"> fortgesetzt und wird diesen Kurs auch 2012 beibehalten. Der Konzernumsatz sollte sich in Abhängigkeit von der Konjunktur auf 3,8 bis 4,0 Mrd. Euro erhöhen. Dementsprechend erwarten wir ein EBIT von 230 bis 280 Mio. Euro.</w:t>
      </w:r>
      <w:r w:rsidR="003B43AB" w:rsidRPr="00805E0F">
        <w:rPr>
          <w:rFonts w:ascii="Arial" w:hAnsi="Arial" w:cs="Arial"/>
          <w:sz w:val="22"/>
          <w:szCs w:val="22"/>
        </w:rPr>
        <w:t>“</w:t>
      </w:r>
    </w:p>
    <w:p w:rsidR="007A135C" w:rsidRPr="00805E0F" w:rsidRDefault="007A135C" w:rsidP="007A135C">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7A135C" w:rsidRPr="00805E0F" w:rsidRDefault="007A135C" w:rsidP="007A135C">
      <w:pPr>
        <w:tabs>
          <w:tab w:val="left" w:pos="8505"/>
        </w:tabs>
        <w:spacing w:after="120" w:line="360" w:lineRule="auto"/>
        <w:ind w:right="1922"/>
        <w:jc w:val="both"/>
        <w:rPr>
          <w:rFonts w:ascii="Arial" w:hAnsi="Arial" w:cs="Arial"/>
          <w:sz w:val="22"/>
          <w:szCs w:val="22"/>
        </w:rPr>
      </w:pPr>
    </w:p>
    <w:p w:rsidR="007A135C" w:rsidRPr="00805E0F" w:rsidRDefault="007A135C" w:rsidP="002B6D44">
      <w:pPr>
        <w:pStyle w:val="Flietext"/>
        <w:spacing w:after="0"/>
        <w:ind w:right="1922"/>
        <w:jc w:val="both"/>
        <w:rPr>
          <w:rFonts w:ascii="Arial" w:hAnsi="Arial" w:cs="Arial"/>
          <w:sz w:val="22"/>
          <w:szCs w:val="22"/>
        </w:rPr>
      </w:pPr>
      <w:r w:rsidRPr="00805E0F">
        <w:rPr>
          <w:rFonts w:ascii="Arial" w:hAnsi="Arial" w:cs="Arial"/>
          <w:sz w:val="22"/>
          <w:szCs w:val="22"/>
        </w:rPr>
        <w:t>„</w:t>
      </w:r>
      <w:r w:rsidR="002B6D44" w:rsidRPr="00805E0F">
        <w:rPr>
          <w:rFonts w:ascii="Arial" w:hAnsi="Arial" w:cs="Arial"/>
          <w:sz w:val="22"/>
          <w:szCs w:val="22"/>
        </w:rPr>
        <w:t xml:space="preserve">Aufgrund der </w:t>
      </w:r>
      <w:r w:rsidR="00702D3B">
        <w:rPr>
          <w:rFonts w:ascii="Arial" w:hAnsi="Arial" w:cs="Arial"/>
          <w:sz w:val="22"/>
          <w:szCs w:val="22"/>
        </w:rPr>
        <w:t>ge</w:t>
      </w:r>
      <w:r w:rsidR="002B6D44" w:rsidRPr="00805E0F">
        <w:rPr>
          <w:rFonts w:ascii="Arial" w:hAnsi="Arial" w:cs="Arial"/>
          <w:sz w:val="22"/>
          <w:szCs w:val="22"/>
        </w:rPr>
        <w:t>sti</w:t>
      </w:r>
      <w:r w:rsidR="00702D3B">
        <w:rPr>
          <w:rFonts w:ascii="Arial" w:hAnsi="Arial" w:cs="Arial"/>
          <w:sz w:val="22"/>
          <w:szCs w:val="22"/>
        </w:rPr>
        <w:t>e</w:t>
      </w:r>
      <w:r w:rsidR="002B6D44" w:rsidRPr="00805E0F">
        <w:rPr>
          <w:rFonts w:ascii="Arial" w:hAnsi="Arial" w:cs="Arial"/>
          <w:sz w:val="22"/>
          <w:szCs w:val="22"/>
        </w:rPr>
        <w:t xml:space="preserve">genen Nachfrage und der </w:t>
      </w:r>
      <w:r w:rsidR="00702D3B">
        <w:rPr>
          <w:rFonts w:ascii="Arial" w:hAnsi="Arial" w:cs="Arial"/>
          <w:sz w:val="22"/>
          <w:szCs w:val="22"/>
        </w:rPr>
        <w:t>anstehenden Neup</w:t>
      </w:r>
      <w:r w:rsidR="002B6D44" w:rsidRPr="00805E0F">
        <w:rPr>
          <w:rFonts w:ascii="Arial" w:hAnsi="Arial" w:cs="Arial"/>
          <w:sz w:val="22"/>
          <w:szCs w:val="22"/>
        </w:rPr>
        <w:t>rojekte</w:t>
      </w:r>
      <w:r w:rsidR="00702D3B">
        <w:rPr>
          <w:rFonts w:ascii="Arial" w:hAnsi="Arial" w:cs="Arial"/>
          <w:sz w:val="22"/>
          <w:szCs w:val="22"/>
        </w:rPr>
        <w:t xml:space="preserve"> werden wir auch im laufenden Jahr </w:t>
      </w:r>
      <w:r w:rsidR="002B6D44" w:rsidRPr="00805E0F">
        <w:rPr>
          <w:rFonts w:ascii="Arial" w:hAnsi="Arial" w:cs="Arial"/>
          <w:sz w:val="22"/>
          <w:szCs w:val="22"/>
        </w:rPr>
        <w:t xml:space="preserve">unsere Produktionskapazitäten weiter </w:t>
      </w:r>
      <w:r w:rsidR="00702D3B">
        <w:rPr>
          <w:rFonts w:ascii="Arial" w:hAnsi="Arial" w:cs="Arial"/>
          <w:sz w:val="22"/>
          <w:szCs w:val="22"/>
        </w:rPr>
        <w:t>ausbauen. Wir gehen davon aus, in den kommenden zwei bis vier Jahren über Abschreibungsniveau zu investieren und planen</w:t>
      </w:r>
      <w:r w:rsidR="00EE39A1">
        <w:rPr>
          <w:rFonts w:ascii="Arial" w:hAnsi="Arial" w:cs="Arial"/>
          <w:sz w:val="22"/>
          <w:szCs w:val="22"/>
        </w:rPr>
        <w:t xml:space="preserve"> für</w:t>
      </w:r>
      <w:r w:rsidR="00702D3B">
        <w:rPr>
          <w:rFonts w:ascii="Arial" w:hAnsi="Arial" w:cs="Arial"/>
          <w:sz w:val="22"/>
          <w:szCs w:val="22"/>
        </w:rPr>
        <w:t xml:space="preserve"> 2012</w:t>
      </w:r>
      <w:r w:rsidR="00EE39A1">
        <w:rPr>
          <w:rFonts w:ascii="Arial" w:hAnsi="Arial" w:cs="Arial"/>
          <w:sz w:val="22"/>
          <w:szCs w:val="22"/>
        </w:rPr>
        <w:t xml:space="preserve"> mit</w:t>
      </w:r>
      <w:r w:rsidR="00702D3B">
        <w:rPr>
          <w:rFonts w:ascii="Arial" w:hAnsi="Arial" w:cs="Arial"/>
          <w:sz w:val="22"/>
          <w:szCs w:val="22"/>
        </w:rPr>
        <w:t xml:space="preserve"> </w:t>
      </w:r>
      <w:r w:rsidR="00EE39A1">
        <w:rPr>
          <w:rFonts w:ascii="Arial" w:hAnsi="Arial" w:cs="Arial"/>
          <w:sz w:val="22"/>
          <w:szCs w:val="22"/>
        </w:rPr>
        <w:t>einem V</w:t>
      </w:r>
      <w:r w:rsidR="00702D3B">
        <w:rPr>
          <w:rFonts w:ascii="Arial" w:hAnsi="Arial" w:cs="Arial"/>
          <w:sz w:val="22"/>
          <w:szCs w:val="22"/>
        </w:rPr>
        <w:t>olumen von 155 bis 185 Mio. Euro</w:t>
      </w:r>
      <w:r w:rsidR="002B6D44" w:rsidRPr="00805E0F">
        <w:rPr>
          <w:rFonts w:ascii="Arial" w:hAnsi="Arial" w:cs="Arial"/>
          <w:sz w:val="22"/>
          <w:szCs w:val="22"/>
        </w:rPr>
        <w:t>.</w:t>
      </w:r>
      <w:r w:rsidRPr="00805E0F">
        <w:rPr>
          <w:rFonts w:ascii="Arial" w:hAnsi="Arial" w:cs="Arial"/>
          <w:sz w:val="22"/>
          <w:szCs w:val="22"/>
        </w:rPr>
        <w:t>“</w:t>
      </w:r>
    </w:p>
    <w:p w:rsidR="007A135C" w:rsidRPr="00805E0F" w:rsidRDefault="007A135C" w:rsidP="007A135C">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7A135C" w:rsidRPr="00805E0F" w:rsidRDefault="007A135C" w:rsidP="007A135C">
      <w:pPr>
        <w:pStyle w:val="Flietext"/>
        <w:tabs>
          <w:tab w:val="left" w:pos="7655"/>
        </w:tabs>
        <w:ind w:right="1922"/>
        <w:jc w:val="both"/>
        <w:rPr>
          <w:rFonts w:ascii="Arial" w:hAnsi="Arial" w:cs="Arial"/>
          <w:sz w:val="22"/>
          <w:szCs w:val="22"/>
        </w:rPr>
      </w:pPr>
    </w:p>
    <w:p w:rsidR="00C051BD" w:rsidRPr="00805E0F" w:rsidRDefault="00C051BD" w:rsidP="00C051BD">
      <w:pPr>
        <w:pStyle w:val="Flietext"/>
        <w:spacing w:after="0"/>
        <w:ind w:right="1922"/>
        <w:jc w:val="both"/>
        <w:rPr>
          <w:rFonts w:ascii="Arial" w:hAnsi="Arial" w:cs="Arial"/>
          <w:sz w:val="22"/>
          <w:szCs w:val="22"/>
        </w:rPr>
      </w:pPr>
      <w:r w:rsidRPr="00805E0F">
        <w:rPr>
          <w:rFonts w:ascii="Arial" w:hAnsi="Arial" w:cs="Arial"/>
          <w:sz w:val="22"/>
          <w:szCs w:val="22"/>
        </w:rPr>
        <w:t>„</w:t>
      </w:r>
      <w:r w:rsidR="00EE39A1">
        <w:rPr>
          <w:rFonts w:ascii="Arial" w:hAnsi="Arial" w:cs="Arial"/>
          <w:sz w:val="22"/>
          <w:szCs w:val="22"/>
        </w:rPr>
        <w:t xml:space="preserve">2011 ist es uns gelungen, die Kapitalrendite und die Eigenkapitalquote </w:t>
      </w:r>
      <w:r w:rsidR="00392EB0">
        <w:rPr>
          <w:rFonts w:ascii="Arial" w:hAnsi="Arial" w:cs="Arial"/>
          <w:sz w:val="22"/>
          <w:szCs w:val="22"/>
        </w:rPr>
        <w:t>deutlich zu steigern</w:t>
      </w:r>
      <w:r w:rsidR="00EE39A1">
        <w:rPr>
          <w:rFonts w:ascii="Arial" w:hAnsi="Arial" w:cs="Arial"/>
          <w:sz w:val="22"/>
          <w:szCs w:val="22"/>
        </w:rPr>
        <w:t>. Für das laufende Jahr nehmen wir uns vor, erneut eine</w:t>
      </w:r>
      <w:r w:rsidR="00EE39A1" w:rsidRPr="00EE39A1">
        <w:rPr>
          <w:rFonts w:ascii="Arial" w:hAnsi="Arial" w:cs="Arial"/>
          <w:sz w:val="22"/>
          <w:szCs w:val="22"/>
        </w:rPr>
        <w:t xml:space="preserve"> Kapitalrendite größer 20 Prozent zu erreichen und die Eigenkapitalquote über der Schwelle von 30 Prozent zu halten. Das Gearing soll langfristig </w:t>
      </w:r>
      <w:r w:rsidR="00392EB0">
        <w:rPr>
          <w:rFonts w:ascii="Arial" w:hAnsi="Arial" w:cs="Arial"/>
          <w:sz w:val="22"/>
          <w:szCs w:val="22"/>
        </w:rPr>
        <w:t>unter</w:t>
      </w:r>
      <w:r w:rsidR="00EE39A1" w:rsidRPr="00EE39A1">
        <w:rPr>
          <w:rFonts w:ascii="Arial" w:hAnsi="Arial" w:cs="Arial"/>
          <w:sz w:val="22"/>
          <w:szCs w:val="22"/>
        </w:rPr>
        <w:t xml:space="preserve"> 50 Prozent bleiben.</w:t>
      </w:r>
      <w:r w:rsidRPr="00805E0F">
        <w:rPr>
          <w:rFonts w:ascii="Arial" w:hAnsi="Arial" w:cs="Arial"/>
          <w:sz w:val="22"/>
          <w:szCs w:val="22"/>
        </w:rPr>
        <w:t>“</w:t>
      </w:r>
    </w:p>
    <w:p w:rsidR="00C051BD" w:rsidRPr="00805E0F" w:rsidRDefault="00C051BD" w:rsidP="00C051BD">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A86895" w:rsidRPr="00805E0F" w:rsidRDefault="00A86895" w:rsidP="00A86895">
      <w:pPr>
        <w:pStyle w:val="Flietext"/>
        <w:tabs>
          <w:tab w:val="left" w:pos="7655"/>
        </w:tabs>
        <w:ind w:right="1922"/>
        <w:jc w:val="both"/>
        <w:rPr>
          <w:rFonts w:ascii="Arial" w:hAnsi="Arial" w:cs="Arial"/>
          <w:sz w:val="22"/>
          <w:szCs w:val="22"/>
        </w:rPr>
      </w:pPr>
    </w:p>
    <w:p w:rsidR="00A86895" w:rsidRPr="00805E0F" w:rsidRDefault="00A86895" w:rsidP="00A86895">
      <w:pPr>
        <w:tabs>
          <w:tab w:val="left" w:pos="8505"/>
        </w:tabs>
        <w:spacing w:line="360" w:lineRule="auto"/>
        <w:ind w:right="1922"/>
        <w:jc w:val="both"/>
        <w:rPr>
          <w:rFonts w:ascii="Arial" w:hAnsi="Arial" w:cs="Arial"/>
          <w:sz w:val="22"/>
          <w:szCs w:val="22"/>
        </w:rPr>
      </w:pPr>
      <w:r w:rsidRPr="00805E0F">
        <w:rPr>
          <w:rFonts w:ascii="Arial" w:hAnsi="Arial" w:cs="Arial"/>
          <w:sz w:val="22"/>
          <w:szCs w:val="22"/>
        </w:rPr>
        <w:t>„</w:t>
      </w:r>
      <w:r w:rsidR="00EE39A1">
        <w:rPr>
          <w:rFonts w:ascii="Arial" w:hAnsi="Arial" w:cs="Arial"/>
          <w:sz w:val="22"/>
          <w:szCs w:val="22"/>
        </w:rPr>
        <w:t xml:space="preserve">Unsere Mittelfristplanung sieht vor, den Konzernumsatz </w:t>
      </w:r>
      <w:r w:rsidR="00392EB0">
        <w:rPr>
          <w:rFonts w:ascii="Arial" w:hAnsi="Arial" w:cs="Arial"/>
          <w:sz w:val="22"/>
          <w:szCs w:val="22"/>
        </w:rPr>
        <w:t>bis zum</w:t>
      </w:r>
      <w:r w:rsidR="00EE39A1">
        <w:rPr>
          <w:rFonts w:ascii="Arial" w:hAnsi="Arial" w:cs="Arial"/>
          <w:sz w:val="22"/>
          <w:szCs w:val="22"/>
        </w:rPr>
        <w:t xml:space="preserve"> Jahr 2016 auf fünf Mrd. Euro zu steigern. D</w:t>
      </w:r>
      <w:r w:rsidR="00DC4298">
        <w:rPr>
          <w:rFonts w:ascii="Arial" w:hAnsi="Arial" w:cs="Arial"/>
          <w:sz w:val="22"/>
          <w:szCs w:val="22"/>
        </w:rPr>
        <w:t>a die</w:t>
      </w:r>
      <w:r w:rsidR="00EE39A1">
        <w:rPr>
          <w:rFonts w:ascii="Arial" w:hAnsi="Arial" w:cs="Arial"/>
          <w:sz w:val="22"/>
          <w:szCs w:val="22"/>
        </w:rPr>
        <w:t xml:space="preserve"> Schwellenländer </w:t>
      </w:r>
      <w:r w:rsidR="00DC4298">
        <w:rPr>
          <w:rFonts w:ascii="Arial" w:hAnsi="Arial" w:cs="Arial"/>
          <w:sz w:val="22"/>
          <w:szCs w:val="22"/>
        </w:rPr>
        <w:t>für Leoni stetig an B</w:t>
      </w:r>
      <w:r w:rsidR="00EE39A1">
        <w:rPr>
          <w:rFonts w:ascii="Arial" w:hAnsi="Arial" w:cs="Arial"/>
          <w:sz w:val="22"/>
          <w:szCs w:val="22"/>
        </w:rPr>
        <w:t xml:space="preserve">edeutung </w:t>
      </w:r>
      <w:r w:rsidR="00DC4298">
        <w:rPr>
          <w:rFonts w:ascii="Arial" w:hAnsi="Arial" w:cs="Arial"/>
          <w:sz w:val="22"/>
          <w:szCs w:val="22"/>
        </w:rPr>
        <w:t>gewinnen,</w:t>
      </w:r>
      <w:r w:rsidR="00DC4298" w:rsidRPr="00DC4298">
        <w:rPr>
          <w:rFonts w:ascii="Arial" w:hAnsi="Arial" w:cs="Arial"/>
          <w:sz w:val="22"/>
          <w:szCs w:val="22"/>
        </w:rPr>
        <w:t xml:space="preserve"> </w:t>
      </w:r>
      <w:r w:rsidR="00DC4298">
        <w:rPr>
          <w:rFonts w:ascii="Arial" w:hAnsi="Arial" w:cs="Arial"/>
          <w:sz w:val="22"/>
          <w:szCs w:val="22"/>
        </w:rPr>
        <w:t xml:space="preserve">werden die BRIC-Staaten voraussichtlich eine Mrd. Euro dazu beitragen, was einem Anteil von 20 Prozent entspricht. Zum Vergleich: 2011 hat </w:t>
      </w:r>
      <w:r w:rsidR="00392EB0">
        <w:rPr>
          <w:rFonts w:ascii="Arial" w:hAnsi="Arial" w:cs="Arial"/>
          <w:sz w:val="22"/>
          <w:szCs w:val="22"/>
        </w:rPr>
        <w:t>der</w:t>
      </w:r>
      <w:r w:rsidR="00DC4298">
        <w:rPr>
          <w:rFonts w:ascii="Arial" w:hAnsi="Arial" w:cs="Arial"/>
          <w:sz w:val="22"/>
          <w:szCs w:val="22"/>
        </w:rPr>
        <w:t xml:space="preserve"> Anteil etwa 11 Prozent betragen.</w:t>
      </w:r>
      <w:r w:rsidRPr="00805E0F">
        <w:rPr>
          <w:rFonts w:ascii="Arial" w:hAnsi="Arial" w:cs="Arial"/>
          <w:sz w:val="22"/>
          <w:szCs w:val="22"/>
        </w:rPr>
        <w:t>“</w:t>
      </w:r>
    </w:p>
    <w:p w:rsidR="00A86895" w:rsidRDefault="00A86895" w:rsidP="00A86895">
      <w:pPr>
        <w:pStyle w:val="Flietext"/>
        <w:tabs>
          <w:tab w:val="left" w:pos="7655"/>
        </w:tabs>
        <w:spacing w:line="240" w:lineRule="auto"/>
        <w:ind w:right="1922"/>
        <w:jc w:val="both"/>
        <w:rPr>
          <w:rFonts w:ascii="Arial" w:hAnsi="Arial" w:cs="Arial"/>
          <w:i/>
          <w:sz w:val="22"/>
          <w:szCs w:val="22"/>
        </w:rPr>
      </w:pPr>
      <w:r w:rsidRPr="00805E0F">
        <w:rPr>
          <w:rFonts w:ascii="Arial" w:hAnsi="Arial" w:cs="Arial"/>
          <w:i/>
          <w:sz w:val="22"/>
          <w:szCs w:val="22"/>
        </w:rPr>
        <w:t>Dr. Klaus Probst, Vorstandsvorsitzender, verantwortlich für den Unternehmens</w:t>
      </w:r>
      <w:r w:rsidR="0089004E">
        <w:rPr>
          <w:rFonts w:ascii="Arial" w:hAnsi="Arial" w:cs="Arial"/>
          <w:i/>
          <w:sz w:val="22"/>
          <w:szCs w:val="22"/>
        </w:rPr>
        <w:t>-</w:t>
      </w:r>
      <w:r w:rsidRPr="00805E0F">
        <w:rPr>
          <w:rFonts w:ascii="Arial" w:hAnsi="Arial" w:cs="Arial"/>
          <w:i/>
          <w:sz w:val="22"/>
          <w:szCs w:val="22"/>
        </w:rPr>
        <w:t>bereich Wire &amp; Cable Solutions</w:t>
      </w:r>
    </w:p>
    <w:p w:rsidR="00DC4298" w:rsidRPr="00805E0F" w:rsidRDefault="00DC4298" w:rsidP="00A86895">
      <w:pPr>
        <w:pStyle w:val="Flietext"/>
        <w:tabs>
          <w:tab w:val="left" w:pos="7655"/>
        </w:tabs>
        <w:spacing w:line="240" w:lineRule="auto"/>
        <w:ind w:right="1922"/>
        <w:jc w:val="both"/>
        <w:rPr>
          <w:rFonts w:ascii="Arial" w:hAnsi="Arial" w:cs="Arial"/>
          <w:i/>
          <w:sz w:val="22"/>
          <w:szCs w:val="22"/>
        </w:rPr>
      </w:pPr>
    </w:p>
    <w:sectPr w:rsidR="00DC4298" w:rsidRPr="00805E0F" w:rsidSect="00C00037">
      <w:headerReference w:type="default" r:id="rId7"/>
      <w:footerReference w:type="default" r:id="rId8"/>
      <w:headerReference w:type="first" r:id="rId9"/>
      <w:footerReference w:type="first" r:id="rId10"/>
      <w:pgSz w:w="11900" w:h="16840" w:code="9"/>
      <w:pgMar w:top="2977" w:right="833" w:bottom="1418" w:left="1418" w:header="0" w:footer="6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E9" w:rsidRPr="00A44C71" w:rsidRDefault="006969E9">
      <w:pPr>
        <w:rPr>
          <w:sz w:val="16"/>
        </w:rPr>
      </w:pPr>
      <w:r>
        <w:separator/>
      </w:r>
    </w:p>
  </w:endnote>
  <w:endnote w:type="continuationSeparator" w:id="0">
    <w:p w:rsidR="006969E9" w:rsidRPr="00A44C71" w:rsidRDefault="006969E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1" w:rsidRPr="002C1A1B" w:rsidRDefault="00EE39A1" w:rsidP="007A135C">
    <w:pPr>
      <w:pStyle w:val="Kopfzeile"/>
      <w:tabs>
        <w:tab w:val="clear" w:pos="9072"/>
        <w:tab w:val="right" w:pos="9639"/>
      </w:tabs>
      <w:spacing w:line="360" w:lineRule="auto"/>
      <w:rPr>
        <w:rFonts w:ascii="Arial" w:hAnsi="Arial" w:cs="Arial"/>
        <w:i/>
      </w:rPr>
    </w:pPr>
    <w:r w:rsidRPr="002C1A1B">
      <w:rPr>
        <w:rStyle w:val="Seitenzahl"/>
        <w:rFonts w:ascii="Arial" w:hAnsi="Arial" w:cs="Arial"/>
        <w:i/>
        <w:sz w:val="20"/>
        <w:szCs w:val="20"/>
      </w:rPr>
      <w:t xml:space="preserve"> </w:t>
    </w:r>
    <w:r w:rsidRPr="002C1A1B">
      <w:rPr>
        <w:rFonts w:ascii="Arial" w:hAnsi="Arial" w:cs="Arial"/>
        <w:i/>
        <w:sz w:val="16"/>
        <w:szCs w:val="16"/>
      </w:rPr>
      <w:t xml:space="preserve">Seite </w:t>
    </w:r>
    <w:r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PAGE </w:instrText>
    </w:r>
    <w:r w:rsidRPr="002C1A1B">
      <w:rPr>
        <w:rStyle w:val="Seitenzahl"/>
        <w:rFonts w:ascii="Arial" w:hAnsi="Arial" w:cs="Arial"/>
        <w:i/>
        <w:sz w:val="16"/>
        <w:szCs w:val="16"/>
      </w:rPr>
      <w:fldChar w:fldCharType="separate"/>
    </w:r>
    <w:r w:rsidR="001F524B">
      <w:rPr>
        <w:rStyle w:val="Seitenzahl"/>
        <w:rFonts w:ascii="Arial" w:hAnsi="Arial" w:cs="Arial"/>
        <w:i/>
        <w:noProof/>
        <w:sz w:val="16"/>
        <w:szCs w:val="16"/>
      </w:rPr>
      <w:t>1</w:t>
    </w:r>
    <w:r w:rsidRPr="002C1A1B">
      <w:rPr>
        <w:rStyle w:val="Seitenzahl"/>
        <w:rFonts w:ascii="Arial" w:hAnsi="Arial" w:cs="Arial"/>
        <w:i/>
        <w:sz w:val="16"/>
        <w:szCs w:val="16"/>
      </w:rPr>
      <w:fldChar w:fldCharType="end"/>
    </w:r>
    <w:r w:rsidRPr="002C1A1B">
      <w:rPr>
        <w:rStyle w:val="Seitenzahl"/>
        <w:rFonts w:ascii="Arial" w:hAnsi="Arial" w:cs="Arial"/>
        <w:i/>
        <w:sz w:val="16"/>
        <w:szCs w:val="16"/>
      </w:rPr>
      <w:t xml:space="preserve"> von </w:t>
    </w:r>
    <w:r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NUMPAGES </w:instrText>
    </w:r>
    <w:r w:rsidRPr="002C1A1B">
      <w:rPr>
        <w:rStyle w:val="Seitenzahl"/>
        <w:rFonts w:ascii="Arial" w:hAnsi="Arial" w:cs="Arial"/>
        <w:i/>
        <w:sz w:val="16"/>
        <w:szCs w:val="16"/>
      </w:rPr>
      <w:fldChar w:fldCharType="separate"/>
    </w:r>
    <w:r w:rsidR="001F524B">
      <w:rPr>
        <w:rStyle w:val="Seitenzahl"/>
        <w:rFonts w:ascii="Arial" w:hAnsi="Arial" w:cs="Arial"/>
        <w:i/>
        <w:noProof/>
        <w:sz w:val="16"/>
        <w:szCs w:val="16"/>
      </w:rPr>
      <w:t>6</w:t>
    </w:r>
    <w:r w:rsidRPr="002C1A1B">
      <w:rPr>
        <w:rStyle w:val="Seitenzahl"/>
        <w:rFonts w:ascii="Arial" w:hAnsi="Arial" w:cs="Arial"/>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1" w:rsidRPr="00406709" w:rsidRDefault="00EE39A1" w:rsidP="007A135C">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EE39A1" w:rsidRPr="00406709" w:rsidRDefault="00EE39A1" w:rsidP="007A135C">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EE39A1" w:rsidRPr="00406709" w:rsidRDefault="00EE39A1" w:rsidP="007A135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t>USt-ID-Nr.: DE 133500751</w:t>
    </w:r>
    <w:r w:rsidRPr="00406709">
      <w:rPr>
        <w:rFonts w:ascii="Verdana" w:hAnsi="Verdana"/>
        <w:sz w:val="12"/>
        <w:szCs w:val="14"/>
      </w:rPr>
      <w:tab/>
      <w:t>Vorstand:</w:t>
    </w:r>
  </w:p>
  <w:p w:rsidR="00EE39A1" w:rsidRPr="00406709" w:rsidRDefault="00EE39A1" w:rsidP="007A135C">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EE39A1" w:rsidRPr="00406709" w:rsidRDefault="00EE39A1" w:rsidP="007A135C">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rsidR="00EE39A1" w:rsidRDefault="00EE39A1" w:rsidP="007A135C">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E9" w:rsidRPr="00A44C71" w:rsidRDefault="006969E9">
      <w:pPr>
        <w:rPr>
          <w:sz w:val="16"/>
        </w:rPr>
      </w:pPr>
      <w:r>
        <w:separator/>
      </w:r>
    </w:p>
  </w:footnote>
  <w:footnote w:type="continuationSeparator" w:id="0">
    <w:p w:rsidR="006969E9" w:rsidRPr="00A44C71" w:rsidRDefault="006969E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1" w:rsidRDefault="00EE39A1" w:rsidP="001D36B2">
    <w:pPr>
      <w:pStyle w:val="Kopfzeile"/>
      <w:tabs>
        <w:tab w:val="clear" w:pos="9072"/>
        <w:tab w:val="right" w:pos="9639"/>
      </w:tabs>
      <w:rPr>
        <w:rFonts w:ascii="Verdana" w:hAnsi="Verdana"/>
        <w:sz w:val="20"/>
      </w:rPr>
    </w:pPr>
  </w:p>
  <w:p w:rsidR="00EE39A1" w:rsidRDefault="00EE39A1" w:rsidP="001D36B2">
    <w:pPr>
      <w:pStyle w:val="Kopfzeile"/>
      <w:tabs>
        <w:tab w:val="clear" w:pos="9072"/>
        <w:tab w:val="right" w:pos="9639"/>
      </w:tabs>
      <w:rPr>
        <w:rFonts w:ascii="Verdana" w:hAnsi="Verdana"/>
        <w:sz w:val="20"/>
      </w:rPr>
    </w:pPr>
  </w:p>
  <w:p w:rsidR="00EE39A1" w:rsidRDefault="00EE39A1" w:rsidP="001D36B2">
    <w:pPr>
      <w:pStyle w:val="Kopfzeile"/>
      <w:tabs>
        <w:tab w:val="clear" w:pos="9072"/>
        <w:tab w:val="right" w:pos="9639"/>
      </w:tabs>
      <w:rPr>
        <w:rFonts w:ascii="Verdana" w:hAnsi="Verdana"/>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3" type="#_x0000_t75" alt="Beschreibung: LEONI Logo farbig" style="position:absolute;margin-left:456.45pt;margin-top:42.55pt;width:96.8pt;height:23.2pt;z-index:251658240;visibility:visible;mso-position-horizontal-relative:page;mso-position-vertical-relative:page" o:allowoverlap="f">
          <v:imagedata r:id="rId1" o:title="LEONI Logo farbig"/>
          <w10:wrap anchorx="page" anchory="page"/>
          <w10:anchorlock/>
        </v:shape>
      </w:pict>
    </w:r>
  </w:p>
  <w:p w:rsidR="00EE39A1" w:rsidRDefault="00EE39A1" w:rsidP="001D36B2">
    <w:pPr>
      <w:spacing w:before="60" w:line="360" w:lineRule="auto"/>
      <w:ind w:right="1429"/>
      <w:rPr>
        <w:rFonts w:ascii="Arial" w:hAnsi="Arial" w:cs="Arial"/>
        <w:b/>
        <w:sz w:val="20"/>
        <w:szCs w:val="20"/>
      </w:rPr>
    </w:pPr>
  </w:p>
  <w:p w:rsidR="00EE39A1" w:rsidRPr="001D36B2" w:rsidRDefault="00EE39A1" w:rsidP="001D36B2">
    <w:pPr>
      <w:spacing w:line="360" w:lineRule="auto"/>
      <w:ind w:right="1429"/>
      <w:rPr>
        <w:rFonts w:ascii="Arial" w:hAnsi="Arial" w:cs="Arial"/>
        <w:b/>
        <w:sz w:val="20"/>
        <w:szCs w:val="20"/>
      </w:rPr>
    </w:pPr>
    <w:r w:rsidRPr="002C1A1B">
      <w:rPr>
        <w:rFonts w:ascii="Arial" w:hAnsi="Arial" w:cs="Arial"/>
        <w:b/>
        <w:sz w:val="20"/>
        <w:szCs w:val="20"/>
      </w:rPr>
      <w:t>STATEMENT-SAMMLUNG ZUR BPK 201</w:t>
    </w:r>
    <w:r>
      <w:rPr>
        <w:rFonts w:ascii="Arial" w:hAnsi="Arial" w:cs="Arial"/>
        <w:b/>
        <w:sz w:val="20"/>
        <w:szCs w:val="20"/>
      </w:rPr>
      <w:t>2</w:t>
    </w:r>
    <w:r w:rsidRPr="002C1A1B">
      <w:rPr>
        <w:rFonts w:ascii="Arial" w:hAnsi="Arial" w:cs="Arial"/>
        <w:b/>
        <w:sz w:val="20"/>
        <w:szCs w:val="20"/>
      </w:rPr>
      <w:t xml:space="preserve"> DER LEONI AG</w:t>
    </w:r>
  </w:p>
  <w:p w:rsidR="00EE39A1" w:rsidRDefault="00EE39A1" w:rsidP="001D36B2">
    <w:pPr>
      <w:rPr>
        <w:rFonts w:ascii="Myriad Regular" w:hAnsi="Myriad Regular"/>
        <w:sz w:val="22"/>
        <w:szCs w:val="22"/>
      </w:rPr>
    </w:pPr>
  </w:p>
  <w:p w:rsidR="00EE39A1" w:rsidRDefault="00EE39A1" w:rsidP="00D43887">
    <w:pPr>
      <w:jc w:val="right"/>
      <w:rPr>
        <w:rFonts w:ascii="Myriad Regular" w:hAnsi="Myriad Regula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r>
      <w:rPr>
        <w:szCs w:val="2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p w:rsidR="00EE39A1" w:rsidRPr="00F17738" w:rsidRDefault="00EE39A1" w:rsidP="007A135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A66"/>
    <w:multiLevelType w:val="hybridMultilevel"/>
    <w:tmpl w:val="30AA5446"/>
    <w:lvl w:ilvl="0" w:tplc="98661F32">
      <w:start w:val="1"/>
      <w:numFmt w:val="bullet"/>
      <w:lvlText w:val="-"/>
      <w:lvlJc w:val="left"/>
      <w:pPr>
        <w:tabs>
          <w:tab w:val="num" w:pos="720"/>
        </w:tabs>
        <w:ind w:left="720" w:hanging="360"/>
      </w:pPr>
      <w:rPr>
        <w:rFonts w:ascii="Times New Roman" w:hAnsi="Times New Roman" w:hint="default"/>
      </w:rPr>
    </w:lvl>
    <w:lvl w:ilvl="1" w:tplc="1674A616">
      <w:start w:val="1"/>
      <w:numFmt w:val="bullet"/>
      <w:lvlText w:val="-"/>
      <w:lvlJc w:val="left"/>
      <w:pPr>
        <w:tabs>
          <w:tab w:val="num" w:pos="1440"/>
        </w:tabs>
        <w:ind w:left="1440" w:hanging="360"/>
      </w:pPr>
      <w:rPr>
        <w:rFonts w:ascii="Times New Roman" w:hAnsi="Times New Roman" w:hint="default"/>
      </w:rPr>
    </w:lvl>
    <w:lvl w:ilvl="2" w:tplc="498A9DF6" w:tentative="1">
      <w:start w:val="1"/>
      <w:numFmt w:val="bullet"/>
      <w:lvlText w:val="-"/>
      <w:lvlJc w:val="left"/>
      <w:pPr>
        <w:tabs>
          <w:tab w:val="num" w:pos="2160"/>
        </w:tabs>
        <w:ind w:left="2160" w:hanging="360"/>
      </w:pPr>
      <w:rPr>
        <w:rFonts w:ascii="Times New Roman" w:hAnsi="Times New Roman" w:hint="default"/>
      </w:rPr>
    </w:lvl>
    <w:lvl w:ilvl="3" w:tplc="6F4896F4" w:tentative="1">
      <w:start w:val="1"/>
      <w:numFmt w:val="bullet"/>
      <w:lvlText w:val="-"/>
      <w:lvlJc w:val="left"/>
      <w:pPr>
        <w:tabs>
          <w:tab w:val="num" w:pos="2880"/>
        </w:tabs>
        <w:ind w:left="2880" w:hanging="360"/>
      </w:pPr>
      <w:rPr>
        <w:rFonts w:ascii="Times New Roman" w:hAnsi="Times New Roman" w:hint="default"/>
      </w:rPr>
    </w:lvl>
    <w:lvl w:ilvl="4" w:tplc="BADAB314" w:tentative="1">
      <w:start w:val="1"/>
      <w:numFmt w:val="bullet"/>
      <w:lvlText w:val="-"/>
      <w:lvlJc w:val="left"/>
      <w:pPr>
        <w:tabs>
          <w:tab w:val="num" w:pos="3600"/>
        </w:tabs>
        <w:ind w:left="3600" w:hanging="360"/>
      </w:pPr>
      <w:rPr>
        <w:rFonts w:ascii="Times New Roman" w:hAnsi="Times New Roman" w:hint="default"/>
      </w:rPr>
    </w:lvl>
    <w:lvl w:ilvl="5" w:tplc="A276F202" w:tentative="1">
      <w:start w:val="1"/>
      <w:numFmt w:val="bullet"/>
      <w:lvlText w:val="-"/>
      <w:lvlJc w:val="left"/>
      <w:pPr>
        <w:tabs>
          <w:tab w:val="num" w:pos="4320"/>
        </w:tabs>
        <w:ind w:left="4320" w:hanging="360"/>
      </w:pPr>
      <w:rPr>
        <w:rFonts w:ascii="Times New Roman" w:hAnsi="Times New Roman" w:hint="default"/>
      </w:rPr>
    </w:lvl>
    <w:lvl w:ilvl="6" w:tplc="EC0287AA" w:tentative="1">
      <w:start w:val="1"/>
      <w:numFmt w:val="bullet"/>
      <w:lvlText w:val="-"/>
      <w:lvlJc w:val="left"/>
      <w:pPr>
        <w:tabs>
          <w:tab w:val="num" w:pos="5040"/>
        </w:tabs>
        <w:ind w:left="5040" w:hanging="360"/>
      </w:pPr>
      <w:rPr>
        <w:rFonts w:ascii="Times New Roman" w:hAnsi="Times New Roman" w:hint="default"/>
      </w:rPr>
    </w:lvl>
    <w:lvl w:ilvl="7" w:tplc="F4260830" w:tentative="1">
      <w:start w:val="1"/>
      <w:numFmt w:val="bullet"/>
      <w:lvlText w:val="-"/>
      <w:lvlJc w:val="left"/>
      <w:pPr>
        <w:tabs>
          <w:tab w:val="num" w:pos="5760"/>
        </w:tabs>
        <w:ind w:left="5760" w:hanging="360"/>
      </w:pPr>
      <w:rPr>
        <w:rFonts w:ascii="Times New Roman" w:hAnsi="Times New Roman" w:hint="default"/>
      </w:rPr>
    </w:lvl>
    <w:lvl w:ilvl="8" w:tplc="69E273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FC0637C"/>
    <w:multiLevelType w:val="hybridMultilevel"/>
    <w:tmpl w:val="91563400"/>
    <w:lvl w:ilvl="0" w:tplc="6264F5F4">
      <w:start w:val="1"/>
      <w:numFmt w:val="bullet"/>
      <w:lvlText w:val=""/>
      <w:lvlJc w:val="left"/>
      <w:pPr>
        <w:tabs>
          <w:tab w:val="num" w:pos="720"/>
        </w:tabs>
        <w:ind w:left="720" w:hanging="360"/>
      </w:pPr>
      <w:rPr>
        <w:rFonts w:ascii="Wingdings" w:hAnsi="Wingdings" w:hint="default"/>
      </w:rPr>
    </w:lvl>
    <w:lvl w:ilvl="1" w:tplc="515E175C" w:tentative="1">
      <w:start w:val="1"/>
      <w:numFmt w:val="bullet"/>
      <w:lvlText w:val=""/>
      <w:lvlJc w:val="left"/>
      <w:pPr>
        <w:tabs>
          <w:tab w:val="num" w:pos="1440"/>
        </w:tabs>
        <w:ind w:left="1440" w:hanging="360"/>
      </w:pPr>
      <w:rPr>
        <w:rFonts w:ascii="Wingdings" w:hAnsi="Wingdings" w:hint="default"/>
      </w:rPr>
    </w:lvl>
    <w:lvl w:ilvl="2" w:tplc="9CB2CAF4" w:tentative="1">
      <w:start w:val="1"/>
      <w:numFmt w:val="bullet"/>
      <w:lvlText w:val=""/>
      <w:lvlJc w:val="left"/>
      <w:pPr>
        <w:tabs>
          <w:tab w:val="num" w:pos="2160"/>
        </w:tabs>
        <w:ind w:left="2160" w:hanging="360"/>
      </w:pPr>
      <w:rPr>
        <w:rFonts w:ascii="Wingdings" w:hAnsi="Wingdings" w:hint="default"/>
      </w:rPr>
    </w:lvl>
    <w:lvl w:ilvl="3" w:tplc="AB6CEC4C" w:tentative="1">
      <w:start w:val="1"/>
      <w:numFmt w:val="bullet"/>
      <w:lvlText w:val=""/>
      <w:lvlJc w:val="left"/>
      <w:pPr>
        <w:tabs>
          <w:tab w:val="num" w:pos="2880"/>
        </w:tabs>
        <w:ind w:left="2880" w:hanging="360"/>
      </w:pPr>
      <w:rPr>
        <w:rFonts w:ascii="Wingdings" w:hAnsi="Wingdings" w:hint="default"/>
      </w:rPr>
    </w:lvl>
    <w:lvl w:ilvl="4" w:tplc="9CB65D9C" w:tentative="1">
      <w:start w:val="1"/>
      <w:numFmt w:val="bullet"/>
      <w:lvlText w:val=""/>
      <w:lvlJc w:val="left"/>
      <w:pPr>
        <w:tabs>
          <w:tab w:val="num" w:pos="3600"/>
        </w:tabs>
        <w:ind w:left="3600" w:hanging="360"/>
      </w:pPr>
      <w:rPr>
        <w:rFonts w:ascii="Wingdings" w:hAnsi="Wingdings" w:hint="default"/>
      </w:rPr>
    </w:lvl>
    <w:lvl w:ilvl="5" w:tplc="94DAEF76" w:tentative="1">
      <w:start w:val="1"/>
      <w:numFmt w:val="bullet"/>
      <w:lvlText w:val=""/>
      <w:lvlJc w:val="left"/>
      <w:pPr>
        <w:tabs>
          <w:tab w:val="num" w:pos="4320"/>
        </w:tabs>
        <w:ind w:left="4320" w:hanging="360"/>
      </w:pPr>
      <w:rPr>
        <w:rFonts w:ascii="Wingdings" w:hAnsi="Wingdings" w:hint="default"/>
      </w:rPr>
    </w:lvl>
    <w:lvl w:ilvl="6" w:tplc="10C0F198" w:tentative="1">
      <w:start w:val="1"/>
      <w:numFmt w:val="bullet"/>
      <w:lvlText w:val=""/>
      <w:lvlJc w:val="left"/>
      <w:pPr>
        <w:tabs>
          <w:tab w:val="num" w:pos="5040"/>
        </w:tabs>
        <w:ind w:left="5040" w:hanging="360"/>
      </w:pPr>
      <w:rPr>
        <w:rFonts w:ascii="Wingdings" w:hAnsi="Wingdings" w:hint="default"/>
      </w:rPr>
    </w:lvl>
    <w:lvl w:ilvl="7" w:tplc="1E3AF3B2" w:tentative="1">
      <w:start w:val="1"/>
      <w:numFmt w:val="bullet"/>
      <w:lvlText w:val=""/>
      <w:lvlJc w:val="left"/>
      <w:pPr>
        <w:tabs>
          <w:tab w:val="num" w:pos="5760"/>
        </w:tabs>
        <w:ind w:left="5760" w:hanging="360"/>
      </w:pPr>
      <w:rPr>
        <w:rFonts w:ascii="Wingdings" w:hAnsi="Wingdings" w:hint="default"/>
      </w:rPr>
    </w:lvl>
    <w:lvl w:ilvl="8" w:tplc="8FAC5DDC" w:tentative="1">
      <w:start w:val="1"/>
      <w:numFmt w:val="bullet"/>
      <w:lvlText w:val=""/>
      <w:lvlJc w:val="left"/>
      <w:pPr>
        <w:tabs>
          <w:tab w:val="num" w:pos="6480"/>
        </w:tabs>
        <w:ind w:left="6480" w:hanging="360"/>
      </w:pPr>
      <w:rPr>
        <w:rFonts w:ascii="Wingdings" w:hAnsi="Wingdings" w:hint="default"/>
      </w:rPr>
    </w:lvl>
  </w:abstractNum>
  <w:abstractNum w:abstractNumId="2">
    <w:nsid w:val="5DF97144"/>
    <w:multiLevelType w:val="hybridMultilevel"/>
    <w:tmpl w:val="2716D082"/>
    <w:lvl w:ilvl="0" w:tplc="A7E23B68">
      <w:start w:val="1"/>
      <w:numFmt w:val="bullet"/>
      <w:lvlText w:val=""/>
      <w:lvlJc w:val="left"/>
      <w:pPr>
        <w:tabs>
          <w:tab w:val="num" w:pos="720"/>
        </w:tabs>
        <w:ind w:left="720" w:hanging="360"/>
      </w:pPr>
      <w:rPr>
        <w:rFonts w:ascii="Wingdings" w:hAnsi="Wingdings" w:hint="default"/>
      </w:rPr>
    </w:lvl>
    <w:lvl w:ilvl="1" w:tplc="6554B9CA" w:tentative="1">
      <w:start w:val="1"/>
      <w:numFmt w:val="bullet"/>
      <w:lvlText w:val=""/>
      <w:lvlJc w:val="left"/>
      <w:pPr>
        <w:tabs>
          <w:tab w:val="num" w:pos="1440"/>
        </w:tabs>
        <w:ind w:left="1440" w:hanging="360"/>
      </w:pPr>
      <w:rPr>
        <w:rFonts w:ascii="Wingdings" w:hAnsi="Wingdings" w:hint="default"/>
      </w:rPr>
    </w:lvl>
    <w:lvl w:ilvl="2" w:tplc="27847B14" w:tentative="1">
      <w:start w:val="1"/>
      <w:numFmt w:val="bullet"/>
      <w:lvlText w:val=""/>
      <w:lvlJc w:val="left"/>
      <w:pPr>
        <w:tabs>
          <w:tab w:val="num" w:pos="2160"/>
        </w:tabs>
        <w:ind w:left="2160" w:hanging="360"/>
      </w:pPr>
      <w:rPr>
        <w:rFonts w:ascii="Wingdings" w:hAnsi="Wingdings" w:hint="default"/>
      </w:rPr>
    </w:lvl>
    <w:lvl w:ilvl="3" w:tplc="27BA5D44" w:tentative="1">
      <w:start w:val="1"/>
      <w:numFmt w:val="bullet"/>
      <w:lvlText w:val=""/>
      <w:lvlJc w:val="left"/>
      <w:pPr>
        <w:tabs>
          <w:tab w:val="num" w:pos="2880"/>
        </w:tabs>
        <w:ind w:left="2880" w:hanging="360"/>
      </w:pPr>
      <w:rPr>
        <w:rFonts w:ascii="Wingdings" w:hAnsi="Wingdings" w:hint="default"/>
      </w:rPr>
    </w:lvl>
    <w:lvl w:ilvl="4" w:tplc="5AFE31CA" w:tentative="1">
      <w:start w:val="1"/>
      <w:numFmt w:val="bullet"/>
      <w:lvlText w:val=""/>
      <w:lvlJc w:val="left"/>
      <w:pPr>
        <w:tabs>
          <w:tab w:val="num" w:pos="3600"/>
        </w:tabs>
        <w:ind w:left="3600" w:hanging="360"/>
      </w:pPr>
      <w:rPr>
        <w:rFonts w:ascii="Wingdings" w:hAnsi="Wingdings" w:hint="default"/>
      </w:rPr>
    </w:lvl>
    <w:lvl w:ilvl="5" w:tplc="8D14A662" w:tentative="1">
      <w:start w:val="1"/>
      <w:numFmt w:val="bullet"/>
      <w:lvlText w:val=""/>
      <w:lvlJc w:val="left"/>
      <w:pPr>
        <w:tabs>
          <w:tab w:val="num" w:pos="4320"/>
        </w:tabs>
        <w:ind w:left="4320" w:hanging="360"/>
      </w:pPr>
      <w:rPr>
        <w:rFonts w:ascii="Wingdings" w:hAnsi="Wingdings" w:hint="default"/>
      </w:rPr>
    </w:lvl>
    <w:lvl w:ilvl="6" w:tplc="6C625782" w:tentative="1">
      <w:start w:val="1"/>
      <w:numFmt w:val="bullet"/>
      <w:lvlText w:val=""/>
      <w:lvlJc w:val="left"/>
      <w:pPr>
        <w:tabs>
          <w:tab w:val="num" w:pos="5040"/>
        </w:tabs>
        <w:ind w:left="5040" w:hanging="360"/>
      </w:pPr>
      <w:rPr>
        <w:rFonts w:ascii="Wingdings" w:hAnsi="Wingdings" w:hint="default"/>
      </w:rPr>
    </w:lvl>
    <w:lvl w:ilvl="7" w:tplc="809A1750" w:tentative="1">
      <w:start w:val="1"/>
      <w:numFmt w:val="bullet"/>
      <w:lvlText w:val=""/>
      <w:lvlJc w:val="left"/>
      <w:pPr>
        <w:tabs>
          <w:tab w:val="num" w:pos="5760"/>
        </w:tabs>
        <w:ind w:left="5760" w:hanging="360"/>
      </w:pPr>
      <w:rPr>
        <w:rFonts w:ascii="Wingdings" w:hAnsi="Wingdings" w:hint="default"/>
      </w:rPr>
    </w:lvl>
    <w:lvl w:ilvl="8" w:tplc="AA2A9AC0" w:tentative="1">
      <w:start w:val="1"/>
      <w:numFmt w:val="bullet"/>
      <w:lvlText w:val=""/>
      <w:lvlJc w:val="left"/>
      <w:pPr>
        <w:tabs>
          <w:tab w:val="num" w:pos="6480"/>
        </w:tabs>
        <w:ind w:left="6480" w:hanging="360"/>
      </w:pPr>
      <w:rPr>
        <w:rFonts w:ascii="Wingdings" w:hAnsi="Wingdings" w:hint="default"/>
      </w:rPr>
    </w:lvl>
  </w:abstractNum>
  <w:abstractNum w:abstractNumId="3">
    <w:nsid w:val="67A91D1F"/>
    <w:multiLevelType w:val="hybridMultilevel"/>
    <w:tmpl w:val="C5C47A32"/>
    <w:lvl w:ilvl="0" w:tplc="2B8019A8">
      <w:start w:val="1"/>
      <w:numFmt w:val="bullet"/>
      <w:lvlText w:val=""/>
      <w:lvlJc w:val="left"/>
      <w:pPr>
        <w:tabs>
          <w:tab w:val="num" w:pos="720"/>
        </w:tabs>
        <w:ind w:left="720" w:hanging="360"/>
      </w:pPr>
      <w:rPr>
        <w:rFonts w:ascii="Wingdings" w:hAnsi="Wingdings" w:hint="default"/>
      </w:rPr>
    </w:lvl>
    <w:lvl w:ilvl="1" w:tplc="BD04F1A4" w:tentative="1">
      <w:start w:val="1"/>
      <w:numFmt w:val="bullet"/>
      <w:lvlText w:val=""/>
      <w:lvlJc w:val="left"/>
      <w:pPr>
        <w:tabs>
          <w:tab w:val="num" w:pos="1440"/>
        </w:tabs>
        <w:ind w:left="1440" w:hanging="360"/>
      </w:pPr>
      <w:rPr>
        <w:rFonts w:ascii="Wingdings" w:hAnsi="Wingdings" w:hint="default"/>
      </w:rPr>
    </w:lvl>
    <w:lvl w:ilvl="2" w:tplc="C316DD40" w:tentative="1">
      <w:start w:val="1"/>
      <w:numFmt w:val="bullet"/>
      <w:lvlText w:val=""/>
      <w:lvlJc w:val="left"/>
      <w:pPr>
        <w:tabs>
          <w:tab w:val="num" w:pos="2160"/>
        </w:tabs>
        <w:ind w:left="2160" w:hanging="360"/>
      </w:pPr>
      <w:rPr>
        <w:rFonts w:ascii="Wingdings" w:hAnsi="Wingdings" w:hint="default"/>
      </w:rPr>
    </w:lvl>
    <w:lvl w:ilvl="3" w:tplc="6B08A984" w:tentative="1">
      <w:start w:val="1"/>
      <w:numFmt w:val="bullet"/>
      <w:lvlText w:val=""/>
      <w:lvlJc w:val="left"/>
      <w:pPr>
        <w:tabs>
          <w:tab w:val="num" w:pos="2880"/>
        </w:tabs>
        <w:ind w:left="2880" w:hanging="360"/>
      </w:pPr>
      <w:rPr>
        <w:rFonts w:ascii="Wingdings" w:hAnsi="Wingdings" w:hint="default"/>
      </w:rPr>
    </w:lvl>
    <w:lvl w:ilvl="4" w:tplc="D4B812A2" w:tentative="1">
      <w:start w:val="1"/>
      <w:numFmt w:val="bullet"/>
      <w:lvlText w:val=""/>
      <w:lvlJc w:val="left"/>
      <w:pPr>
        <w:tabs>
          <w:tab w:val="num" w:pos="3600"/>
        </w:tabs>
        <w:ind w:left="3600" w:hanging="360"/>
      </w:pPr>
      <w:rPr>
        <w:rFonts w:ascii="Wingdings" w:hAnsi="Wingdings" w:hint="default"/>
      </w:rPr>
    </w:lvl>
    <w:lvl w:ilvl="5" w:tplc="1390C0D4" w:tentative="1">
      <w:start w:val="1"/>
      <w:numFmt w:val="bullet"/>
      <w:lvlText w:val=""/>
      <w:lvlJc w:val="left"/>
      <w:pPr>
        <w:tabs>
          <w:tab w:val="num" w:pos="4320"/>
        </w:tabs>
        <w:ind w:left="4320" w:hanging="360"/>
      </w:pPr>
      <w:rPr>
        <w:rFonts w:ascii="Wingdings" w:hAnsi="Wingdings" w:hint="default"/>
      </w:rPr>
    </w:lvl>
    <w:lvl w:ilvl="6" w:tplc="FEFA4ECA" w:tentative="1">
      <w:start w:val="1"/>
      <w:numFmt w:val="bullet"/>
      <w:lvlText w:val=""/>
      <w:lvlJc w:val="left"/>
      <w:pPr>
        <w:tabs>
          <w:tab w:val="num" w:pos="5040"/>
        </w:tabs>
        <w:ind w:left="5040" w:hanging="360"/>
      </w:pPr>
      <w:rPr>
        <w:rFonts w:ascii="Wingdings" w:hAnsi="Wingdings" w:hint="default"/>
      </w:rPr>
    </w:lvl>
    <w:lvl w:ilvl="7" w:tplc="05562168" w:tentative="1">
      <w:start w:val="1"/>
      <w:numFmt w:val="bullet"/>
      <w:lvlText w:val=""/>
      <w:lvlJc w:val="left"/>
      <w:pPr>
        <w:tabs>
          <w:tab w:val="num" w:pos="5760"/>
        </w:tabs>
        <w:ind w:left="5760" w:hanging="360"/>
      </w:pPr>
      <w:rPr>
        <w:rFonts w:ascii="Wingdings" w:hAnsi="Wingdings" w:hint="default"/>
      </w:rPr>
    </w:lvl>
    <w:lvl w:ilvl="8" w:tplc="FE0E2CD4" w:tentative="1">
      <w:start w:val="1"/>
      <w:numFmt w:val="bullet"/>
      <w:lvlText w:val=""/>
      <w:lvlJc w:val="left"/>
      <w:pPr>
        <w:tabs>
          <w:tab w:val="num" w:pos="6480"/>
        </w:tabs>
        <w:ind w:left="6480" w:hanging="360"/>
      </w:pPr>
      <w:rPr>
        <w:rFonts w:ascii="Wingdings" w:hAnsi="Wingdings" w:hint="default"/>
      </w:rPr>
    </w:lvl>
  </w:abstractNum>
  <w:abstractNum w:abstractNumId="4">
    <w:nsid w:val="71454652"/>
    <w:multiLevelType w:val="hybridMultilevel"/>
    <w:tmpl w:val="67E67C0C"/>
    <w:lvl w:ilvl="0" w:tplc="4754D6C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3D20149"/>
    <w:multiLevelType w:val="hybridMultilevel"/>
    <w:tmpl w:val="E47E55AE"/>
    <w:lvl w:ilvl="0" w:tplc="4C3E5EFC">
      <w:start w:val="1"/>
      <w:numFmt w:val="bullet"/>
      <w:lvlText w:val=""/>
      <w:lvlJc w:val="left"/>
      <w:pPr>
        <w:tabs>
          <w:tab w:val="num" w:pos="720"/>
        </w:tabs>
        <w:ind w:left="720" w:hanging="360"/>
      </w:pPr>
      <w:rPr>
        <w:rFonts w:ascii="Wingdings" w:hAnsi="Wingdings" w:hint="default"/>
      </w:rPr>
    </w:lvl>
    <w:lvl w:ilvl="1" w:tplc="75C0B24C" w:tentative="1">
      <w:start w:val="1"/>
      <w:numFmt w:val="bullet"/>
      <w:lvlText w:val=""/>
      <w:lvlJc w:val="left"/>
      <w:pPr>
        <w:tabs>
          <w:tab w:val="num" w:pos="1440"/>
        </w:tabs>
        <w:ind w:left="1440" w:hanging="360"/>
      </w:pPr>
      <w:rPr>
        <w:rFonts w:ascii="Wingdings" w:hAnsi="Wingdings" w:hint="default"/>
      </w:rPr>
    </w:lvl>
    <w:lvl w:ilvl="2" w:tplc="8DD47074" w:tentative="1">
      <w:start w:val="1"/>
      <w:numFmt w:val="bullet"/>
      <w:lvlText w:val=""/>
      <w:lvlJc w:val="left"/>
      <w:pPr>
        <w:tabs>
          <w:tab w:val="num" w:pos="2160"/>
        </w:tabs>
        <w:ind w:left="2160" w:hanging="360"/>
      </w:pPr>
      <w:rPr>
        <w:rFonts w:ascii="Wingdings" w:hAnsi="Wingdings" w:hint="default"/>
      </w:rPr>
    </w:lvl>
    <w:lvl w:ilvl="3" w:tplc="A7363176" w:tentative="1">
      <w:start w:val="1"/>
      <w:numFmt w:val="bullet"/>
      <w:lvlText w:val=""/>
      <w:lvlJc w:val="left"/>
      <w:pPr>
        <w:tabs>
          <w:tab w:val="num" w:pos="2880"/>
        </w:tabs>
        <w:ind w:left="2880" w:hanging="360"/>
      </w:pPr>
      <w:rPr>
        <w:rFonts w:ascii="Wingdings" w:hAnsi="Wingdings" w:hint="default"/>
      </w:rPr>
    </w:lvl>
    <w:lvl w:ilvl="4" w:tplc="CFAEC28A" w:tentative="1">
      <w:start w:val="1"/>
      <w:numFmt w:val="bullet"/>
      <w:lvlText w:val=""/>
      <w:lvlJc w:val="left"/>
      <w:pPr>
        <w:tabs>
          <w:tab w:val="num" w:pos="3600"/>
        </w:tabs>
        <w:ind w:left="3600" w:hanging="360"/>
      </w:pPr>
      <w:rPr>
        <w:rFonts w:ascii="Wingdings" w:hAnsi="Wingdings" w:hint="default"/>
      </w:rPr>
    </w:lvl>
    <w:lvl w:ilvl="5" w:tplc="B088F406" w:tentative="1">
      <w:start w:val="1"/>
      <w:numFmt w:val="bullet"/>
      <w:lvlText w:val=""/>
      <w:lvlJc w:val="left"/>
      <w:pPr>
        <w:tabs>
          <w:tab w:val="num" w:pos="4320"/>
        </w:tabs>
        <w:ind w:left="4320" w:hanging="360"/>
      </w:pPr>
      <w:rPr>
        <w:rFonts w:ascii="Wingdings" w:hAnsi="Wingdings" w:hint="default"/>
      </w:rPr>
    </w:lvl>
    <w:lvl w:ilvl="6" w:tplc="2304BBA0" w:tentative="1">
      <w:start w:val="1"/>
      <w:numFmt w:val="bullet"/>
      <w:lvlText w:val=""/>
      <w:lvlJc w:val="left"/>
      <w:pPr>
        <w:tabs>
          <w:tab w:val="num" w:pos="5040"/>
        </w:tabs>
        <w:ind w:left="5040" w:hanging="360"/>
      </w:pPr>
      <w:rPr>
        <w:rFonts w:ascii="Wingdings" w:hAnsi="Wingdings" w:hint="default"/>
      </w:rPr>
    </w:lvl>
    <w:lvl w:ilvl="7" w:tplc="5BDEB4E6" w:tentative="1">
      <w:start w:val="1"/>
      <w:numFmt w:val="bullet"/>
      <w:lvlText w:val=""/>
      <w:lvlJc w:val="left"/>
      <w:pPr>
        <w:tabs>
          <w:tab w:val="num" w:pos="5760"/>
        </w:tabs>
        <w:ind w:left="5760" w:hanging="360"/>
      </w:pPr>
      <w:rPr>
        <w:rFonts w:ascii="Wingdings" w:hAnsi="Wingdings" w:hint="default"/>
      </w:rPr>
    </w:lvl>
    <w:lvl w:ilvl="8" w:tplc="65642158" w:tentative="1">
      <w:start w:val="1"/>
      <w:numFmt w:val="bullet"/>
      <w:lvlText w:val=""/>
      <w:lvlJc w:val="left"/>
      <w:pPr>
        <w:tabs>
          <w:tab w:val="num" w:pos="6480"/>
        </w:tabs>
        <w:ind w:left="6480" w:hanging="360"/>
      </w:pPr>
      <w:rPr>
        <w:rFonts w:ascii="Wingdings" w:hAnsi="Wingdings" w:hint="default"/>
      </w:rPr>
    </w:lvl>
  </w:abstractNum>
  <w:abstractNum w:abstractNumId="6">
    <w:nsid w:val="7C9E7D46"/>
    <w:multiLevelType w:val="hybridMultilevel"/>
    <w:tmpl w:val="778A57EA"/>
    <w:lvl w:ilvl="0" w:tplc="31968F28">
      <w:start w:val="1"/>
      <w:numFmt w:val="bullet"/>
      <w:lvlText w:val=""/>
      <w:lvlJc w:val="left"/>
      <w:pPr>
        <w:tabs>
          <w:tab w:val="num" w:pos="720"/>
        </w:tabs>
        <w:ind w:left="720" w:hanging="360"/>
      </w:pPr>
      <w:rPr>
        <w:rFonts w:ascii="Wingdings" w:hAnsi="Wingdings" w:hint="default"/>
      </w:rPr>
    </w:lvl>
    <w:lvl w:ilvl="1" w:tplc="646CDC74" w:tentative="1">
      <w:start w:val="1"/>
      <w:numFmt w:val="bullet"/>
      <w:lvlText w:val=""/>
      <w:lvlJc w:val="left"/>
      <w:pPr>
        <w:tabs>
          <w:tab w:val="num" w:pos="1440"/>
        </w:tabs>
        <w:ind w:left="1440" w:hanging="360"/>
      </w:pPr>
      <w:rPr>
        <w:rFonts w:ascii="Wingdings" w:hAnsi="Wingdings" w:hint="default"/>
      </w:rPr>
    </w:lvl>
    <w:lvl w:ilvl="2" w:tplc="08D4F8B0" w:tentative="1">
      <w:start w:val="1"/>
      <w:numFmt w:val="bullet"/>
      <w:lvlText w:val=""/>
      <w:lvlJc w:val="left"/>
      <w:pPr>
        <w:tabs>
          <w:tab w:val="num" w:pos="2160"/>
        </w:tabs>
        <w:ind w:left="2160" w:hanging="360"/>
      </w:pPr>
      <w:rPr>
        <w:rFonts w:ascii="Wingdings" w:hAnsi="Wingdings" w:hint="default"/>
      </w:rPr>
    </w:lvl>
    <w:lvl w:ilvl="3" w:tplc="3EC6857A" w:tentative="1">
      <w:start w:val="1"/>
      <w:numFmt w:val="bullet"/>
      <w:lvlText w:val=""/>
      <w:lvlJc w:val="left"/>
      <w:pPr>
        <w:tabs>
          <w:tab w:val="num" w:pos="2880"/>
        </w:tabs>
        <w:ind w:left="2880" w:hanging="360"/>
      </w:pPr>
      <w:rPr>
        <w:rFonts w:ascii="Wingdings" w:hAnsi="Wingdings" w:hint="default"/>
      </w:rPr>
    </w:lvl>
    <w:lvl w:ilvl="4" w:tplc="3222CE0E" w:tentative="1">
      <w:start w:val="1"/>
      <w:numFmt w:val="bullet"/>
      <w:lvlText w:val=""/>
      <w:lvlJc w:val="left"/>
      <w:pPr>
        <w:tabs>
          <w:tab w:val="num" w:pos="3600"/>
        </w:tabs>
        <w:ind w:left="3600" w:hanging="360"/>
      </w:pPr>
      <w:rPr>
        <w:rFonts w:ascii="Wingdings" w:hAnsi="Wingdings" w:hint="default"/>
      </w:rPr>
    </w:lvl>
    <w:lvl w:ilvl="5" w:tplc="8D9E7EEA" w:tentative="1">
      <w:start w:val="1"/>
      <w:numFmt w:val="bullet"/>
      <w:lvlText w:val=""/>
      <w:lvlJc w:val="left"/>
      <w:pPr>
        <w:tabs>
          <w:tab w:val="num" w:pos="4320"/>
        </w:tabs>
        <w:ind w:left="4320" w:hanging="360"/>
      </w:pPr>
      <w:rPr>
        <w:rFonts w:ascii="Wingdings" w:hAnsi="Wingdings" w:hint="default"/>
      </w:rPr>
    </w:lvl>
    <w:lvl w:ilvl="6" w:tplc="78168124" w:tentative="1">
      <w:start w:val="1"/>
      <w:numFmt w:val="bullet"/>
      <w:lvlText w:val=""/>
      <w:lvlJc w:val="left"/>
      <w:pPr>
        <w:tabs>
          <w:tab w:val="num" w:pos="5040"/>
        </w:tabs>
        <w:ind w:left="5040" w:hanging="360"/>
      </w:pPr>
      <w:rPr>
        <w:rFonts w:ascii="Wingdings" w:hAnsi="Wingdings" w:hint="default"/>
      </w:rPr>
    </w:lvl>
    <w:lvl w:ilvl="7" w:tplc="E0F4A39A" w:tentative="1">
      <w:start w:val="1"/>
      <w:numFmt w:val="bullet"/>
      <w:lvlText w:val=""/>
      <w:lvlJc w:val="left"/>
      <w:pPr>
        <w:tabs>
          <w:tab w:val="num" w:pos="5760"/>
        </w:tabs>
        <w:ind w:left="5760" w:hanging="360"/>
      </w:pPr>
      <w:rPr>
        <w:rFonts w:ascii="Wingdings" w:hAnsi="Wingdings" w:hint="default"/>
      </w:rPr>
    </w:lvl>
    <w:lvl w:ilvl="8" w:tplc="E90E60D6" w:tentative="1">
      <w:start w:val="1"/>
      <w:numFmt w:val="bullet"/>
      <w:lvlText w:val=""/>
      <w:lvlJc w:val="left"/>
      <w:pPr>
        <w:tabs>
          <w:tab w:val="num" w:pos="6480"/>
        </w:tabs>
        <w:ind w:left="6480" w:hanging="360"/>
      </w:pPr>
      <w:rPr>
        <w:rFonts w:ascii="Wingdings" w:hAnsi="Wingdings" w:hint="default"/>
      </w:rPr>
    </w:lvl>
  </w:abstractNum>
  <w:abstractNum w:abstractNumId="7">
    <w:nsid w:val="7FD728BC"/>
    <w:multiLevelType w:val="hybridMultilevel"/>
    <w:tmpl w:val="D58E4D48"/>
    <w:lvl w:ilvl="0" w:tplc="410CFA38">
      <w:start w:val="1"/>
      <w:numFmt w:val="bullet"/>
      <w:lvlText w:val=""/>
      <w:lvlJc w:val="left"/>
      <w:pPr>
        <w:tabs>
          <w:tab w:val="num" w:pos="720"/>
        </w:tabs>
        <w:ind w:left="720" w:hanging="360"/>
      </w:pPr>
      <w:rPr>
        <w:rFonts w:ascii="Wingdings" w:hAnsi="Wingdings" w:hint="default"/>
      </w:rPr>
    </w:lvl>
    <w:lvl w:ilvl="1" w:tplc="FE360C40" w:tentative="1">
      <w:start w:val="1"/>
      <w:numFmt w:val="bullet"/>
      <w:lvlText w:val=""/>
      <w:lvlJc w:val="left"/>
      <w:pPr>
        <w:tabs>
          <w:tab w:val="num" w:pos="1440"/>
        </w:tabs>
        <w:ind w:left="1440" w:hanging="360"/>
      </w:pPr>
      <w:rPr>
        <w:rFonts w:ascii="Wingdings" w:hAnsi="Wingdings" w:hint="default"/>
      </w:rPr>
    </w:lvl>
    <w:lvl w:ilvl="2" w:tplc="5218D57C" w:tentative="1">
      <w:start w:val="1"/>
      <w:numFmt w:val="bullet"/>
      <w:lvlText w:val=""/>
      <w:lvlJc w:val="left"/>
      <w:pPr>
        <w:tabs>
          <w:tab w:val="num" w:pos="2160"/>
        </w:tabs>
        <w:ind w:left="2160" w:hanging="360"/>
      </w:pPr>
      <w:rPr>
        <w:rFonts w:ascii="Wingdings" w:hAnsi="Wingdings" w:hint="default"/>
      </w:rPr>
    </w:lvl>
    <w:lvl w:ilvl="3" w:tplc="9A0C273E" w:tentative="1">
      <w:start w:val="1"/>
      <w:numFmt w:val="bullet"/>
      <w:lvlText w:val=""/>
      <w:lvlJc w:val="left"/>
      <w:pPr>
        <w:tabs>
          <w:tab w:val="num" w:pos="2880"/>
        </w:tabs>
        <w:ind w:left="2880" w:hanging="360"/>
      </w:pPr>
      <w:rPr>
        <w:rFonts w:ascii="Wingdings" w:hAnsi="Wingdings" w:hint="default"/>
      </w:rPr>
    </w:lvl>
    <w:lvl w:ilvl="4" w:tplc="F03A9B80" w:tentative="1">
      <w:start w:val="1"/>
      <w:numFmt w:val="bullet"/>
      <w:lvlText w:val=""/>
      <w:lvlJc w:val="left"/>
      <w:pPr>
        <w:tabs>
          <w:tab w:val="num" w:pos="3600"/>
        </w:tabs>
        <w:ind w:left="3600" w:hanging="360"/>
      </w:pPr>
      <w:rPr>
        <w:rFonts w:ascii="Wingdings" w:hAnsi="Wingdings" w:hint="default"/>
      </w:rPr>
    </w:lvl>
    <w:lvl w:ilvl="5" w:tplc="20A0004C" w:tentative="1">
      <w:start w:val="1"/>
      <w:numFmt w:val="bullet"/>
      <w:lvlText w:val=""/>
      <w:lvlJc w:val="left"/>
      <w:pPr>
        <w:tabs>
          <w:tab w:val="num" w:pos="4320"/>
        </w:tabs>
        <w:ind w:left="4320" w:hanging="360"/>
      </w:pPr>
      <w:rPr>
        <w:rFonts w:ascii="Wingdings" w:hAnsi="Wingdings" w:hint="default"/>
      </w:rPr>
    </w:lvl>
    <w:lvl w:ilvl="6" w:tplc="D4880442" w:tentative="1">
      <w:start w:val="1"/>
      <w:numFmt w:val="bullet"/>
      <w:lvlText w:val=""/>
      <w:lvlJc w:val="left"/>
      <w:pPr>
        <w:tabs>
          <w:tab w:val="num" w:pos="5040"/>
        </w:tabs>
        <w:ind w:left="5040" w:hanging="360"/>
      </w:pPr>
      <w:rPr>
        <w:rFonts w:ascii="Wingdings" w:hAnsi="Wingdings" w:hint="default"/>
      </w:rPr>
    </w:lvl>
    <w:lvl w:ilvl="7" w:tplc="B37C499E" w:tentative="1">
      <w:start w:val="1"/>
      <w:numFmt w:val="bullet"/>
      <w:lvlText w:val=""/>
      <w:lvlJc w:val="left"/>
      <w:pPr>
        <w:tabs>
          <w:tab w:val="num" w:pos="5760"/>
        </w:tabs>
        <w:ind w:left="5760" w:hanging="360"/>
      </w:pPr>
      <w:rPr>
        <w:rFonts w:ascii="Wingdings" w:hAnsi="Wingdings" w:hint="default"/>
      </w:rPr>
    </w:lvl>
    <w:lvl w:ilvl="8" w:tplc="AA74A11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117A2"/>
    <w:rsid w:val="0001701B"/>
    <w:rsid w:val="00017D3D"/>
    <w:rsid w:val="000247CD"/>
    <w:rsid w:val="0003537F"/>
    <w:rsid w:val="000367E3"/>
    <w:rsid w:val="000E0950"/>
    <w:rsid w:val="00141532"/>
    <w:rsid w:val="0014401D"/>
    <w:rsid w:val="00162265"/>
    <w:rsid w:val="001B0061"/>
    <w:rsid w:val="001B4F9B"/>
    <w:rsid w:val="001D05D2"/>
    <w:rsid w:val="001D36B2"/>
    <w:rsid w:val="001F524B"/>
    <w:rsid w:val="001F61B1"/>
    <w:rsid w:val="002027BC"/>
    <w:rsid w:val="0025693E"/>
    <w:rsid w:val="00273084"/>
    <w:rsid w:val="002B1104"/>
    <w:rsid w:val="002B1E46"/>
    <w:rsid w:val="002B6D44"/>
    <w:rsid w:val="002C1A1B"/>
    <w:rsid w:val="002E1202"/>
    <w:rsid w:val="002E417A"/>
    <w:rsid w:val="00310E32"/>
    <w:rsid w:val="0035393C"/>
    <w:rsid w:val="00365300"/>
    <w:rsid w:val="00375A38"/>
    <w:rsid w:val="00392EB0"/>
    <w:rsid w:val="00393205"/>
    <w:rsid w:val="003A109B"/>
    <w:rsid w:val="003A76AA"/>
    <w:rsid w:val="003B43AB"/>
    <w:rsid w:val="003C3EA2"/>
    <w:rsid w:val="003C6759"/>
    <w:rsid w:val="003C799E"/>
    <w:rsid w:val="003D3B98"/>
    <w:rsid w:val="0047588A"/>
    <w:rsid w:val="004913BD"/>
    <w:rsid w:val="004C1AD4"/>
    <w:rsid w:val="004E1632"/>
    <w:rsid w:val="00500B0D"/>
    <w:rsid w:val="00513860"/>
    <w:rsid w:val="00533D66"/>
    <w:rsid w:val="00546BBF"/>
    <w:rsid w:val="00590054"/>
    <w:rsid w:val="005A3785"/>
    <w:rsid w:val="005B3E39"/>
    <w:rsid w:val="00641749"/>
    <w:rsid w:val="0066725F"/>
    <w:rsid w:val="006907D0"/>
    <w:rsid w:val="006969E9"/>
    <w:rsid w:val="006D23DA"/>
    <w:rsid w:val="006D38B2"/>
    <w:rsid w:val="006E5679"/>
    <w:rsid w:val="006E6948"/>
    <w:rsid w:val="006F4A32"/>
    <w:rsid w:val="00702D3B"/>
    <w:rsid w:val="0070386E"/>
    <w:rsid w:val="00735818"/>
    <w:rsid w:val="0074312F"/>
    <w:rsid w:val="007A135C"/>
    <w:rsid w:val="007B4E42"/>
    <w:rsid w:val="007C37CC"/>
    <w:rsid w:val="00805E0F"/>
    <w:rsid w:val="0086235E"/>
    <w:rsid w:val="00881A9F"/>
    <w:rsid w:val="0089004E"/>
    <w:rsid w:val="0089780D"/>
    <w:rsid w:val="008B52F4"/>
    <w:rsid w:val="008C1AF0"/>
    <w:rsid w:val="008C77F8"/>
    <w:rsid w:val="0090097C"/>
    <w:rsid w:val="009012CE"/>
    <w:rsid w:val="00904F8C"/>
    <w:rsid w:val="0092588A"/>
    <w:rsid w:val="00945530"/>
    <w:rsid w:val="00953B94"/>
    <w:rsid w:val="0096253D"/>
    <w:rsid w:val="009D1365"/>
    <w:rsid w:val="00A1451E"/>
    <w:rsid w:val="00A22BF8"/>
    <w:rsid w:val="00A46197"/>
    <w:rsid w:val="00A62F89"/>
    <w:rsid w:val="00A650C1"/>
    <w:rsid w:val="00A67896"/>
    <w:rsid w:val="00A8388C"/>
    <w:rsid w:val="00A86895"/>
    <w:rsid w:val="00B14724"/>
    <w:rsid w:val="00B35C2C"/>
    <w:rsid w:val="00B854C9"/>
    <w:rsid w:val="00BA00DE"/>
    <w:rsid w:val="00BC11B3"/>
    <w:rsid w:val="00BD021B"/>
    <w:rsid w:val="00BE00EA"/>
    <w:rsid w:val="00C00037"/>
    <w:rsid w:val="00C051BD"/>
    <w:rsid w:val="00C4247D"/>
    <w:rsid w:val="00C72FB8"/>
    <w:rsid w:val="00C96221"/>
    <w:rsid w:val="00CC3D6B"/>
    <w:rsid w:val="00CC7996"/>
    <w:rsid w:val="00D25866"/>
    <w:rsid w:val="00D27B2D"/>
    <w:rsid w:val="00D41D2D"/>
    <w:rsid w:val="00D43887"/>
    <w:rsid w:val="00D839A8"/>
    <w:rsid w:val="00D84073"/>
    <w:rsid w:val="00D9155F"/>
    <w:rsid w:val="00D956DB"/>
    <w:rsid w:val="00DB1179"/>
    <w:rsid w:val="00DB4660"/>
    <w:rsid w:val="00DC4298"/>
    <w:rsid w:val="00DC5072"/>
    <w:rsid w:val="00E27410"/>
    <w:rsid w:val="00E45EA4"/>
    <w:rsid w:val="00E468AF"/>
    <w:rsid w:val="00E66821"/>
    <w:rsid w:val="00E86270"/>
    <w:rsid w:val="00E8628A"/>
    <w:rsid w:val="00EC75A2"/>
    <w:rsid w:val="00ED6C7A"/>
    <w:rsid w:val="00EE39A1"/>
    <w:rsid w:val="00EE4F2E"/>
    <w:rsid w:val="00EF008E"/>
    <w:rsid w:val="00F06F4D"/>
    <w:rsid w:val="00F14137"/>
    <w:rsid w:val="00F235BF"/>
    <w:rsid w:val="00F320DD"/>
    <w:rsid w:val="00F64448"/>
    <w:rsid w:val="00F65CBA"/>
    <w:rsid w:val="00F8737E"/>
    <w:rsid w:val="00F96FB1"/>
    <w:rsid w:val="00FA2D44"/>
    <w:rsid w:val="00FB4BFC"/>
    <w:rsid w:val="00FC1327"/>
    <w:rsid w:val="00FC2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
    <w:name w:val="Überschrift 2 Zchn"/>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character" w:customStyle="1" w:styleId="KopfzeileZchn">
    <w:name w:val="Kopfzeile Zchn"/>
    <w:link w:val="Kopfzeile"/>
    <w:rsid w:val="001D36B2"/>
    <w:rPr>
      <w:sz w:val="24"/>
      <w:szCs w:val="24"/>
    </w:rPr>
  </w:style>
  <w:style w:type="paragraph" w:styleId="Listenabsatz">
    <w:name w:val="List Paragraph"/>
    <w:basedOn w:val="Standard"/>
    <w:uiPriority w:val="34"/>
    <w:qFormat/>
    <w:rsid w:val="00BA0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724">
      <w:bodyDiv w:val="1"/>
      <w:marLeft w:val="0"/>
      <w:marRight w:val="0"/>
      <w:marTop w:val="0"/>
      <w:marBottom w:val="0"/>
      <w:divBdr>
        <w:top w:val="none" w:sz="0" w:space="0" w:color="auto"/>
        <w:left w:val="none" w:sz="0" w:space="0" w:color="auto"/>
        <w:bottom w:val="none" w:sz="0" w:space="0" w:color="auto"/>
        <w:right w:val="none" w:sz="0" w:space="0" w:color="auto"/>
      </w:divBdr>
      <w:divsChild>
        <w:div w:id="1132675344">
          <w:marLeft w:val="0"/>
          <w:marRight w:val="0"/>
          <w:marTop w:val="0"/>
          <w:marBottom w:val="0"/>
          <w:divBdr>
            <w:top w:val="none" w:sz="0" w:space="0" w:color="auto"/>
            <w:left w:val="none" w:sz="0" w:space="0" w:color="auto"/>
            <w:bottom w:val="none" w:sz="0" w:space="0" w:color="auto"/>
            <w:right w:val="none" w:sz="0" w:space="0" w:color="auto"/>
          </w:divBdr>
          <w:divsChild>
            <w:div w:id="497815188">
              <w:marLeft w:val="0"/>
              <w:marRight w:val="0"/>
              <w:marTop w:val="0"/>
              <w:marBottom w:val="0"/>
              <w:divBdr>
                <w:top w:val="none" w:sz="0" w:space="0" w:color="auto"/>
                <w:left w:val="none" w:sz="0" w:space="0" w:color="auto"/>
                <w:bottom w:val="none" w:sz="0" w:space="0" w:color="auto"/>
                <w:right w:val="none" w:sz="0" w:space="0" w:color="auto"/>
              </w:divBdr>
            </w:div>
            <w:div w:id="947347855">
              <w:marLeft w:val="0"/>
              <w:marRight w:val="0"/>
              <w:marTop w:val="0"/>
              <w:marBottom w:val="0"/>
              <w:divBdr>
                <w:top w:val="none" w:sz="0" w:space="0" w:color="auto"/>
                <w:left w:val="none" w:sz="0" w:space="0" w:color="auto"/>
                <w:bottom w:val="none" w:sz="0" w:space="0" w:color="auto"/>
                <w:right w:val="none" w:sz="0" w:space="0" w:color="auto"/>
              </w:divBdr>
            </w:div>
            <w:div w:id="1133401889">
              <w:marLeft w:val="0"/>
              <w:marRight w:val="0"/>
              <w:marTop w:val="0"/>
              <w:marBottom w:val="0"/>
              <w:divBdr>
                <w:top w:val="none" w:sz="0" w:space="0" w:color="auto"/>
                <w:left w:val="none" w:sz="0" w:space="0" w:color="auto"/>
                <w:bottom w:val="none" w:sz="0" w:space="0" w:color="auto"/>
                <w:right w:val="none" w:sz="0" w:space="0" w:color="auto"/>
              </w:divBdr>
            </w:div>
            <w:div w:id="1611820479">
              <w:marLeft w:val="0"/>
              <w:marRight w:val="0"/>
              <w:marTop w:val="0"/>
              <w:marBottom w:val="0"/>
              <w:divBdr>
                <w:top w:val="none" w:sz="0" w:space="0" w:color="auto"/>
                <w:left w:val="none" w:sz="0" w:space="0" w:color="auto"/>
                <w:bottom w:val="none" w:sz="0" w:space="0" w:color="auto"/>
                <w:right w:val="none" w:sz="0" w:space="0" w:color="auto"/>
              </w:divBdr>
            </w:div>
            <w:div w:id="18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218">
      <w:bodyDiv w:val="1"/>
      <w:marLeft w:val="0"/>
      <w:marRight w:val="0"/>
      <w:marTop w:val="0"/>
      <w:marBottom w:val="0"/>
      <w:divBdr>
        <w:top w:val="none" w:sz="0" w:space="0" w:color="auto"/>
        <w:left w:val="none" w:sz="0" w:space="0" w:color="auto"/>
        <w:bottom w:val="none" w:sz="0" w:space="0" w:color="auto"/>
        <w:right w:val="none" w:sz="0" w:space="0" w:color="auto"/>
      </w:divBdr>
      <w:divsChild>
        <w:div w:id="282731272">
          <w:marLeft w:val="0"/>
          <w:marRight w:val="0"/>
          <w:marTop w:val="0"/>
          <w:marBottom w:val="0"/>
          <w:divBdr>
            <w:top w:val="none" w:sz="0" w:space="0" w:color="auto"/>
            <w:left w:val="none" w:sz="0" w:space="0" w:color="auto"/>
            <w:bottom w:val="none" w:sz="0" w:space="0" w:color="auto"/>
            <w:right w:val="none" w:sz="0" w:space="0" w:color="auto"/>
          </w:divBdr>
          <w:divsChild>
            <w:div w:id="354964281">
              <w:marLeft w:val="0"/>
              <w:marRight w:val="0"/>
              <w:marTop w:val="0"/>
              <w:marBottom w:val="0"/>
              <w:divBdr>
                <w:top w:val="none" w:sz="0" w:space="0" w:color="auto"/>
                <w:left w:val="none" w:sz="0" w:space="0" w:color="auto"/>
                <w:bottom w:val="none" w:sz="0" w:space="0" w:color="auto"/>
                <w:right w:val="none" w:sz="0" w:space="0" w:color="auto"/>
              </w:divBdr>
            </w:div>
            <w:div w:id="14852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174">
      <w:bodyDiv w:val="1"/>
      <w:marLeft w:val="0"/>
      <w:marRight w:val="0"/>
      <w:marTop w:val="0"/>
      <w:marBottom w:val="0"/>
      <w:divBdr>
        <w:top w:val="none" w:sz="0" w:space="0" w:color="auto"/>
        <w:left w:val="none" w:sz="0" w:space="0" w:color="auto"/>
        <w:bottom w:val="none" w:sz="0" w:space="0" w:color="auto"/>
        <w:right w:val="none" w:sz="0" w:space="0" w:color="auto"/>
      </w:divBdr>
      <w:divsChild>
        <w:div w:id="496188627">
          <w:marLeft w:val="0"/>
          <w:marRight w:val="0"/>
          <w:marTop w:val="0"/>
          <w:marBottom w:val="0"/>
          <w:divBdr>
            <w:top w:val="none" w:sz="0" w:space="0" w:color="auto"/>
            <w:left w:val="none" w:sz="0" w:space="0" w:color="auto"/>
            <w:bottom w:val="none" w:sz="0" w:space="0" w:color="auto"/>
            <w:right w:val="none" w:sz="0" w:space="0" w:color="auto"/>
          </w:divBdr>
          <w:divsChild>
            <w:div w:id="791091042">
              <w:marLeft w:val="0"/>
              <w:marRight w:val="0"/>
              <w:marTop w:val="0"/>
              <w:marBottom w:val="0"/>
              <w:divBdr>
                <w:top w:val="none" w:sz="0" w:space="0" w:color="auto"/>
                <w:left w:val="none" w:sz="0" w:space="0" w:color="auto"/>
                <w:bottom w:val="none" w:sz="0" w:space="0" w:color="auto"/>
                <w:right w:val="none" w:sz="0" w:space="0" w:color="auto"/>
              </w:divBdr>
            </w:div>
            <w:div w:id="8482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8723">
      <w:bodyDiv w:val="1"/>
      <w:marLeft w:val="0"/>
      <w:marRight w:val="0"/>
      <w:marTop w:val="0"/>
      <w:marBottom w:val="0"/>
      <w:divBdr>
        <w:top w:val="none" w:sz="0" w:space="0" w:color="auto"/>
        <w:left w:val="none" w:sz="0" w:space="0" w:color="auto"/>
        <w:bottom w:val="none" w:sz="0" w:space="0" w:color="auto"/>
        <w:right w:val="none" w:sz="0" w:space="0" w:color="auto"/>
      </w:divBdr>
      <w:divsChild>
        <w:div w:id="1167818641">
          <w:marLeft w:val="0"/>
          <w:marRight w:val="0"/>
          <w:marTop w:val="0"/>
          <w:marBottom w:val="0"/>
          <w:divBdr>
            <w:top w:val="none" w:sz="0" w:space="0" w:color="auto"/>
            <w:left w:val="none" w:sz="0" w:space="0" w:color="auto"/>
            <w:bottom w:val="none" w:sz="0" w:space="0" w:color="auto"/>
            <w:right w:val="none" w:sz="0" w:space="0" w:color="auto"/>
          </w:divBdr>
          <w:divsChild>
            <w:div w:id="884877267">
              <w:marLeft w:val="0"/>
              <w:marRight w:val="0"/>
              <w:marTop w:val="0"/>
              <w:marBottom w:val="0"/>
              <w:divBdr>
                <w:top w:val="none" w:sz="0" w:space="0" w:color="auto"/>
                <w:left w:val="none" w:sz="0" w:space="0" w:color="auto"/>
                <w:bottom w:val="none" w:sz="0" w:space="0" w:color="auto"/>
                <w:right w:val="none" w:sz="0" w:space="0" w:color="auto"/>
              </w:divBdr>
            </w:div>
            <w:div w:id="895778730">
              <w:marLeft w:val="0"/>
              <w:marRight w:val="0"/>
              <w:marTop w:val="0"/>
              <w:marBottom w:val="0"/>
              <w:divBdr>
                <w:top w:val="none" w:sz="0" w:space="0" w:color="auto"/>
                <w:left w:val="none" w:sz="0" w:space="0" w:color="auto"/>
                <w:bottom w:val="none" w:sz="0" w:space="0" w:color="auto"/>
                <w:right w:val="none" w:sz="0" w:space="0" w:color="auto"/>
              </w:divBdr>
            </w:div>
            <w:div w:id="1703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3030">
      <w:bodyDiv w:val="1"/>
      <w:marLeft w:val="0"/>
      <w:marRight w:val="0"/>
      <w:marTop w:val="0"/>
      <w:marBottom w:val="0"/>
      <w:divBdr>
        <w:top w:val="none" w:sz="0" w:space="0" w:color="auto"/>
        <w:left w:val="none" w:sz="0" w:space="0" w:color="auto"/>
        <w:bottom w:val="none" w:sz="0" w:space="0" w:color="auto"/>
        <w:right w:val="none" w:sz="0" w:space="0" w:color="auto"/>
      </w:divBdr>
      <w:divsChild>
        <w:div w:id="2030791001">
          <w:marLeft w:val="0"/>
          <w:marRight w:val="0"/>
          <w:marTop w:val="0"/>
          <w:marBottom w:val="0"/>
          <w:divBdr>
            <w:top w:val="none" w:sz="0" w:space="0" w:color="auto"/>
            <w:left w:val="none" w:sz="0" w:space="0" w:color="auto"/>
            <w:bottom w:val="none" w:sz="0" w:space="0" w:color="auto"/>
            <w:right w:val="none" w:sz="0" w:space="0" w:color="auto"/>
          </w:divBdr>
        </w:div>
      </w:divsChild>
    </w:div>
    <w:div w:id="630209511">
      <w:bodyDiv w:val="1"/>
      <w:marLeft w:val="0"/>
      <w:marRight w:val="0"/>
      <w:marTop w:val="0"/>
      <w:marBottom w:val="0"/>
      <w:divBdr>
        <w:top w:val="none" w:sz="0" w:space="0" w:color="auto"/>
        <w:left w:val="none" w:sz="0" w:space="0" w:color="auto"/>
        <w:bottom w:val="none" w:sz="0" w:space="0" w:color="auto"/>
        <w:right w:val="none" w:sz="0" w:space="0" w:color="auto"/>
      </w:divBdr>
      <w:divsChild>
        <w:div w:id="191193192">
          <w:marLeft w:val="0"/>
          <w:marRight w:val="0"/>
          <w:marTop w:val="0"/>
          <w:marBottom w:val="0"/>
          <w:divBdr>
            <w:top w:val="none" w:sz="0" w:space="0" w:color="auto"/>
            <w:left w:val="none" w:sz="0" w:space="0" w:color="auto"/>
            <w:bottom w:val="none" w:sz="0" w:space="0" w:color="auto"/>
            <w:right w:val="none" w:sz="0" w:space="0" w:color="auto"/>
          </w:divBdr>
        </w:div>
      </w:divsChild>
    </w:div>
    <w:div w:id="696547948">
      <w:bodyDiv w:val="1"/>
      <w:marLeft w:val="0"/>
      <w:marRight w:val="0"/>
      <w:marTop w:val="0"/>
      <w:marBottom w:val="0"/>
      <w:divBdr>
        <w:top w:val="none" w:sz="0" w:space="0" w:color="auto"/>
        <w:left w:val="none" w:sz="0" w:space="0" w:color="auto"/>
        <w:bottom w:val="none" w:sz="0" w:space="0" w:color="auto"/>
        <w:right w:val="none" w:sz="0" w:space="0" w:color="auto"/>
      </w:divBdr>
      <w:divsChild>
        <w:div w:id="397630475">
          <w:marLeft w:val="562"/>
          <w:marRight w:val="0"/>
          <w:marTop w:val="0"/>
          <w:marBottom w:val="0"/>
          <w:divBdr>
            <w:top w:val="none" w:sz="0" w:space="0" w:color="auto"/>
            <w:left w:val="none" w:sz="0" w:space="0" w:color="auto"/>
            <w:bottom w:val="none" w:sz="0" w:space="0" w:color="auto"/>
            <w:right w:val="none" w:sz="0" w:space="0" w:color="auto"/>
          </w:divBdr>
        </w:div>
      </w:divsChild>
    </w:div>
    <w:div w:id="753670416">
      <w:bodyDiv w:val="1"/>
      <w:marLeft w:val="0"/>
      <w:marRight w:val="0"/>
      <w:marTop w:val="0"/>
      <w:marBottom w:val="0"/>
      <w:divBdr>
        <w:top w:val="none" w:sz="0" w:space="0" w:color="auto"/>
        <w:left w:val="none" w:sz="0" w:space="0" w:color="auto"/>
        <w:bottom w:val="none" w:sz="0" w:space="0" w:color="auto"/>
        <w:right w:val="none" w:sz="0" w:space="0" w:color="auto"/>
      </w:divBdr>
    </w:div>
    <w:div w:id="816410047">
      <w:bodyDiv w:val="1"/>
      <w:marLeft w:val="0"/>
      <w:marRight w:val="0"/>
      <w:marTop w:val="0"/>
      <w:marBottom w:val="0"/>
      <w:divBdr>
        <w:top w:val="none" w:sz="0" w:space="0" w:color="auto"/>
        <w:left w:val="none" w:sz="0" w:space="0" w:color="auto"/>
        <w:bottom w:val="none" w:sz="0" w:space="0" w:color="auto"/>
        <w:right w:val="none" w:sz="0" w:space="0" w:color="auto"/>
      </w:divBdr>
      <w:divsChild>
        <w:div w:id="1071733064">
          <w:marLeft w:val="0"/>
          <w:marRight w:val="0"/>
          <w:marTop w:val="0"/>
          <w:marBottom w:val="0"/>
          <w:divBdr>
            <w:top w:val="none" w:sz="0" w:space="0" w:color="auto"/>
            <w:left w:val="none" w:sz="0" w:space="0" w:color="auto"/>
            <w:bottom w:val="none" w:sz="0" w:space="0" w:color="auto"/>
            <w:right w:val="none" w:sz="0" w:space="0" w:color="auto"/>
          </w:divBdr>
          <w:divsChild>
            <w:div w:id="487677302">
              <w:marLeft w:val="0"/>
              <w:marRight w:val="0"/>
              <w:marTop w:val="0"/>
              <w:marBottom w:val="0"/>
              <w:divBdr>
                <w:top w:val="none" w:sz="0" w:space="0" w:color="auto"/>
                <w:left w:val="none" w:sz="0" w:space="0" w:color="auto"/>
                <w:bottom w:val="none" w:sz="0" w:space="0" w:color="auto"/>
                <w:right w:val="none" w:sz="0" w:space="0" w:color="auto"/>
              </w:divBdr>
            </w:div>
            <w:div w:id="5766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0908">
      <w:bodyDiv w:val="1"/>
      <w:marLeft w:val="0"/>
      <w:marRight w:val="0"/>
      <w:marTop w:val="0"/>
      <w:marBottom w:val="0"/>
      <w:divBdr>
        <w:top w:val="none" w:sz="0" w:space="0" w:color="auto"/>
        <w:left w:val="none" w:sz="0" w:space="0" w:color="auto"/>
        <w:bottom w:val="none" w:sz="0" w:space="0" w:color="auto"/>
        <w:right w:val="none" w:sz="0" w:space="0" w:color="auto"/>
      </w:divBdr>
      <w:divsChild>
        <w:div w:id="557013096">
          <w:marLeft w:val="0"/>
          <w:marRight w:val="0"/>
          <w:marTop w:val="0"/>
          <w:marBottom w:val="0"/>
          <w:divBdr>
            <w:top w:val="none" w:sz="0" w:space="0" w:color="auto"/>
            <w:left w:val="none" w:sz="0" w:space="0" w:color="auto"/>
            <w:bottom w:val="none" w:sz="0" w:space="0" w:color="auto"/>
            <w:right w:val="none" w:sz="0" w:space="0" w:color="auto"/>
          </w:divBdr>
          <w:divsChild>
            <w:div w:id="830750973">
              <w:marLeft w:val="0"/>
              <w:marRight w:val="0"/>
              <w:marTop w:val="0"/>
              <w:marBottom w:val="0"/>
              <w:divBdr>
                <w:top w:val="none" w:sz="0" w:space="0" w:color="auto"/>
                <w:left w:val="none" w:sz="0" w:space="0" w:color="auto"/>
                <w:bottom w:val="none" w:sz="0" w:space="0" w:color="auto"/>
                <w:right w:val="none" w:sz="0" w:space="0" w:color="auto"/>
              </w:divBdr>
            </w:div>
            <w:div w:id="1271204575">
              <w:marLeft w:val="0"/>
              <w:marRight w:val="0"/>
              <w:marTop w:val="0"/>
              <w:marBottom w:val="0"/>
              <w:divBdr>
                <w:top w:val="none" w:sz="0" w:space="0" w:color="auto"/>
                <w:left w:val="none" w:sz="0" w:space="0" w:color="auto"/>
                <w:bottom w:val="none" w:sz="0" w:space="0" w:color="auto"/>
                <w:right w:val="none" w:sz="0" w:space="0" w:color="auto"/>
              </w:divBdr>
            </w:div>
            <w:div w:id="1314020366">
              <w:marLeft w:val="0"/>
              <w:marRight w:val="0"/>
              <w:marTop w:val="0"/>
              <w:marBottom w:val="0"/>
              <w:divBdr>
                <w:top w:val="none" w:sz="0" w:space="0" w:color="auto"/>
                <w:left w:val="none" w:sz="0" w:space="0" w:color="auto"/>
                <w:bottom w:val="none" w:sz="0" w:space="0" w:color="auto"/>
                <w:right w:val="none" w:sz="0" w:space="0" w:color="auto"/>
              </w:divBdr>
            </w:div>
            <w:div w:id="1331058780">
              <w:marLeft w:val="0"/>
              <w:marRight w:val="0"/>
              <w:marTop w:val="0"/>
              <w:marBottom w:val="0"/>
              <w:divBdr>
                <w:top w:val="none" w:sz="0" w:space="0" w:color="auto"/>
                <w:left w:val="none" w:sz="0" w:space="0" w:color="auto"/>
                <w:bottom w:val="none" w:sz="0" w:space="0" w:color="auto"/>
                <w:right w:val="none" w:sz="0" w:space="0" w:color="auto"/>
              </w:divBdr>
            </w:div>
            <w:div w:id="1381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00124651">
      <w:bodyDiv w:val="1"/>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sChild>
            <w:div w:id="624308088">
              <w:marLeft w:val="0"/>
              <w:marRight w:val="0"/>
              <w:marTop w:val="0"/>
              <w:marBottom w:val="0"/>
              <w:divBdr>
                <w:top w:val="none" w:sz="0" w:space="0" w:color="auto"/>
                <w:left w:val="none" w:sz="0" w:space="0" w:color="auto"/>
                <w:bottom w:val="none" w:sz="0" w:space="0" w:color="auto"/>
                <w:right w:val="none" w:sz="0" w:space="0" w:color="auto"/>
              </w:divBdr>
            </w:div>
            <w:div w:id="651562201">
              <w:marLeft w:val="0"/>
              <w:marRight w:val="0"/>
              <w:marTop w:val="0"/>
              <w:marBottom w:val="0"/>
              <w:divBdr>
                <w:top w:val="none" w:sz="0" w:space="0" w:color="auto"/>
                <w:left w:val="none" w:sz="0" w:space="0" w:color="auto"/>
                <w:bottom w:val="none" w:sz="0" w:space="0" w:color="auto"/>
                <w:right w:val="none" w:sz="0" w:space="0" w:color="auto"/>
              </w:divBdr>
            </w:div>
            <w:div w:id="676999320">
              <w:marLeft w:val="0"/>
              <w:marRight w:val="0"/>
              <w:marTop w:val="0"/>
              <w:marBottom w:val="0"/>
              <w:divBdr>
                <w:top w:val="none" w:sz="0" w:space="0" w:color="auto"/>
                <w:left w:val="none" w:sz="0" w:space="0" w:color="auto"/>
                <w:bottom w:val="none" w:sz="0" w:space="0" w:color="auto"/>
                <w:right w:val="none" w:sz="0" w:space="0" w:color="auto"/>
              </w:divBdr>
            </w:div>
            <w:div w:id="1241410183">
              <w:marLeft w:val="0"/>
              <w:marRight w:val="0"/>
              <w:marTop w:val="0"/>
              <w:marBottom w:val="0"/>
              <w:divBdr>
                <w:top w:val="none" w:sz="0" w:space="0" w:color="auto"/>
                <w:left w:val="none" w:sz="0" w:space="0" w:color="auto"/>
                <w:bottom w:val="none" w:sz="0" w:space="0" w:color="auto"/>
                <w:right w:val="none" w:sz="0" w:space="0" w:color="auto"/>
              </w:divBdr>
            </w:div>
            <w:div w:id="1776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2904">
      <w:bodyDiv w:val="1"/>
      <w:marLeft w:val="0"/>
      <w:marRight w:val="0"/>
      <w:marTop w:val="0"/>
      <w:marBottom w:val="0"/>
      <w:divBdr>
        <w:top w:val="none" w:sz="0" w:space="0" w:color="auto"/>
        <w:left w:val="none" w:sz="0" w:space="0" w:color="auto"/>
        <w:bottom w:val="none" w:sz="0" w:space="0" w:color="auto"/>
        <w:right w:val="none" w:sz="0" w:space="0" w:color="auto"/>
      </w:divBdr>
      <w:divsChild>
        <w:div w:id="316615905">
          <w:marLeft w:val="0"/>
          <w:marRight w:val="0"/>
          <w:marTop w:val="0"/>
          <w:marBottom w:val="0"/>
          <w:divBdr>
            <w:top w:val="none" w:sz="0" w:space="0" w:color="auto"/>
            <w:left w:val="none" w:sz="0" w:space="0" w:color="auto"/>
            <w:bottom w:val="none" w:sz="0" w:space="0" w:color="auto"/>
            <w:right w:val="none" w:sz="0" w:space="0" w:color="auto"/>
          </w:divBdr>
          <w:divsChild>
            <w:div w:id="466052123">
              <w:marLeft w:val="0"/>
              <w:marRight w:val="0"/>
              <w:marTop w:val="0"/>
              <w:marBottom w:val="0"/>
              <w:divBdr>
                <w:top w:val="none" w:sz="0" w:space="0" w:color="auto"/>
                <w:left w:val="none" w:sz="0" w:space="0" w:color="auto"/>
                <w:bottom w:val="none" w:sz="0" w:space="0" w:color="auto"/>
                <w:right w:val="none" w:sz="0" w:space="0" w:color="auto"/>
              </w:divBdr>
            </w:div>
            <w:div w:id="214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377775120">
      <w:bodyDiv w:val="1"/>
      <w:marLeft w:val="0"/>
      <w:marRight w:val="0"/>
      <w:marTop w:val="0"/>
      <w:marBottom w:val="0"/>
      <w:divBdr>
        <w:top w:val="none" w:sz="0" w:space="0" w:color="auto"/>
        <w:left w:val="none" w:sz="0" w:space="0" w:color="auto"/>
        <w:bottom w:val="none" w:sz="0" w:space="0" w:color="auto"/>
        <w:right w:val="none" w:sz="0" w:space="0" w:color="auto"/>
      </w:divBdr>
      <w:divsChild>
        <w:div w:id="407195165">
          <w:marLeft w:val="562"/>
          <w:marRight w:val="0"/>
          <w:marTop w:val="0"/>
          <w:marBottom w:val="0"/>
          <w:divBdr>
            <w:top w:val="none" w:sz="0" w:space="0" w:color="auto"/>
            <w:left w:val="none" w:sz="0" w:space="0" w:color="auto"/>
            <w:bottom w:val="none" w:sz="0" w:space="0" w:color="auto"/>
            <w:right w:val="none" w:sz="0" w:space="0" w:color="auto"/>
          </w:divBdr>
        </w:div>
      </w:divsChild>
    </w:div>
    <w:div w:id="1394741850">
      <w:bodyDiv w:val="1"/>
      <w:marLeft w:val="0"/>
      <w:marRight w:val="0"/>
      <w:marTop w:val="0"/>
      <w:marBottom w:val="0"/>
      <w:divBdr>
        <w:top w:val="none" w:sz="0" w:space="0" w:color="auto"/>
        <w:left w:val="none" w:sz="0" w:space="0" w:color="auto"/>
        <w:bottom w:val="none" w:sz="0" w:space="0" w:color="auto"/>
        <w:right w:val="none" w:sz="0" w:space="0" w:color="auto"/>
      </w:divBdr>
      <w:divsChild>
        <w:div w:id="1906985244">
          <w:marLeft w:val="0"/>
          <w:marRight w:val="0"/>
          <w:marTop w:val="0"/>
          <w:marBottom w:val="0"/>
          <w:divBdr>
            <w:top w:val="none" w:sz="0" w:space="0" w:color="auto"/>
            <w:left w:val="none" w:sz="0" w:space="0" w:color="auto"/>
            <w:bottom w:val="none" w:sz="0" w:space="0" w:color="auto"/>
            <w:right w:val="none" w:sz="0" w:space="0" w:color="auto"/>
          </w:divBdr>
          <w:divsChild>
            <w:div w:id="901016883">
              <w:marLeft w:val="0"/>
              <w:marRight w:val="0"/>
              <w:marTop w:val="0"/>
              <w:marBottom w:val="0"/>
              <w:divBdr>
                <w:top w:val="none" w:sz="0" w:space="0" w:color="auto"/>
                <w:left w:val="none" w:sz="0" w:space="0" w:color="auto"/>
                <w:bottom w:val="none" w:sz="0" w:space="0" w:color="auto"/>
                <w:right w:val="none" w:sz="0" w:space="0" w:color="auto"/>
              </w:divBdr>
            </w:div>
            <w:div w:id="19432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8708">
      <w:bodyDiv w:val="1"/>
      <w:marLeft w:val="0"/>
      <w:marRight w:val="0"/>
      <w:marTop w:val="0"/>
      <w:marBottom w:val="0"/>
      <w:divBdr>
        <w:top w:val="none" w:sz="0" w:space="0" w:color="auto"/>
        <w:left w:val="none" w:sz="0" w:space="0" w:color="auto"/>
        <w:bottom w:val="none" w:sz="0" w:space="0" w:color="auto"/>
        <w:right w:val="none" w:sz="0" w:space="0" w:color="auto"/>
      </w:divBdr>
      <w:divsChild>
        <w:div w:id="323701307">
          <w:marLeft w:val="0"/>
          <w:marRight w:val="0"/>
          <w:marTop w:val="0"/>
          <w:marBottom w:val="0"/>
          <w:divBdr>
            <w:top w:val="none" w:sz="0" w:space="0" w:color="auto"/>
            <w:left w:val="none" w:sz="0" w:space="0" w:color="auto"/>
            <w:bottom w:val="none" w:sz="0" w:space="0" w:color="auto"/>
            <w:right w:val="none" w:sz="0" w:space="0" w:color="auto"/>
          </w:divBdr>
          <w:divsChild>
            <w:div w:id="727071382">
              <w:marLeft w:val="0"/>
              <w:marRight w:val="0"/>
              <w:marTop w:val="0"/>
              <w:marBottom w:val="0"/>
              <w:divBdr>
                <w:top w:val="none" w:sz="0" w:space="0" w:color="auto"/>
                <w:left w:val="none" w:sz="0" w:space="0" w:color="auto"/>
                <w:bottom w:val="none" w:sz="0" w:space="0" w:color="auto"/>
                <w:right w:val="none" w:sz="0" w:space="0" w:color="auto"/>
              </w:divBdr>
            </w:div>
            <w:div w:id="16280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6059">
      <w:bodyDiv w:val="1"/>
      <w:marLeft w:val="0"/>
      <w:marRight w:val="0"/>
      <w:marTop w:val="0"/>
      <w:marBottom w:val="0"/>
      <w:divBdr>
        <w:top w:val="none" w:sz="0" w:space="0" w:color="auto"/>
        <w:left w:val="none" w:sz="0" w:space="0" w:color="auto"/>
        <w:bottom w:val="none" w:sz="0" w:space="0" w:color="auto"/>
        <w:right w:val="none" w:sz="0" w:space="0" w:color="auto"/>
      </w:divBdr>
    </w:div>
    <w:div w:id="1733775316">
      <w:bodyDiv w:val="1"/>
      <w:marLeft w:val="0"/>
      <w:marRight w:val="0"/>
      <w:marTop w:val="0"/>
      <w:marBottom w:val="0"/>
      <w:divBdr>
        <w:top w:val="none" w:sz="0" w:space="0" w:color="auto"/>
        <w:left w:val="none" w:sz="0" w:space="0" w:color="auto"/>
        <w:bottom w:val="none" w:sz="0" w:space="0" w:color="auto"/>
        <w:right w:val="none" w:sz="0" w:space="0" w:color="auto"/>
      </w:divBdr>
      <w:divsChild>
        <w:div w:id="372312324">
          <w:marLeft w:val="0"/>
          <w:marRight w:val="0"/>
          <w:marTop w:val="0"/>
          <w:marBottom w:val="0"/>
          <w:divBdr>
            <w:top w:val="none" w:sz="0" w:space="0" w:color="auto"/>
            <w:left w:val="none" w:sz="0" w:space="0" w:color="auto"/>
            <w:bottom w:val="none" w:sz="0" w:space="0" w:color="auto"/>
            <w:right w:val="none" w:sz="0" w:space="0" w:color="auto"/>
          </w:divBdr>
        </w:div>
      </w:divsChild>
    </w:div>
    <w:div w:id="1744255973">
      <w:bodyDiv w:val="1"/>
      <w:marLeft w:val="0"/>
      <w:marRight w:val="0"/>
      <w:marTop w:val="0"/>
      <w:marBottom w:val="0"/>
      <w:divBdr>
        <w:top w:val="none" w:sz="0" w:space="0" w:color="auto"/>
        <w:left w:val="none" w:sz="0" w:space="0" w:color="auto"/>
        <w:bottom w:val="none" w:sz="0" w:space="0" w:color="auto"/>
        <w:right w:val="none" w:sz="0" w:space="0" w:color="auto"/>
      </w:divBdr>
      <w:divsChild>
        <w:div w:id="1069228864">
          <w:marLeft w:val="0"/>
          <w:marRight w:val="0"/>
          <w:marTop w:val="0"/>
          <w:marBottom w:val="0"/>
          <w:divBdr>
            <w:top w:val="none" w:sz="0" w:space="0" w:color="auto"/>
            <w:left w:val="none" w:sz="0" w:space="0" w:color="auto"/>
            <w:bottom w:val="none" w:sz="0" w:space="0" w:color="auto"/>
            <w:right w:val="none" w:sz="0" w:space="0" w:color="auto"/>
          </w:divBdr>
          <w:divsChild>
            <w:div w:id="141773200">
              <w:marLeft w:val="0"/>
              <w:marRight w:val="0"/>
              <w:marTop w:val="0"/>
              <w:marBottom w:val="0"/>
              <w:divBdr>
                <w:top w:val="none" w:sz="0" w:space="0" w:color="auto"/>
                <w:left w:val="none" w:sz="0" w:space="0" w:color="auto"/>
                <w:bottom w:val="none" w:sz="0" w:space="0" w:color="auto"/>
                <w:right w:val="none" w:sz="0" w:space="0" w:color="auto"/>
              </w:divBdr>
            </w:div>
            <w:div w:id="1112241862">
              <w:marLeft w:val="0"/>
              <w:marRight w:val="0"/>
              <w:marTop w:val="0"/>
              <w:marBottom w:val="0"/>
              <w:divBdr>
                <w:top w:val="none" w:sz="0" w:space="0" w:color="auto"/>
                <w:left w:val="none" w:sz="0" w:space="0" w:color="auto"/>
                <w:bottom w:val="none" w:sz="0" w:space="0" w:color="auto"/>
                <w:right w:val="none" w:sz="0" w:space="0" w:color="auto"/>
              </w:divBdr>
            </w:div>
            <w:div w:id="2020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7216">
      <w:bodyDiv w:val="1"/>
      <w:marLeft w:val="0"/>
      <w:marRight w:val="0"/>
      <w:marTop w:val="0"/>
      <w:marBottom w:val="0"/>
      <w:divBdr>
        <w:top w:val="none" w:sz="0" w:space="0" w:color="auto"/>
        <w:left w:val="none" w:sz="0" w:space="0" w:color="auto"/>
        <w:bottom w:val="none" w:sz="0" w:space="0" w:color="auto"/>
        <w:right w:val="none" w:sz="0" w:space="0" w:color="auto"/>
      </w:divBdr>
      <w:divsChild>
        <w:div w:id="1473282016">
          <w:marLeft w:val="0"/>
          <w:marRight w:val="0"/>
          <w:marTop w:val="0"/>
          <w:marBottom w:val="0"/>
          <w:divBdr>
            <w:top w:val="none" w:sz="0" w:space="0" w:color="auto"/>
            <w:left w:val="none" w:sz="0" w:space="0" w:color="auto"/>
            <w:bottom w:val="none" w:sz="0" w:space="0" w:color="auto"/>
            <w:right w:val="none" w:sz="0" w:space="0" w:color="auto"/>
          </w:divBdr>
          <w:divsChild>
            <w:div w:id="1073817041">
              <w:marLeft w:val="0"/>
              <w:marRight w:val="0"/>
              <w:marTop w:val="0"/>
              <w:marBottom w:val="0"/>
              <w:divBdr>
                <w:top w:val="none" w:sz="0" w:space="0" w:color="auto"/>
                <w:left w:val="none" w:sz="0" w:space="0" w:color="auto"/>
                <w:bottom w:val="none" w:sz="0" w:space="0" w:color="auto"/>
                <w:right w:val="none" w:sz="0" w:space="0" w:color="auto"/>
              </w:divBdr>
            </w:div>
            <w:div w:id="1585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411">
      <w:bodyDiv w:val="1"/>
      <w:marLeft w:val="0"/>
      <w:marRight w:val="0"/>
      <w:marTop w:val="0"/>
      <w:marBottom w:val="0"/>
      <w:divBdr>
        <w:top w:val="none" w:sz="0" w:space="0" w:color="auto"/>
        <w:left w:val="none" w:sz="0" w:space="0" w:color="auto"/>
        <w:bottom w:val="none" w:sz="0" w:space="0" w:color="auto"/>
        <w:right w:val="none" w:sz="0" w:space="0" w:color="auto"/>
      </w:divBdr>
      <w:divsChild>
        <w:div w:id="1585068526">
          <w:marLeft w:val="0"/>
          <w:marRight w:val="0"/>
          <w:marTop w:val="0"/>
          <w:marBottom w:val="0"/>
          <w:divBdr>
            <w:top w:val="none" w:sz="0" w:space="0" w:color="auto"/>
            <w:left w:val="none" w:sz="0" w:space="0" w:color="auto"/>
            <w:bottom w:val="none" w:sz="0" w:space="0" w:color="auto"/>
            <w:right w:val="none" w:sz="0" w:space="0" w:color="auto"/>
          </w:divBdr>
          <w:divsChild>
            <w:div w:id="135027017">
              <w:marLeft w:val="0"/>
              <w:marRight w:val="0"/>
              <w:marTop w:val="0"/>
              <w:marBottom w:val="0"/>
              <w:divBdr>
                <w:top w:val="none" w:sz="0" w:space="0" w:color="auto"/>
                <w:left w:val="none" w:sz="0" w:space="0" w:color="auto"/>
                <w:bottom w:val="none" w:sz="0" w:space="0" w:color="auto"/>
                <w:right w:val="none" w:sz="0" w:space="0" w:color="auto"/>
              </w:divBdr>
            </w:div>
            <w:div w:id="18788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4449">
      <w:bodyDiv w:val="1"/>
      <w:marLeft w:val="0"/>
      <w:marRight w:val="0"/>
      <w:marTop w:val="0"/>
      <w:marBottom w:val="0"/>
      <w:divBdr>
        <w:top w:val="none" w:sz="0" w:space="0" w:color="auto"/>
        <w:left w:val="none" w:sz="0" w:space="0" w:color="auto"/>
        <w:bottom w:val="none" w:sz="0" w:space="0" w:color="auto"/>
        <w:right w:val="none" w:sz="0" w:space="0" w:color="auto"/>
      </w:divBdr>
    </w:div>
    <w:div w:id="1833253005">
      <w:bodyDiv w:val="1"/>
      <w:marLeft w:val="0"/>
      <w:marRight w:val="0"/>
      <w:marTop w:val="0"/>
      <w:marBottom w:val="0"/>
      <w:divBdr>
        <w:top w:val="none" w:sz="0" w:space="0" w:color="auto"/>
        <w:left w:val="none" w:sz="0" w:space="0" w:color="auto"/>
        <w:bottom w:val="none" w:sz="0" w:space="0" w:color="auto"/>
        <w:right w:val="none" w:sz="0" w:space="0" w:color="auto"/>
      </w:divBdr>
      <w:divsChild>
        <w:div w:id="1038820681">
          <w:marLeft w:val="0"/>
          <w:marRight w:val="0"/>
          <w:marTop w:val="0"/>
          <w:marBottom w:val="0"/>
          <w:divBdr>
            <w:top w:val="none" w:sz="0" w:space="0" w:color="auto"/>
            <w:left w:val="none" w:sz="0" w:space="0" w:color="auto"/>
            <w:bottom w:val="none" w:sz="0" w:space="0" w:color="auto"/>
            <w:right w:val="none" w:sz="0" w:space="0" w:color="auto"/>
          </w:divBdr>
          <w:divsChild>
            <w:div w:id="250893603">
              <w:marLeft w:val="0"/>
              <w:marRight w:val="0"/>
              <w:marTop w:val="0"/>
              <w:marBottom w:val="0"/>
              <w:divBdr>
                <w:top w:val="none" w:sz="0" w:space="0" w:color="auto"/>
                <w:left w:val="none" w:sz="0" w:space="0" w:color="auto"/>
                <w:bottom w:val="none" w:sz="0" w:space="0" w:color="auto"/>
                <w:right w:val="none" w:sz="0" w:space="0" w:color="auto"/>
              </w:divBdr>
            </w:div>
            <w:div w:id="40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Statement-Sammlung</vt:lpstr>
    </vt:vector>
  </TitlesOfParts>
  <Manager>Sven Schmidt</Manager>
  <Company>LEONI</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Statement-Sammlung</dc:title>
  <dc:creator>Corporate Communications</dc:creator>
  <cp:lastModifiedBy>Schmidt, Sven</cp:lastModifiedBy>
  <cp:revision>2</cp:revision>
  <cp:lastPrinted>2011-03-18T14:07:00Z</cp:lastPrinted>
  <dcterms:created xsi:type="dcterms:W3CDTF">2012-03-16T09:46:00Z</dcterms:created>
  <dcterms:modified xsi:type="dcterms:W3CDTF">2012-03-16T09:46:00Z</dcterms:modified>
</cp:coreProperties>
</file>