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5C" w:rsidRPr="009C7F40" w:rsidRDefault="007A135C" w:rsidP="007A135C">
      <w:pPr>
        <w:pStyle w:val="berschrift1"/>
        <w:tabs>
          <w:tab w:val="left" w:pos="7655"/>
        </w:tabs>
        <w:ind w:right="1922"/>
        <w:rPr>
          <w:rFonts w:ascii="Arial" w:hAnsi="Arial" w:cs="Arial"/>
          <w:sz w:val="24"/>
          <w:szCs w:val="24"/>
        </w:rPr>
      </w:pPr>
      <w:r w:rsidRPr="009C7F40">
        <w:rPr>
          <w:rFonts w:ascii="Arial" w:hAnsi="Arial" w:cs="Arial"/>
          <w:sz w:val="24"/>
          <w:szCs w:val="24"/>
        </w:rPr>
        <w:t>Statement-Sammlung</w:t>
      </w:r>
    </w:p>
    <w:p w:rsidR="007A135C" w:rsidRPr="009C7F40" w:rsidRDefault="007A135C" w:rsidP="007A135C">
      <w:pPr>
        <w:pStyle w:val="berschrift1"/>
        <w:tabs>
          <w:tab w:val="left" w:pos="7655"/>
        </w:tabs>
        <w:ind w:right="1922"/>
        <w:rPr>
          <w:rStyle w:val="berschrift2Zchn"/>
          <w:rFonts w:ascii="Arial" w:hAnsi="Arial" w:cs="Arial"/>
          <w:color w:val="auto"/>
          <w:sz w:val="24"/>
          <w:szCs w:val="24"/>
        </w:rPr>
      </w:pPr>
      <w:r w:rsidRPr="009C7F40">
        <w:rPr>
          <w:rStyle w:val="berschrift2Zchn"/>
          <w:rFonts w:ascii="Arial" w:hAnsi="Arial" w:cs="Arial"/>
          <w:color w:val="auto"/>
          <w:sz w:val="24"/>
          <w:szCs w:val="24"/>
        </w:rPr>
        <w:t xml:space="preserve">Zitierfähige Aussagen des Vorstands  </w:t>
      </w:r>
    </w:p>
    <w:p w:rsidR="007A135C" w:rsidRPr="00EA5480" w:rsidRDefault="00F0037D" w:rsidP="007A135C">
      <w:pPr>
        <w:tabs>
          <w:tab w:val="left" w:pos="7655"/>
        </w:tabs>
        <w:spacing w:line="360" w:lineRule="auto"/>
        <w:ind w:right="1922"/>
        <w:rPr>
          <w:rFonts w:ascii="Arial" w:hAnsi="Arial" w:cs="Arial"/>
          <w:b/>
          <w:color w:val="112E6B"/>
          <w:sz w:val="22"/>
          <w:szCs w:val="22"/>
        </w:rPr>
      </w:pPr>
      <w:r>
        <w:rPr>
          <w:rFonts w:ascii="Arial" w:hAnsi="Arial" w:cs="Arial"/>
          <w:b/>
          <w:color w:val="112E6B"/>
          <w:sz w:val="22"/>
          <w:szCs w:val="22"/>
        </w:rPr>
        <w:br/>
      </w:r>
    </w:p>
    <w:p w:rsidR="007A135C" w:rsidRPr="00DC3B79" w:rsidRDefault="007A135C" w:rsidP="006C4701">
      <w:pPr>
        <w:pStyle w:val="Flietext"/>
        <w:numPr>
          <w:ilvl w:val="0"/>
          <w:numId w:val="9"/>
        </w:numPr>
        <w:ind w:right="1922"/>
        <w:jc w:val="both"/>
        <w:rPr>
          <w:rStyle w:val="ZwischenberschriftZchn"/>
          <w:rFonts w:ascii="Arial" w:hAnsi="Arial" w:cs="Arial"/>
          <w:sz w:val="22"/>
          <w:szCs w:val="22"/>
        </w:rPr>
      </w:pPr>
      <w:r w:rsidRPr="00DC3B79">
        <w:rPr>
          <w:rStyle w:val="ZwischenberschriftZchn"/>
          <w:rFonts w:ascii="Arial" w:hAnsi="Arial" w:cs="Arial"/>
          <w:sz w:val="22"/>
          <w:szCs w:val="22"/>
        </w:rPr>
        <w:t xml:space="preserve">zur Entwicklung der </w:t>
      </w:r>
      <w:r w:rsidR="00BE4CB9" w:rsidRPr="00DC3B79">
        <w:rPr>
          <w:rStyle w:val="ZwischenberschriftZchn"/>
          <w:rFonts w:ascii="Arial" w:hAnsi="Arial" w:cs="Arial"/>
          <w:sz w:val="22"/>
          <w:szCs w:val="22"/>
        </w:rPr>
        <w:t>Leoni</w:t>
      </w:r>
      <w:r w:rsidRPr="00DC3B79">
        <w:rPr>
          <w:rStyle w:val="ZwischenberschriftZchn"/>
          <w:rFonts w:ascii="Arial" w:hAnsi="Arial" w:cs="Arial"/>
          <w:sz w:val="22"/>
          <w:szCs w:val="22"/>
        </w:rPr>
        <w:t>-Gruppe im Geschäftsjahr 20</w:t>
      </w:r>
      <w:r w:rsidR="002C1A1B" w:rsidRPr="00DC3B79">
        <w:rPr>
          <w:rStyle w:val="ZwischenberschriftZchn"/>
          <w:rFonts w:ascii="Arial" w:hAnsi="Arial" w:cs="Arial"/>
          <w:sz w:val="22"/>
          <w:szCs w:val="22"/>
        </w:rPr>
        <w:t>1</w:t>
      </w:r>
      <w:r w:rsidR="00DB45D9" w:rsidRPr="00DC3B79">
        <w:rPr>
          <w:rStyle w:val="ZwischenberschriftZchn"/>
          <w:rFonts w:ascii="Arial" w:hAnsi="Arial" w:cs="Arial"/>
          <w:sz w:val="22"/>
          <w:szCs w:val="22"/>
        </w:rPr>
        <w:t>5</w:t>
      </w:r>
    </w:p>
    <w:p w:rsidR="00681FBE" w:rsidRPr="00DC3B79" w:rsidRDefault="009815CB" w:rsidP="009C7F40">
      <w:pPr>
        <w:pStyle w:val="Flietext"/>
        <w:tabs>
          <w:tab w:val="left" w:pos="7655"/>
        </w:tabs>
        <w:ind w:right="1922"/>
        <w:jc w:val="both"/>
        <w:rPr>
          <w:rFonts w:ascii="Arial" w:hAnsi="Arial" w:cs="Arial"/>
          <w:sz w:val="22"/>
          <w:szCs w:val="22"/>
        </w:rPr>
      </w:pPr>
      <w:r w:rsidRPr="00DC3B79">
        <w:rPr>
          <w:rFonts w:ascii="Arial" w:hAnsi="Arial" w:cs="Arial"/>
          <w:sz w:val="22"/>
          <w:szCs w:val="22"/>
        </w:rPr>
        <w:t>„</w:t>
      </w:r>
      <w:r w:rsidR="00681FBE" w:rsidRPr="00DC3B79">
        <w:rPr>
          <w:rFonts w:ascii="Arial" w:hAnsi="Arial" w:cs="Arial"/>
          <w:sz w:val="22"/>
          <w:szCs w:val="22"/>
        </w:rPr>
        <w:t>2015 war ein herausforderndes Jahr für Leoni. Während wir mit einem Umsatz von rund 4,5 Mrd. Euro</w:t>
      </w:r>
      <w:r w:rsidR="00CB231C" w:rsidRPr="00DC3B79">
        <w:rPr>
          <w:rFonts w:ascii="Arial" w:hAnsi="Arial" w:cs="Arial"/>
          <w:sz w:val="22"/>
          <w:szCs w:val="22"/>
        </w:rPr>
        <w:t xml:space="preserve"> überplanmäßig gewachsen sind, </w:t>
      </w:r>
      <w:r w:rsidR="009C7F40" w:rsidRPr="00DC3B79">
        <w:rPr>
          <w:rFonts w:ascii="Arial" w:hAnsi="Arial" w:cs="Arial"/>
          <w:sz w:val="22"/>
          <w:szCs w:val="22"/>
        </w:rPr>
        <w:t xml:space="preserve">hat das </w:t>
      </w:r>
      <w:r w:rsidR="00CB231C" w:rsidRPr="00DC3B79">
        <w:rPr>
          <w:rFonts w:ascii="Arial" w:hAnsi="Arial" w:cs="Arial"/>
          <w:sz w:val="22"/>
          <w:szCs w:val="22"/>
        </w:rPr>
        <w:t xml:space="preserve">EBIT </w:t>
      </w:r>
      <w:r w:rsidR="009C7F40" w:rsidRPr="00DC3B79">
        <w:rPr>
          <w:rFonts w:ascii="Arial" w:hAnsi="Arial" w:cs="Arial"/>
          <w:sz w:val="22"/>
          <w:szCs w:val="22"/>
        </w:rPr>
        <w:t xml:space="preserve">von </w:t>
      </w:r>
      <w:r w:rsidR="00CB231C" w:rsidRPr="00DC3B79">
        <w:rPr>
          <w:rFonts w:ascii="Arial" w:hAnsi="Arial" w:cs="Arial"/>
          <w:sz w:val="22"/>
          <w:szCs w:val="22"/>
        </w:rPr>
        <w:t xml:space="preserve">151 Mio. Euro </w:t>
      </w:r>
      <w:r w:rsidR="009C7F40" w:rsidRPr="00DC3B79">
        <w:rPr>
          <w:rFonts w:ascii="Arial" w:hAnsi="Arial" w:cs="Arial"/>
          <w:sz w:val="22"/>
          <w:szCs w:val="22"/>
        </w:rPr>
        <w:t xml:space="preserve">enttäuscht. </w:t>
      </w:r>
      <w:r w:rsidR="00454627" w:rsidRPr="00DC3B79">
        <w:rPr>
          <w:rFonts w:ascii="Arial" w:hAnsi="Arial" w:cs="Arial"/>
          <w:sz w:val="22"/>
          <w:szCs w:val="22"/>
        </w:rPr>
        <w:t xml:space="preserve">Ursächlich hierfür </w:t>
      </w:r>
      <w:r w:rsidR="00260CBC" w:rsidRPr="00DC3B79">
        <w:rPr>
          <w:rFonts w:ascii="Arial" w:hAnsi="Arial" w:cs="Arial"/>
          <w:sz w:val="22"/>
          <w:szCs w:val="22"/>
        </w:rPr>
        <w:t>ist</w:t>
      </w:r>
      <w:r w:rsidR="00454627" w:rsidRPr="00DC3B79">
        <w:rPr>
          <w:rFonts w:ascii="Arial" w:hAnsi="Arial" w:cs="Arial"/>
          <w:sz w:val="22"/>
          <w:szCs w:val="22"/>
        </w:rPr>
        <w:t xml:space="preserve"> primär </w:t>
      </w:r>
      <w:r w:rsidR="00260CBC" w:rsidRPr="00DC3B79">
        <w:rPr>
          <w:rFonts w:ascii="Arial" w:hAnsi="Arial" w:cs="Arial"/>
          <w:sz w:val="22"/>
          <w:szCs w:val="22"/>
        </w:rPr>
        <w:t xml:space="preserve">die mangelnde </w:t>
      </w:r>
      <w:r w:rsidR="00454627" w:rsidRPr="00DC3B79">
        <w:rPr>
          <w:rFonts w:ascii="Arial" w:hAnsi="Arial" w:cs="Arial"/>
          <w:sz w:val="22"/>
          <w:szCs w:val="22"/>
        </w:rPr>
        <w:t>Performance</w:t>
      </w:r>
      <w:r w:rsidR="00260CBC" w:rsidRPr="00DC3B79">
        <w:rPr>
          <w:rFonts w:ascii="Arial" w:hAnsi="Arial" w:cs="Arial"/>
          <w:sz w:val="22"/>
          <w:szCs w:val="22"/>
        </w:rPr>
        <w:t xml:space="preserve"> </w:t>
      </w:r>
      <w:r w:rsidR="00454627" w:rsidRPr="00DC3B79">
        <w:rPr>
          <w:rFonts w:ascii="Arial" w:hAnsi="Arial" w:cs="Arial"/>
          <w:sz w:val="22"/>
          <w:szCs w:val="22"/>
        </w:rPr>
        <w:t xml:space="preserve">einzelner Bordnetz-Projekte. </w:t>
      </w:r>
      <w:r w:rsidR="009C7F40" w:rsidRPr="00DC3B79">
        <w:rPr>
          <w:rFonts w:ascii="Arial" w:hAnsi="Arial" w:cs="Arial"/>
          <w:sz w:val="22"/>
          <w:szCs w:val="22"/>
        </w:rPr>
        <w:t xml:space="preserve">Die Lösung der </w:t>
      </w:r>
      <w:r w:rsidR="00042539" w:rsidRPr="00DC3B79">
        <w:rPr>
          <w:rFonts w:ascii="Arial" w:hAnsi="Arial" w:cs="Arial"/>
          <w:sz w:val="22"/>
          <w:szCs w:val="22"/>
        </w:rPr>
        <w:t xml:space="preserve">ergebnisbelastenden </w:t>
      </w:r>
      <w:r w:rsidR="00CB231C" w:rsidRPr="00DC3B79">
        <w:rPr>
          <w:rFonts w:ascii="Arial" w:hAnsi="Arial" w:cs="Arial"/>
          <w:sz w:val="22"/>
          <w:szCs w:val="22"/>
        </w:rPr>
        <w:t xml:space="preserve">Probleme </w:t>
      </w:r>
      <w:r w:rsidR="009C7F40" w:rsidRPr="00DC3B79">
        <w:rPr>
          <w:rFonts w:ascii="Arial" w:hAnsi="Arial" w:cs="Arial"/>
          <w:sz w:val="22"/>
          <w:szCs w:val="22"/>
        </w:rPr>
        <w:t xml:space="preserve">hat für uns Priorität. </w:t>
      </w:r>
      <w:r w:rsidR="00AB054E" w:rsidRPr="00DC3B79">
        <w:rPr>
          <w:rFonts w:ascii="Arial" w:hAnsi="Arial" w:cs="Arial"/>
          <w:sz w:val="22"/>
          <w:szCs w:val="22"/>
        </w:rPr>
        <w:t xml:space="preserve">In diesem Zusammenhang </w:t>
      </w:r>
      <w:r w:rsidR="009C7F40" w:rsidRPr="00DC3B79">
        <w:rPr>
          <w:rFonts w:ascii="Arial" w:hAnsi="Arial" w:cs="Arial"/>
          <w:sz w:val="22"/>
          <w:szCs w:val="22"/>
        </w:rPr>
        <w:t>haben wir ein</w:t>
      </w:r>
      <w:r w:rsidR="00454627" w:rsidRPr="00DC3B79">
        <w:rPr>
          <w:rFonts w:ascii="Arial" w:hAnsi="Arial" w:cs="Arial"/>
          <w:sz w:val="22"/>
          <w:szCs w:val="22"/>
        </w:rPr>
        <w:t xml:space="preserve">e Reorganisation </w:t>
      </w:r>
      <w:r w:rsidR="00260CBC" w:rsidRPr="00DC3B79">
        <w:rPr>
          <w:rFonts w:ascii="Arial" w:hAnsi="Arial" w:cs="Arial"/>
          <w:sz w:val="22"/>
          <w:szCs w:val="22"/>
        </w:rPr>
        <w:t xml:space="preserve">des Bordnetz-Bereichs </w:t>
      </w:r>
      <w:r w:rsidR="00454627" w:rsidRPr="00DC3B79">
        <w:rPr>
          <w:rFonts w:ascii="Arial" w:hAnsi="Arial" w:cs="Arial"/>
          <w:sz w:val="22"/>
          <w:szCs w:val="22"/>
        </w:rPr>
        <w:t>eingeleitet</w:t>
      </w:r>
      <w:r w:rsidR="009C7F40" w:rsidRPr="00DC3B79">
        <w:rPr>
          <w:rFonts w:ascii="Arial" w:hAnsi="Arial" w:cs="Arial"/>
          <w:sz w:val="22"/>
          <w:szCs w:val="22"/>
        </w:rPr>
        <w:t>.</w:t>
      </w:r>
      <w:r w:rsidR="00504796" w:rsidRPr="00DC3B79">
        <w:rPr>
          <w:rFonts w:ascii="Arial" w:hAnsi="Arial" w:cs="Arial"/>
          <w:sz w:val="22"/>
          <w:szCs w:val="22"/>
        </w:rPr>
        <w:t>“</w:t>
      </w:r>
    </w:p>
    <w:p w:rsidR="00A80D5C" w:rsidRPr="00DC3B79" w:rsidRDefault="00DB45D9" w:rsidP="002C056E">
      <w:pPr>
        <w:pStyle w:val="Flietext"/>
        <w:tabs>
          <w:tab w:val="left" w:pos="7655"/>
        </w:tabs>
        <w:spacing w:line="240" w:lineRule="auto"/>
        <w:ind w:right="1922"/>
        <w:jc w:val="both"/>
        <w:rPr>
          <w:rFonts w:ascii="Arial" w:hAnsi="Arial" w:cs="Arial"/>
          <w:i/>
          <w:sz w:val="22"/>
          <w:szCs w:val="22"/>
        </w:rPr>
      </w:pPr>
      <w:r w:rsidRPr="00DC3B79">
        <w:rPr>
          <w:rFonts w:ascii="Arial" w:hAnsi="Arial" w:cs="Arial"/>
          <w:i/>
          <w:sz w:val="22"/>
          <w:szCs w:val="22"/>
        </w:rPr>
        <w:t>Dieter Bellé</w:t>
      </w:r>
      <w:r w:rsidR="00F867AC" w:rsidRPr="00DC3B79">
        <w:rPr>
          <w:rFonts w:ascii="Arial" w:hAnsi="Arial" w:cs="Arial"/>
          <w:i/>
          <w:sz w:val="22"/>
          <w:szCs w:val="22"/>
        </w:rPr>
        <w:t>, Vo</w:t>
      </w:r>
      <w:r w:rsidR="00185BA7" w:rsidRPr="00DC3B79">
        <w:rPr>
          <w:rFonts w:ascii="Arial" w:hAnsi="Arial" w:cs="Arial"/>
          <w:i/>
          <w:sz w:val="22"/>
          <w:szCs w:val="22"/>
        </w:rPr>
        <w:t>rstandsvorsitzender</w:t>
      </w:r>
    </w:p>
    <w:p w:rsidR="0039781B" w:rsidRPr="00DC3B79" w:rsidRDefault="0039781B" w:rsidP="002C056E">
      <w:pPr>
        <w:pStyle w:val="Flietext"/>
        <w:tabs>
          <w:tab w:val="left" w:pos="7655"/>
        </w:tabs>
        <w:spacing w:line="240" w:lineRule="auto"/>
        <w:ind w:right="1922"/>
        <w:jc w:val="both"/>
        <w:rPr>
          <w:rFonts w:ascii="Arial" w:hAnsi="Arial" w:cs="Arial"/>
          <w:i/>
          <w:sz w:val="22"/>
          <w:szCs w:val="22"/>
        </w:rPr>
      </w:pPr>
    </w:p>
    <w:p w:rsidR="00CA5CDC" w:rsidRPr="00DC3B79" w:rsidRDefault="00B96E2D" w:rsidP="00CA5CDC">
      <w:pPr>
        <w:pStyle w:val="Flietext"/>
        <w:ind w:right="1922"/>
        <w:jc w:val="both"/>
        <w:rPr>
          <w:rFonts w:ascii="Arial" w:hAnsi="Arial" w:cs="Arial"/>
          <w:sz w:val="22"/>
          <w:szCs w:val="22"/>
        </w:rPr>
      </w:pPr>
      <w:r w:rsidRPr="00DC3B79">
        <w:rPr>
          <w:rFonts w:ascii="Arial" w:hAnsi="Arial" w:cs="Arial"/>
          <w:sz w:val="22"/>
          <w:szCs w:val="22"/>
        </w:rPr>
        <w:t>„</w:t>
      </w:r>
      <w:r w:rsidR="00CA5CDC" w:rsidRPr="00DC3B79">
        <w:rPr>
          <w:rFonts w:ascii="Arial" w:hAnsi="Arial" w:cs="Arial"/>
          <w:sz w:val="22"/>
          <w:szCs w:val="22"/>
        </w:rPr>
        <w:t>I</w:t>
      </w:r>
      <w:r w:rsidR="002C056E" w:rsidRPr="00DC3B79">
        <w:rPr>
          <w:rFonts w:ascii="Arial" w:hAnsi="Arial" w:cs="Arial"/>
          <w:sz w:val="22"/>
          <w:szCs w:val="22"/>
        </w:rPr>
        <w:t xml:space="preserve">m vergangenen Geschäftsjahr haben wir </w:t>
      </w:r>
      <w:r w:rsidR="00FA5309" w:rsidRPr="00DC3B79">
        <w:rPr>
          <w:rFonts w:ascii="Arial" w:hAnsi="Arial" w:cs="Arial"/>
          <w:sz w:val="22"/>
          <w:szCs w:val="22"/>
        </w:rPr>
        <w:t xml:space="preserve">erneut stark in </w:t>
      </w:r>
      <w:r w:rsidR="00B91910" w:rsidRPr="00DC3B79">
        <w:rPr>
          <w:rFonts w:ascii="Arial" w:hAnsi="Arial" w:cs="Arial"/>
          <w:sz w:val="22"/>
          <w:szCs w:val="22"/>
        </w:rPr>
        <w:t xml:space="preserve">unsere </w:t>
      </w:r>
      <w:r w:rsidR="00FA5309" w:rsidRPr="00DC3B79">
        <w:rPr>
          <w:rFonts w:ascii="Arial" w:hAnsi="Arial" w:cs="Arial"/>
          <w:sz w:val="22"/>
          <w:szCs w:val="22"/>
        </w:rPr>
        <w:t xml:space="preserve">Expansion investiert und </w:t>
      </w:r>
      <w:r w:rsidR="009C7F40" w:rsidRPr="00DC3B79">
        <w:rPr>
          <w:rFonts w:ascii="Arial" w:hAnsi="Arial" w:cs="Arial"/>
          <w:sz w:val="22"/>
          <w:szCs w:val="22"/>
        </w:rPr>
        <w:t>die S</w:t>
      </w:r>
      <w:r w:rsidR="00FA5309" w:rsidRPr="00DC3B79">
        <w:rPr>
          <w:rFonts w:ascii="Arial" w:hAnsi="Arial" w:cs="Arial"/>
          <w:sz w:val="22"/>
          <w:szCs w:val="22"/>
        </w:rPr>
        <w:t>umme von</w:t>
      </w:r>
      <w:r w:rsidR="00CA5CDC" w:rsidRPr="00DC3B79">
        <w:rPr>
          <w:rFonts w:ascii="Arial" w:hAnsi="Arial" w:cs="Arial"/>
          <w:sz w:val="22"/>
          <w:szCs w:val="22"/>
        </w:rPr>
        <w:t xml:space="preserve"> 248 Mio</w:t>
      </w:r>
      <w:r w:rsidR="00FA5309" w:rsidRPr="00DC3B79">
        <w:rPr>
          <w:rFonts w:ascii="Arial" w:hAnsi="Arial" w:cs="Arial"/>
          <w:sz w:val="22"/>
          <w:szCs w:val="22"/>
        </w:rPr>
        <w:t>. Euro für Sachanlagen und immaterielle Vermögenswerte aufgewendet</w:t>
      </w:r>
      <w:r w:rsidR="00CA5CDC" w:rsidRPr="00DC3B79">
        <w:rPr>
          <w:rFonts w:ascii="Arial" w:hAnsi="Arial" w:cs="Arial"/>
          <w:sz w:val="22"/>
          <w:szCs w:val="22"/>
        </w:rPr>
        <w:t xml:space="preserve">. </w:t>
      </w:r>
      <w:r w:rsidR="00B91910" w:rsidRPr="00DC3B79">
        <w:rPr>
          <w:rFonts w:ascii="Arial" w:hAnsi="Arial" w:cs="Arial"/>
          <w:sz w:val="22"/>
          <w:szCs w:val="22"/>
        </w:rPr>
        <w:t xml:space="preserve">Die hohen Investitionen spiegeln wieder, dass wir uns in einem guten Marktumfeld bewegen; dafür spricht auch der hohe Auftragseingang von knapp 6 Mrd. Euro.  </w:t>
      </w:r>
      <w:r w:rsidR="00FA5309" w:rsidRPr="00DC3B79">
        <w:rPr>
          <w:rFonts w:ascii="Arial" w:hAnsi="Arial" w:cs="Arial"/>
          <w:sz w:val="22"/>
          <w:szCs w:val="22"/>
        </w:rPr>
        <w:t>Durch den</w:t>
      </w:r>
      <w:r w:rsidR="002C056E" w:rsidRPr="00DC3B79">
        <w:rPr>
          <w:rFonts w:ascii="Arial" w:hAnsi="Arial" w:cs="Arial"/>
          <w:sz w:val="22"/>
          <w:szCs w:val="22"/>
        </w:rPr>
        <w:t xml:space="preserve"> gezielten Ausbau </w:t>
      </w:r>
      <w:r w:rsidR="008B5CF1" w:rsidRPr="00DC3B79">
        <w:rPr>
          <w:rFonts w:ascii="Arial" w:hAnsi="Arial" w:cs="Arial"/>
          <w:sz w:val="22"/>
          <w:szCs w:val="22"/>
        </w:rPr>
        <w:t xml:space="preserve">unseres </w:t>
      </w:r>
      <w:r w:rsidR="002C056E" w:rsidRPr="00DC3B79">
        <w:rPr>
          <w:rFonts w:ascii="Arial" w:hAnsi="Arial" w:cs="Arial"/>
          <w:sz w:val="22"/>
          <w:szCs w:val="22"/>
        </w:rPr>
        <w:t xml:space="preserve">Produktionsnetzwerkes </w:t>
      </w:r>
      <w:r w:rsidR="00CA5CDC" w:rsidRPr="00DC3B79">
        <w:rPr>
          <w:rFonts w:ascii="Arial" w:hAnsi="Arial" w:cs="Arial"/>
          <w:sz w:val="22"/>
          <w:szCs w:val="22"/>
        </w:rPr>
        <w:t>in</w:t>
      </w:r>
      <w:r w:rsidR="00FA5309" w:rsidRPr="00DC3B79">
        <w:rPr>
          <w:rFonts w:ascii="Arial" w:hAnsi="Arial" w:cs="Arial"/>
          <w:sz w:val="22"/>
          <w:szCs w:val="22"/>
        </w:rPr>
        <w:t xml:space="preserve"> Asien und Amerika – wichtige Projekte waren die Kapazitätserweiterung</w:t>
      </w:r>
      <w:r w:rsidR="00991C06" w:rsidRPr="00DC3B79">
        <w:rPr>
          <w:rFonts w:ascii="Arial" w:hAnsi="Arial" w:cs="Arial"/>
          <w:sz w:val="22"/>
          <w:szCs w:val="22"/>
        </w:rPr>
        <w:t>en</w:t>
      </w:r>
      <w:r w:rsidR="00FA5309" w:rsidRPr="00DC3B79">
        <w:rPr>
          <w:rFonts w:ascii="Arial" w:hAnsi="Arial" w:cs="Arial"/>
          <w:sz w:val="22"/>
          <w:szCs w:val="22"/>
        </w:rPr>
        <w:t xml:space="preserve"> in Paraguay, Mexiko und China – konnte Leoni weitere Wachstumsc</w:t>
      </w:r>
      <w:r w:rsidR="002C056E" w:rsidRPr="00DC3B79">
        <w:rPr>
          <w:rFonts w:ascii="Arial" w:hAnsi="Arial" w:cs="Arial"/>
          <w:sz w:val="22"/>
          <w:szCs w:val="22"/>
        </w:rPr>
        <w:t xml:space="preserve">hancen </w:t>
      </w:r>
      <w:r w:rsidR="00B91910" w:rsidRPr="00DC3B79">
        <w:rPr>
          <w:rFonts w:ascii="Arial" w:hAnsi="Arial" w:cs="Arial"/>
          <w:sz w:val="22"/>
          <w:szCs w:val="22"/>
        </w:rPr>
        <w:t>eröffnen</w:t>
      </w:r>
      <w:r w:rsidR="00CA5CDC" w:rsidRPr="00DC3B79">
        <w:rPr>
          <w:rFonts w:ascii="Arial" w:hAnsi="Arial" w:cs="Arial"/>
          <w:sz w:val="22"/>
          <w:szCs w:val="22"/>
        </w:rPr>
        <w:t xml:space="preserve">. </w:t>
      </w:r>
      <w:r w:rsidR="008B5CF1" w:rsidRPr="00DC3B79">
        <w:rPr>
          <w:rFonts w:ascii="Arial" w:hAnsi="Arial" w:cs="Arial"/>
          <w:sz w:val="22"/>
          <w:szCs w:val="22"/>
        </w:rPr>
        <w:t xml:space="preserve">Auch der Ausbau der Bordnetz-Divisionszentrale in Kitzingen und der Kauf des Grundstücks für die </w:t>
      </w:r>
      <w:r w:rsidR="00042539" w:rsidRPr="00DC3B79">
        <w:rPr>
          <w:rFonts w:ascii="Arial" w:hAnsi="Arial" w:cs="Arial"/>
          <w:sz w:val="22"/>
          <w:szCs w:val="22"/>
        </w:rPr>
        <w:t>‚</w:t>
      </w:r>
      <w:r w:rsidR="008B5CF1" w:rsidRPr="00DC3B79">
        <w:rPr>
          <w:rFonts w:ascii="Arial" w:hAnsi="Arial" w:cs="Arial"/>
          <w:sz w:val="22"/>
          <w:szCs w:val="22"/>
        </w:rPr>
        <w:t>Fabrik der Zukunft</w:t>
      </w:r>
      <w:r w:rsidR="00042539" w:rsidRPr="00DC3B79">
        <w:rPr>
          <w:rFonts w:ascii="Arial" w:hAnsi="Arial" w:cs="Arial"/>
          <w:sz w:val="22"/>
          <w:szCs w:val="22"/>
        </w:rPr>
        <w:t>‘</w:t>
      </w:r>
      <w:r w:rsidR="008B5CF1" w:rsidRPr="00DC3B79">
        <w:rPr>
          <w:rFonts w:ascii="Arial" w:hAnsi="Arial" w:cs="Arial"/>
          <w:sz w:val="22"/>
          <w:szCs w:val="22"/>
        </w:rPr>
        <w:t xml:space="preserve"> in Roth waren wichtige</w:t>
      </w:r>
      <w:r w:rsidR="008D4A4B" w:rsidRPr="00DC3B79">
        <w:rPr>
          <w:rFonts w:ascii="Arial" w:hAnsi="Arial" w:cs="Arial"/>
          <w:sz w:val="22"/>
          <w:szCs w:val="22"/>
        </w:rPr>
        <w:t xml:space="preserve"> Schritt</w:t>
      </w:r>
      <w:r w:rsidR="008B5CF1" w:rsidRPr="00DC3B79">
        <w:rPr>
          <w:rFonts w:ascii="Arial" w:hAnsi="Arial" w:cs="Arial"/>
          <w:sz w:val="22"/>
          <w:szCs w:val="22"/>
        </w:rPr>
        <w:t>e</w:t>
      </w:r>
      <w:r w:rsidR="00834C3A" w:rsidRPr="00DC3B79">
        <w:rPr>
          <w:rFonts w:ascii="Arial" w:hAnsi="Arial" w:cs="Arial"/>
          <w:sz w:val="22"/>
          <w:szCs w:val="22"/>
        </w:rPr>
        <w:t xml:space="preserve"> für d</w:t>
      </w:r>
      <w:r w:rsidR="00B91910" w:rsidRPr="00DC3B79">
        <w:rPr>
          <w:rFonts w:ascii="Arial" w:hAnsi="Arial" w:cs="Arial"/>
          <w:sz w:val="22"/>
          <w:szCs w:val="22"/>
        </w:rPr>
        <w:t xml:space="preserve">ie </w:t>
      </w:r>
      <w:r w:rsidR="00834C3A" w:rsidRPr="00DC3B79">
        <w:rPr>
          <w:rFonts w:ascii="Arial" w:hAnsi="Arial" w:cs="Arial"/>
          <w:sz w:val="22"/>
          <w:szCs w:val="22"/>
        </w:rPr>
        <w:t xml:space="preserve">künftige </w:t>
      </w:r>
      <w:r w:rsidR="00B91910" w:rsidRPr="00DC3B79">
        <w:rPr>
          <w:rFonts w:ascii="Arial" w:hAnsi="Arial" w:cs="Arial"/>
          <w:sz w:val="22"/>
          <w:szCs w:val="22"/>
        </w:rPr>
        <w:t>Entwicklung</w:t>
      </w:r>
      <w:r w:rsidR="00834C3A" w:rsidRPr="00DC3B79">
        <w:rPr>
          <w:rFonts w:ascii="Arial" w:hAnsi="Arial" w:cs="Arial"/>
          <w:sz w:val="22"/>
          <w:szCs w:val="22"/>
        </w:rPr>
        <w:t>.</w:t>
      </w:r>
      <w:r w:rsidR="008B5CF1" w:rsidRPr="00DC3B79">
        <w:rPr>
          <w:rFonts w:ascii="Arial" w:hAnsi="Arial" w:cs="Arial"/>
          <w:sz w:val="22"/>
          <w:szCs w:val="22"/>
        </w:rPr>
        <w:t>“</w:t>
      </w:r>
    </w:p>
    <w:p w:rsidR="00DB45D9" w:rsidRPr="00DC3B79" w:rsidRDefault="00DB45D9" w:rsidP="00DB45D9">
      <w:pPr>
        <w:pStyle w:val="Flietext"/>
        <w:tabs>
          <w:tab w:val="left" w:pos="7655"/>
        </w:tabs>
        <w:spacing w:line="240" w:lineRule="auto"/>
        <w:ind w:right="1922"/>
        <w:jc w:val="both"/>
        <w:rPr>
          <w:rFonts w:ascii="Arial" w:hAnsi="Arial" w:cs="Arial"/>
          <w:i/>
          <w:sz w:val="22"/>
          <w:szCs w:val="22"/>
        </w:rPr>
      </w:pPr>
      <w:r w:rsidRPr="00DC3B79">
        <w:rPr>
          <w:rFonts w:ascii="Arial" w:hAnsi="Arial" w:cs="Arial"/>
          <w:i/>
          <w:sz w:val="22"/>
          <w:szCs w:val="22"/>
        </w:rPr>
        <w:t>Dieter Bellé, Vorstandsvorsitzender</w:t>
      </w:r>
    </w:p>
    <w:p w:rsidR="00481D3B" w:rsidRPr="00DC3B79" w:rsidRDefault="00481D3B" w:rsidP="007007AA">
      <w:pPr>
        <w:pStyle w:val="Flietext"/>
        <w:ind w:right="1922"/>
        <w:jc w:val="both"/>
        <w:rPr>
          <w:rStyle w:val="ZwischenberschriftZchn"/>
          <w:rFonts w:ascii="Arial" w:hAnsi="Arial" w:cs="Arial"/>
          <w:sz w:val="22"/>
          <w:szCs w:val="22"/>
        </w:rPr>
      </w:pPr>
    </w:p>
    <w:p w:rsidR="00A37751" w:rsidRPr="00DC3B79" w:rsidRDefault="009F482B" w:rsidP="00260CBC">
      <w:pPr>
        <w:pStyle w:val="Flietext"/>
        <w:ind w:right="1922"/>
        <w:jc w:val="both"/>
        <w:rPr>
          <w:rStyle w:val="ZwischenberschriftZchn"/>
          <w:rFonts w:ascii="Arial" w:hAnsi="Arial" w:cs="Arial"/>
          <w:b w:val="0"/>
          <w:sz w:val="22"/>
          <w:szCs w:val="22"/>
        </w:rPr>
      </w:pPr>
      <w:r w:rsidRPr="00DC3B79">
        <w:rPr>
          <w:rStyle w:val="ZwischenberschriftZchn"/>
          <w:rFonts w:ascii="Arial" w:hAnsi="Arial" w:cs="Arial"/>
          <w:b w:val="0"/>
          <w:sz w:val="22"/>
          <w:szCs w:val="22"/>
        </w:rPr>
        <w:t xml:space="preserve">„Die Finanz- und Vermögenslage von Leoni stellte sich 2015 </w:t>
      </w:r>
      <w:r w:rsidR="00042539" w:rsidRPr="00DC3B79">
        <w:rPr>
          <w:rStyle w:val="ZwischenberschriftZchn"/>
          <w:rFonts w:ascii="Arial" w:hAnsi="Arial" w:cs="Arial"/>
          <w:b w:val="0"/>
          <w:sz w:val="22"/>
          <w:szCs w:val="22"/>
        </w:rPr>
        <w:t xml:space="preserve">weiter </w:t>
      </w:r>
      <w:r w:rsidRPr="00DC3B79">
        <w:rPr>
          <w:rStyle w:val="ZwischenberschriftZchn"/>
          <w:rFonts w:ascii="Arial" w:hAnsi="Arial" w:cs="Arial"/>
          <w:b w:val="0"/>
          <w:sz w:val="22"/>
          <w:szCs w:val="22"/>
        </w:rPr>
        <w:t>solide dar</w:t>
      </w:r>
      <w:r w:rsidR="00042539" w:rsidRPr="00DC3B79">
        <w:rPr>
          <w:rStyle w:val="ZwischenberschriftZchn"/>
          <w:rFonts w:ascii="Arial" w:hAnsi="Arial" w:cs="Arial"/>
          <w:b w:val="0"/>
          <w:sz w:val="22"/>
          <w:szCs w:val="22"/>
        </w:rPr>
        <w:t>. Zum Jahresende legte das Eigenkapital um etwa 9 Prozent auf 996 Mio. Euro zu, d</w:t>
      </w:r>
      <w:r w:rsidRPr="00DC3B79">
        <w:rPr>
          <w:rStyle w:val="ZwischenberschriftZchn"/>
          <w:rFonts w:ascii="Arial" w:hAnsi="Arial" w:cs="Arial"/>
          <w:b w:val="0"/>
          <w:sz w:val="22"/>
          <w:szCs w:val="22"/>
        </w:rPr>
        <w:t xml:space="preserve">ie Eigenkapitalquote </w:t>
      </w:r>
      <w:r w:rsidR="00042539" w:rsidRPr="00DC3B79">
        <w:rPr>
          <w:rStyle w:val="ZwischenberschriftZchn"/>
          <w:rFonts w:ascii="Arial" w:hAnsi="Arial" w:cs="Arial"/>
          <w:b w:val="0"/>
          <w:sz w:val="22"/>
          <w:szCs w:val="22"/>
        </w:rPr>
        <w:t xml:space="preserve">hat 35 Prozent erreicht. Den </w:t>
      </w:r>
      <w:r w:rsidRPr="00DC3B79">
        <w:rPr>
          <w:rStyle w:val="ZwischenberschriftZchn"/>
          <w:rFonts w:ascii="Arial" w:hAnsi="Arial" w:cs="Arial"/>
          <w:b w:val="0"/>
          <w:sz w:val="22"/>
          <w:szCs w:val="22"/>
        </w:rPr>
        <w:t xml:space="preserve">Verschuldungsgrad </w:t>
      </w:r>
      <w:r w:rsidR="00042539" w:rsidRPr="00DC3B79">
        <w:rPr>
          <w:rStyle w:val="ZwischenberschriftZchn"/>
          <w:rFonts w:ascii="Arial" w:hAnsi="Arial" w:cs="Arial"/>
          <w:b w:val="0"/>
          <w:sz w:val="22"/>
          <w:szCs w:val="22"/>
        </w:rPr>
        <w:t xml:space="preserve">konnten wir </w:t>
      </w:r>
      <w:r w:rsidR="00A173B1" w:rsidRPr="00DC3B79">
        <w:rPr>
          <w:rStyle w:val="ZwischenberschriftZchn"/>
          <w:rFonts w:ascii="Arial" w:hAnsi="Arial" w:cs="Arial"/>
          <w:b w:val="0"/>
          <w:sz w:val="22"/>
          <w:szCs w:val="22"/>
        </w:rPr>
        <w:t xml:space="preserve">leicht </w:t>
      </w:r>
      <w:r w:rsidRPr="00DC3B79">
        <w:rPr>
          <w:rStyle w:val="ZwischenberschriftZchn"/>
          <w:rFonts w:ascii="Arial" w:hAnsi="Arial" w:cs="Arial"/>
          <w:b w:val="0"/>
          <w:sz w:val="22"/>
          <w:szCs w:val="22"/>
        </w:rPr>
        <w:t>von 34 auf 32 Prozent senken.</w:t>
      </w:r>
      <w:r w:rsidR="00A10E14" w:rsidRPr="00DC3B79">
        <w:rPr>
          <w:rStyle w:val="ZwischenberschriftZchn"/>
          <w:rFonts w:ascii="Arial" w:hAnsi="Arial" w:cs="Arial"/>
          <w:b w:val="0"/>
          <w:sz w:val="22"/>
          <w:szCs w:val="22"/>
        </w:rPr>
        <w:t>“</w:t>
      </w:r>
    </w:p>
    <w:p w:rsidR="009F482B" w:rsidRPr="00DC3B79" w:rsidRDefault="009F482B" w:rsidP="00A37751">
      <w:pPr>
        <w:pStyle w:val="Flietext"/>
        <w:ind w:right="1922"/>
        <w:jc w:val="both"/>
        <w:rPr>
          <w:rFonts w:ascii="Arial" w:hAnsi="Arial" w:cs="Arial"/>
          <w:i/>
          <w:sz w:val="22"/>
          <w:szCs w:val="22"/>
        </w:rPr>
      </w:pPr>
      <w:r w:rsidRPr="00DC3B79">
        <w:rPr>
          <w:rFonts w:ascii="Arial" w:hAnsi="Arial" w:cs="Arial"/>
          <w:i/>
          <w:sz w:val="22"/>
          <w:szCs w:val="22"/>
        </w:rPr>
        <w:t>Dieter Bellé, Vorstandsvorsitzender</w:t>
      </w:r>
    </w:p>
    <w:p w:rsidR="00E4441E" w:rsidRPr="00DC3B79" w:rsidRDefault="00E4441E" w:rsidP="00260CBC">
      <w:pPr>
        <w:pStyle w:val="Flietext"/>
        <w:ind w:right="1922"/>
        <w:jc w:val="both"/>
        <w:rPr>
          <w:rStyle w:val="ZwischenberschriftZchn"/>
          <w:rFonts w:ascii="Arial" w:hAnsi="Arial" w:cs="Arial"/>
          <w:sz w:val="22"/>
          <w:szCs w:val="22"/>
        </w:rPr>
      </w:pPr>
    </w:p>
    <w:p w:rsidR="00042539" w:rsidRPr="00DC3B79" w:rsidRDefault="00042539" w:rsidP="00042539">
      <w:pPr>
        <w:pStyle w:val="Flietext"/>
        <w:ind w:right="1922"/>
        <w:jc w:val="both"/>
        <w:rPr>
          <w:rStyle w:val="ZwischenberschriftZchn"/>
          <w:rFonts w:ascii="Arial" w:hAnsi="Arial" w:cs="Arial"/>
          <w:b w:val="0"/>
          <w:sz w:val="22"/>
          <w:szCs w:val="22"/>
        </w:rPr>
      </w:pPr>
      <w:r w:rsidRPr="00DC3B79">
        <w:rPr>
          <w:rStyle w:val="ZwischenberschriftZchn"/>
          <w:rFonts w:ascii="Arial" w:hAnsi="Arial" w:cs="Arial"/>
          <w:b w:val="0"/>
          <w:sz w:val="22"/>
          <w:szCs w:val="22"/>
        </w:rPr>
        <w:lastRenderedPageBreak/>
        <w:t>„Leoni</w:t>
      </w:r>
      <w:r w:rsidRPr="00DC3B79">
        <w:rPr>
          <w:rFonts w:ascii="Arial" w:hAnsi="Arial" w:cs="Arial"/>
          <w:spacing w:val="-2"/>
          <w:sz w:val="22"/>
          <w:szCs w:val="22"/>
        </w:rPr>
        <w:t xml:space="preserve"> beabsichtigt, für das Geschäftsjahr eine Dividende von 1,00 Euro je Aktie auszuschütten. Bei einem auf 77,3 Mio. Euro gesunkenen Konzernüberschuss bedeutet dies für die Aktionäre eine Ausschüttungsquote von 42 Prozent.</w:t>
      </w:r>
      <w:r w:rsidRPr="00DC3B79">
        <w:rPr>
          <w:rStyle w:val="ZwischenberschriftZchn"/>
          <w:rFonts w:ascii="Arial" w:hAnsi="Arial" w:cs="Arial"/>
          <w:b w:val="0"/>
          <w:sz w:val="22"/>
          <w:szCs w:val="22"/>
        </w:rPr>
        <w:t>“</w:t>
      </w:r>
    </w:p>
    <w:p w:rsidR="00042539" w:rsidRPr="00DC3B79" w:rsidRDefault="00042539" w:rsidP="00042539">
      <w:pPr>
        <w:pStyle w:val="Flietext"/>
        <w:ind w:right="1922"/>
        <w:jc w:val="both"/>
        <w:rPr>
          <w:rFonts w:ascii="Arial" w:hAnsi="Arial" w:cs="Arial"/>
          <w:i/>
          <w:sz w:val="22"/>
          <w:szCs w:val="22"/>
        </w:rPr>
      </w:pPr>
      <w:r w:rsidRPr="00DC3B79">
        <w:rPr>
          <w:rFonts w:ascii="Arial" w:hAnsi="Arial" w:cs="Arial"/>
          <w:i/>
          <w:sz w:val="22"/>
          <w:szCs w:val="22"/>
        </w:rPr>
        <w:t>Dieter Bellé, Vorstandsvorsitzender</w:t>
      </w:r>
    </w:p>
    <w:p w:rsidR="00260CBC" w:rsidRPr="00DC3B79" w:rsidRDefault="00260CBC">
      <w:pPr>
        <w:rPr>
          <w:rStyle w:val="ZwischenberschriftZchn"/>
          <w:rFonts w:ascii="Arial" w:hAnsi="Arial" w:cs="Arial"/>
          <w:sz w:val="22"/>
          <w:szCs w:val="22"/>
        </w:rPr>
      </w:pPr>
    </w:p>
    <w:p w:rsidR="00042539" w:rsidRPr="00DC3B79" w:rsidRDefault="00042539">
      <w:pPr>
        <w:rPr>
          <w:rStyle w:val="ZwischenberschriftZchn"/>
          <w:rFonts w:ascii="Arial" w:hAnsi="Arial" w:cs="Arial"/>
          <w:sz w:val="22"/>
          <w:szCs w:val="22"/>
        </w:rPr>
      </w:pPr>
    </w:p>
    <w:p w:rsidR="00E4441E" w:rsidRPr="00DC3B79" w:rsidRDefault="00E4441E" w:rsidP="00E4441E">
      <w:pPr>
        <w:pStyle w:val="Flietext"/>
        <w:numPr>
          <w:ilvl w:val="0"/>
          <w:numId w:val="9"/>
        </w:numPr>
        <w:ind w:right="1922"/>
        <w:jc w:val="both"/>
        <w:rPr>
          <w:rStyle w:val="ZwischenberschriftZchn"/>
          <w:rFonts w:ascii="Arial" w:hAnsi="Arial" w:cs="Arial"/>
          <w:b w:val="0"/>
          <w:sz w:val="22"/>
          <w:szCs w:val="22"/>
        </w:rPr>
      </w:pPr>
      <w:r w:rsidRPr="00DC3B79">
        <w:rPr>
          <w:rStyle w:val="ZwischenberschriftZchn"/>
          <w:rFonts w:ascii="Arial" w:hAnsi="Arial" w:cs="Arial"/>
          <w:sz w:val="22"/>
          <w:szCs w:val="22"/>
        </w:rPr>
        <w:t xml:space="preserve">zur Entwicklung des Unternehmensbereichs </w:t>
      </w:r>
      <w:proofErr w:type="spellStart"/>
      <w:r w:rsidRPr="00DC3B79">
        <w:rPr>
          <w:rStyle w:val="ZwischenberschriftZchn"/>
          <w:rFonts w:ascii="Arial" w:hAnsi="Arial" w:cs="Arial"/>
          <w:sz w:val="22"/>
          <w:szCs w:val="22"/>
        </w:rPr>
        <w:t>W</w:t>
      </w:r>
      <w:r w:rsidR="000766F3" w:rsidRPr="00DC3B79">
        <w:rPr>
          <w:rStyle w:val="ZwischenberschriftZchn"/>
          <w:rFonts w:ascii="Arial" w:hAnsi="Arial" w:cs="Arial"/>
          <w:sz w:val="22"/>
          <w:szCs w:val="22"/>
        </w:rPr>
        <w:t>iring</w:t>
      </w:r>
      <w:proofErr w:type="spellEnd"/>
      <w:r w:rsidR="000766F3" w:rsidRPr="00DC3B79">
        <w:rPr>
          <w:rStyle w:val="ZwischenberschriftZchn"/>
          <w:rFonts w:ascii="Arial" w:hAnsi="Arial" w:cs="Arial"/>
          <w:sz w:val="22"/>
          <w:szCs w:val="22"/>
        </w:rPr>
        <w:t xml:space="preserve"> System</w:t>
      </w:r>
      <w:r w:rsidR="00BE4CB9" w:rsidRPr="00DC3B79">
        <w:rPr>
          <w:rStyle w:val="ZwischenberschriftZchn"/>
          <w:rFonts w:ascii="Arial" w:hAnsi="Arial" w:cs="Arial"/>
          <w:sz w:val="22"/>
          <w:szCs w:val="22"/>
        </w:rPr>
        <w:t>s</w:t>
      </w:r>
    </w:p>
    <w:p w:rsidR="00333048" w:rsidRPr="00DC3B79" w:rsidRDefault="00E4441E" w:rsidP="00454627">
      <w:pPr>
        <w:pStyle w:val="Flietext"/>
        <w:tabs>
          <w:tab w:val="left" w:pos="7655"/>
        </w:tabs>
        <w:ind w:right="1922"/>
        <w:jc w:val="both"/>
        <w:rPr>
          <w:rFonts w:ascii="Arial" w:hAnsi="Arial" w:cs="Arial"/>
          <w:sz w:val="22"/>
          <w:szCs w:val="22"/>
        </w:rPr>
      </w:pPr>
      <w:r w:rsidRPr="00DC3B79">
        <w:rPr>
          <w:rFonts w:ascii="Arial" w:hAnsi="Arial" w:cs="Arial"/>
          <w:sz w:val="22"/>
          <w:szCs w:val="22"/>
        </w:rPr>
        <w:t>„</w:t>
      </w:r>
      <w:r w:rsidR="00333048" w:rsidRPr="00DC3B79">
        <w:rPr>
          <w:rFonts w:ascii="Arial" w:hAnsi="Arial" w:cs="Arial"/>
          <w:sz w:val="22"/>
          <w:szCs w:val="22"/>
        </w:rPr>
        <w:t xml:space="preserve">Das EBIT des </w:t>
      </w:r>
      <w:r w:rsidR="00454627" w:rsidRPr="00DC3B79">
        <w:rPr>
          <w:rFonts w:ascii="Arial" w:hAnsi="Arial" w:cs="Arial"/>
          <w:sz w:val="22"/>
          <w:szCs w:val="22"/>
        </w:rPr>
        <w:t>Bordnetz-B</w:t>
      </w:r>
      <w:r w:rsidR="00333048" w:rsidRPr="00DC3B79">
        <w:rPr>
          <w:rFonts w:ascii="Arial" w:hAnsi="Arial" w:cs="Arial"/>
          <w:sz w:val="22"/>
          <w:szCs w:val="22"/>
        </w:rPr>
        <w:t>ereichs sank im Geschäftsjahr 2015 auf 87,4 Mio. Euro</w:t>
      </w:r>
      <w:r w:rsidR="00454627" w:rsidRPr="00DC3B79">
        <w:rPr>
          <w:rFonts w:ascii="Arial" w:hAnsi="Arial" w:cs="Arial"/>
          <w:sz w:val="22"/>
          <w:szCs w:val="22"/>
        </w:rPr>
        <w:t xml:space="preserve"> – vor allem, weil wir </w:t>
      </w:r>
      <w:r w:rsidR="00042539" w:rsidRPr="00DC3B79">
        <w:rPr>
          <w:rFonts w:ascii="Arial" w:hAnsi="Arial" w:cs="Arial"/>
          <w:sz w:val="22"/>
          <w:szCs w:val="22"/>
        </w:rPr>
        <w:t xml:space="preserve">im dritten und vierten Quartal außerplanmäßig hohe Aufwendungen bei </w:t>
      </w:r>
      <w:r w:rsidR="00260CBC" w:rsidRPr="00DC3B79">
        <w:rPr>
          <w:rFonts w:ascii="Arial" w:hAnsi="Arial" w:cs="Arial"/>
          <w:sz w:val="22"/>
          <w:szCs w:val="22"/>
        </w:rPr>
        <w:t xml:space="preserve">vier </w:t>
      </w:r>
      <w:r w:rsidR="00042539" w:rsidRPr="00DC3B79">
        <w:rPr>
          <w:rFonts w:ascii="Arial" w:hAnsi="Arial" w:cs="Arial"/>
          <w:sz w:val="22"/>
          <w:szCs w:val="22"/>
        </w:rPr>
        <w:t xml:space="preserve">Neuprojekten </w:t>
      </w:r>
      <w:r w:rsidR="00454627" w:rsidRPr="00DC3B79">
        <w:rPr>
          <w:rFonts w:ascii="Arial" w:hAnsi="Arial" w:cs="Arial"/>
          <w:sz w:val="22"/>
          <w:szCs w:val="22"/>
        </w:rPr>
        <w:t xml:space="preserve">zu verkraften hatten. </w:t>
      </w:r>
      <w:r w:rsidR="00333048" w:rsidRPr="00DC3B79">
        <w:rPr>
          <w:rFonts w:ascii="Arial" w:hAnsi="Arial" w:cs="Arial"/>
          <w:sz w:val="22"/>
          <w:szCs w:val="22"/>
        </w:rPr>
        <w:t xml:space="preserve">Um </w:t>
      </w:r>
      <w:r w:rsidR="00454627" w:rsidRPr="00DC3B79">
        <w:rPr>
          <w:rFonts w:ascii="Arial" w:hAnsi="Arial" w:cs="Arial"/>
          <w:sz w:val="22"/>
          <w:szCs w:val="22"/>
        </w:rPr>
        <w:t>zu profitablem Wachstum zurückzukehren</w:t>
      </w:r>
      <w:r w:rsidR="00333048" w:rsidRPr="00DC3B79">
        <w:rPr>
          <w:rFonts w:ascii="Arial" w:hAnsi="Arial" w:cs="Arial"/>
          <w:sz w:val="22"/>
          <w:szCs w:val="22"/>
        </w:rPr>
        <w:t>, haben wir ein umfa</w:t>
      </w:r>
      <w:r w:rsidR="00454627" w:rsidRPr="00DC3B79">
        <w:rPr>
          <w:rFonts w:ascii="Arial" w:hAnsi="Arial" w:cs="Arial"/>
          <w:sz w:val="22"/>
          <w:szCs w:val="22"/>
        </w:rPr>
        <w:t>ngreiches</w:t>
      </w:r>
      <w:r w:rsidR="00333048" w:rsidRPr="00DC3B79">
        <w:rPr>
          <w:rFonts w:ascii="Arial" w:hAnsi="Arial" w:cs="Arial"/>
          <w:sz w:val="22"/>
          <w:szCs w:val="22"/>
        </w:rPr>
        <w:t xml:space="preserve"> Effizienzprogramm auf den Weg gebracht</w:t>
      </w:r>
      <w:r w:rsidR="00454627" w:rsidRPr="00DC3B79">
        <w:rPr>
          <w:rFonts w:ascii="Arial" w:hAnsi="Arial" w:cs="Arial"/>
          <w:sz w:val="22"/>
          <w:szCs w:val="22"/>
        </w:rPr>
        <w:t>. Es umfasst die Performance-Steigerung der kritischen Projekte, eine Verbesserung der Projektplanung und -umsetzung sowie die Straffung der gesamten Organisation. Die Umsetzung erster Maßnahmen hat bereits Ende 2015 begonnen.</w:t>
      </w:r>
      <w:r w:rsidR="00A07DC4" w:rsidRPr="00DC3B79">
        <w:rPr>
          <w:rFonts w:ascii="Arial" w:hAnsi="Arial" w:cs="Arial"/>
          <w:sz w:val="22"/>
          <w:szCs w:val="22"/>
        </w:rPr>
        <w:t>“</w:t>
      </w:r>
    </w:p>
    <w:p w:rsidR="00E4441E" w:rsidRPr="00DC3B79" w:rsidRDefault="00DB45D9" w:rsidP="009A68EA">
      <w:pPr>
        <w:pStyle w:val="Flietext"/>
        <w:tabs>
          <w:tab w:val="left" w:pos="7655"/>
        </w:tabs>
        <w:spacing w:line="240" w:lineRule="auto"/>
        <w:ind w:right="1922"/>
        <w:jc w:val="both"/>
        <w:rPr>
          <w:rFonts w:ascii="Arial" w:hAnsi="Arial" w:cs="Arial"/>
          <w:i/>
          <w:sz w:val="22"/>
          <w:szCs w:val="22"/>
        </w:rPr>
      </w:pPr>
      <w:r w:rsidRPr="00DC3B79">
        <w:rPr>
          <w:rFonts w:ascii="Arial" w:hAnsi="Arial" w:cs="Arial"/>
          <w:i/>
          <w:sz w:val="22"/>
          <w:szCs w:val="22"/>
        </w:rPr>
        <w:t>Dr. Frank Hiller</w:t>
      </w:r>
      <w:r w:rsidR="00E4441E" w:rsidRPr="00DC3B79">
        <w:rPr>
          <w:rFonts w:ascii="Arial" w:hAnsi="Arial" w:cs="Arial"/>
          <w:i/>
          <w:sz w:val="22"/>
          <w:szCs w:val="22"/>
        </w:rPr>
        <w:t xml:space="preserve">, Vorstand, verantwortlich für den Unternehmensbereich </w:t>
      </w:r>
      <w:proofErr w:type="spellStart"/>
      <w:r w:rsidR="00E4441E" w:rsidRPr="00DC3B79">
        <w:rPr>
          <w:rFonts w:ascii="Arial" w:hAnsi="Arial" w:cs="Arial"/>
          <w:i/>
          <w:sz w:val="22"/>
          <w:szCs w:val="22"/>
        </w:rPr>
        <w:t>Wiring</w:t>
      </w:r>
      <w:proofErr w:type="spellEnd"/>
      <w:r w:rsidR="00E4441E" w:rsidRPr="00DC3B79">
        <w:rPr>
          <w:rFonts w:ascii="Arial" w:hAnsi="Arial" w:cs="Arial"/>
          <w:i/>
          <w:sz w:val="22"/>
          <w:szCs w:val="22"/>
        </w:rPr>
        <w:t xml:space="preserve"> Systems</w:t>
      </w:r>
    </w:p>
    <w:p w:rsidR="00E4441E" w:rsidRPr="00DC3B79" w:rsidRDefault="00E4441E" w:rsidP="00EA5480">
      <w:pPr>
        <w:pStyle w:val="Flietext"/>
        <w:ind w:right="1922"/>
        <w:jc w:val="both"/>
        <w:rPr>
          <w:rStyle w:val="ZwischenberschriftZchn"/>
          <w:rFonts w:ascii="Arial" w:hAnsi="Arial" w:cs="Arial"/>
          <w:sz w:val="22"/>
          <w:szCs w:val="22"/>
        </w:rPr>
      </w:pPr>
    </w:p>
    <w:p w:rsidR="00260CBC" w:rsidRPr="00DC3B79" w:rsidRDefault="00260CBC" w:rsidP="00260CBC">
      <w:pPr>
        <w:pStyle w:val="Flietext"/>
        <w:tabs>
          <w:tab w:val="left" w:pos="7655"/>
        </w:tabs>
        <w:ind w:right="1922"/>
        <w:jc w:val="both"/>
        <w:rPr>
          <w:rFonts w:ascii="Arial" w:hAnsi="Arial" w:cs="Arial"/>
          <w:sz w:val="22"/>
          <w:szCs w:val="22"/>
        </w:rPr>
      </w:pPr>
      <w:r w:rsidRPr="00DC3B79">
        <w:rPr>
          <w:rFonts w:ascii="Arial" w:hAnsi="Arial" w:cs="Arial"/>
          <w:sz w:val="22"/>
          <w:szCs w:val="22"/>
        </w:rPr>
        <w:t xml:space="preserve">„Bei den kritischen Projekten haben wir unmittelbar </w:t>
      </w:r>
      <w:r w:rsidR="009665AC" w:rsidRPr="00DC3B79">
        <w:rPr>
          <w:rFonts w:ascii="Arial" w:hAnsi="Arial" w:cs="Arial"/>
          <w:sz w:val="22"/>
          <w:szCs w:val="22"/>
        </w:rPr>
        <w:t xml:space="preserve">nach dem Erkennen der Situation </w:t>
      </w:r>
      <w:r w:rsidRPr="00DC3B79">
        <w:rPr>
          <w:rFonts w:ascii="Arial" w:hAnsi="Arial" w:cs="Arial"/>
          <w:sz w:val="22"/>
          <w:szCs w:val="22"/>
        </w:rPr>
        <w:t xml:space="preserve">gegengesteuert. </w:t>
      </w:r>
      <w:r w:rsidR="009665AC" w:rsidRPr="00DC3B79">
        <w:rPr>
          <w:rFonts w:ascii="Arial" w:hAnsi="Arial" w:cs="Arial"/>
          <w:sz w:val="22"/>
          <w:szCs w:val="22"/>
        </w:rPr>
        <w:t>Wir r</w:t>
      </w:r>
      <w:r w:rsidRPr="00DC3B79">
        <w:rPr>
          <w:rFonts w:ascii="Arial" w:hAnsi="Arial" w:cs="Arial"/>
          <w:sz w:val="22"/>
          <w:szCs w:val="22"/>
        </w:rPr>
        <w:t xml:space="preserve">echnen mit </w:t>
      </w:r>
      <w:r w:rsidR="009665AC" w:rsidRPr="00DC3B79">
        <w:rPr>
          <w:rFonts w:ascii="Arial" w:hAnsi="Arial" w:cs="Arial"/>
          <w:sz w:val="22"/>
          <w:szCs w:val="22"/>
        </w:rPr>
        <w:t xml:space="preserve">einer schrittweisen </w:t>
      </w:r>
      <w:r w:rsidRPr="00DC3B79">
        <w:rPr>
          <w:rFonts w:ascii="Arial" w:hAnsi="Arial" w:cs="Arial"/>
          <w:sz w:val="22"/>
          <w:szCs w:val="22"/>
        </w:rPr>
        <w:t xml:space="preserve">Verbesserung der Profitabilität über die Laufzeit der Projekte, auch wenn </w:t>
      </w:r>
      <w:r w:rsidR="009665AC" w:rsidRPr="00DC3B79">
        <w:rPr>
          <w:rFonts w:ascii="Arial" w:hAnsi="Arial" w:cs="Arial"/>
          <w:sz w:val="22"/>
          <w:szCs w:val="22"/>
        </w:rPr>
        <w:t>sie</w:t>
      </w:r>
      <w:r w:rsidRPr="00DC3B79">
        <w:rPr>
          <w:rFonts w:ascii="Arial" w:hAnsi="Arial" w:cs="Arial"/>
          <w:sz w:val="22"/>
          <w:szCs w:val="22"/>
        </w:rPr>
        <w:t xml:space="preserve"> die </w:t>
      </w:r>
      <w:r w:rsidR="009665AC" w:rsidRPr="00DC3B79">
        <w:rPr>
          <w:rFonts w:ascii="Arial" w:hAnsi="Arial" w:cs="Arial"/>
          <w:sz w:val="22"/>
          <w:szCs w:val="22"/>
        </w:rPr>
        <w:t xml:space="preserve">ursprünglich geplante Rendite nicht mehr erreichen können. </w:t>
      </w:r>
      <w:r w:rsidRPr="00DC3B79">
        <w:rPr>
          <w:rFonts w:ascii="Arial" w:hAnsi="Arial" w:cs="Arial"/>
          <w:sz w:val="22"/>
          <w:szCs w:val="22"/>
        </w:rPr>
        <w:t xml:space="preserve">Für jedes der betroffenen Projekte werden aktuell </w:t>
      </w:r>
      <w:r w:rsidR="009665AC" w:rsidRPr="00DC3B79">
        <w:rPr>
          <w:rFonts w:ascii="Arial" w:hAnsi="Arial" w:cs="Arial"/>
          <w:sz w:val="22"/>
          <w:szCs w:val="22"/>
        </w:rPr>
        <w:t xml:space="preserve">mehr als 30 </w:t>
      </w:r>
      <w:r w:rsidRPr="00DC3B79">
        <w:rPr>
          <w:rFonts w:ascii="Arial" w:hAnsi="Arial" w:cs="Arial"/>
          <w:sz w:val="22"/>
          <w:szCs w:val="22"/>
        </w:rPr>
        <w:t>individuelle Maßnahmen umgesetzt.“</w:t>
      </w:r>
    </w:p>
    <w:p w:rsidR="00260CBC" w:rsidRPr="00DC3B79" w:rsidRDefault="00260CBC" w:rsidP="00260CBC">
      <w:pPr>
        <w:pStyle w:val="Flietext"/>
        <w:tabs>
          <w:tab w:val="left" w:pos="7655"/>
        </w:tabs>
        <w:spacing w:line="240" w:lineRule="auto"/>
        <w:ind w:right="1922"/>
        <w:jc w:val="both"/>
        <w:rPr>
          <w:rFonts w:ascii="Arial" w:hAnsi="Arial" w:cs="Arial"/>
          <w:i/>
          <w:sz w:val="22"/>
          <w:szCs w:val="22"/>
        </w:rPr>
      </w:pPr>
      <w:r w:rsidRPr="00DC3B79">
        <w:rPr>
          <w:rFonts w:ascii="Arial" w:hAnsi="Arial" w:cs="Arial"/>
          <w:i/>
          <w:sz w:val="22"/>
          <w:szCs w:val="22"/>
        </w:rPr>
        <w:t xml:space="preserve">Dr. Frank Hiller, Vorstand, verantwortlich für den Unternehmensbereich </w:t>
      </w:r>
      <w:proofErr w:type="spellStart"/>
      <w:r w:rsidRPr="00DC3B79">
        <w:rPr>
          <w:rFonts w:ascii="Arial" w:hAnsi="Arial" w:cs="Arial"/>
          <w:i/>
          <w:sz w:val="22"/>
          <w:szCs w:val="22"/>
        </w:rPr>
        <w:t>Wiring</w:t>
      </w:r>
      <w:proofErr w:type="spellEnd"/>
      <w:r w:rsidRPr="00DC3B79">
        <w:rPr>
          <w:rFonts w:ascii="Arial" w:hAnsi="Arial" w:cs="Arial"/>
          <w:i/>
          <w:sz w:val="22"/>
          <w:szCs w:val="22"/>
        </w:rPr>
        <w:t xml:space="preserve"> Systems</w:t>
      </w:r>
    </w:p>
    <w:p w:rsidR="00260CBC" w:rsidRPr="00DC3B79" w:rsidRDefault="00260CBC" w:rsidP="00260CBC">
      <w:pPr>
        <w:pStyle w:val="Flietext"/>
        <w:ind w:right="1922"/>
        <w:jc w:val="both"/>
        <w:rPr>
          <w:rStyle w:val="ZwischenberschriftZchn"/>
          <w:rFonts w:ascii="Arial" w:hAnsi="Arial" w:cs="Arial"/>
          <w:sz w:val="22"/>
          <w:szCs w:val="22"/>
        </w:rPr>
      </w:pPr>
    </w:p>
    <w:p w:rsidR="00454627" w:rsidRPr="00DC3B79" w:rsidRDefault="00454627" w:rsidP="00260CBC">
      <w:pPr>
        <w:pStyle w:val="Flietext"/>
        <w:tabs>
          <w:tab w:val="left" w:pos="7655"/>
        </w:tabs>
        <w:ind w:right="1922"/>
        <w:jc w:val="both"/>
        <w:rPr>
          <w:rFonts w:ascii="Arial" w:hAnsi="Arial" w:cs="Arial"/>
          <w:sz w:val="22"/>
          <w:szCs w:val="22"/>
        </w:rPr>
      </w:pPr>
      <w:r w:rsidRPr="00DC3B79">
        <w:rPr>
          <w:rFonts w:ascii="Arial" w:hAnsi="Arial" w:cs="Arial"/>
          <w:sz w:val="22"/>
          <w:szCs w:val="22"/>
        </w:rPr>
        <w:t>„Wir</w:t>
      </w:r>
      <w:r w:rsidR="00260CBC" w:rsidRPr="00DC3B79">
        <w:rPr>
          <w:rFonts w:ascii="Arial" w:hAnsi="Arial" w:cs="Arial"/>
          <w:sz w:val="22"/>
          <w:szCs w:val="22"/>
        </w:rPr>
        <w:t xml:space="preserve"> haben bei der Analyse der </w:t>
      </w:r>
      <w:r w:rsidR="001416E1" w:rsidRPr="00DC3B79">
        <w:rPr>
          <w:rFonts w:ascii="Arial" w:hAnsi="Arial" w:cs="Arial"/>
          <w:sz w:val="22"/>
          <w:szCs w:val="22"/>
        </w:rPr>
        <w:t xml:space="preserve">ergebnisbelastenden </w:t>
      </w:r>
      <w:r w:rsidR="00260CBC" w:rsidRPr="00DC3B79">
        <w:rPr>
          <w:rFonts w:ascii="Arial" w:hAnsi="Arial" w:cs="Arial"/>
          <w:sz w:val="22"/>
          <w:szCs w:val="22"/>
        </w:rPr>
        <w:t xml:space="preserve">Projekte erkannt, dass die 2013 eingeführte neue Organisation im Bordnetzbereich deutlich vereinfacht und verschlankt werden muss. </w:t>
      </w:r>
      <w:r w:rsidR="009665AC" w:rsidRPr="00DC3B79">
        <w:rPr>
          <w:rFonts w:ascii="Arial" w:hAnsi="Arial" w:cs="Arial"/>
          <w:sz w:val="22"/>
          <w:szCs w:val="22"/>
        </w:rPr>
        <w:t xml:space="preserve">Wir reduzieren </w:t>
      </w:r>
      <w:r w:rsidR="001416E1" w:rsidRPr="00DC3B79">
        <w:rPr>
          <w:rFonts w:ascii="Arial" w:hAnsi="Arial" w:cs="Arial"/>
          <w:sz w:val="22"/>
          <w:szCs w:val="22"/>
        </w:rPr>
        <w:t xml:space="preserve">folglich </w:t>
      </w:r>
      <w:r w:rsidR="009665AC" w:rsidRPr="00DC3B79">
        <w:rPr>
          <w:rFonts w:ascii="Arial" w:hAnsi="Arial" w:cs="Arial"/>
          <w:sz w:val="22"/>
          <w:szCs w:val="22"/>
        </w:rPr>
        <w:t>die Matrix-Struktur von 5 auf 3 Dimensionen</w:t>
      </w:r>
      <w:r w:rsidR="000D1061" w:rsidRPr="00DC3B79">
        <w:rPr>
          <w:rFonts w:ascii="Arial" w:hAnsi="Arial" w:cs="Arial"/>
          <w:sz w:val="22"/>
          <w:szCs w:val="22"/>
        </w:rPr>
        <w:t>: Business Units, Werke und Zentralfunktionen</w:t>
      </w:r>
      <w:r w:rsidR="009665AC" w:rsidRPr="00DC3B79">
        <w:rPr>
          <w:rFonts w:ascii="Arial" w:hAnsi="Arial" w:cs="Arial"/>
          <w:sz w:val="22"/>
          <w:szCs w:val="22"/>
        </w:rPr>
        <w:t xml:space="preserve">. </w:t>
      </w:r>
      <w:r w:rsidR="000D1061" w:rsidRPr="00DC3B79">
        <w:rPr>
          <w:rFonts w:ascii="Arial" w:hAnsi="Arial" w:cs="Arial"/>
          <w:sz w:val="22"/>
          <w:szCs w:val="22"/>
        </w:rPr>
        <w:t xml:space="preserve">Business Groups und die bisherigen Regionalorganisationen entfallen. </w:t>
      </w:r>
      <w:r w:rsidR="009665AC" w:rsidRPr="00DC3B79">
        <w:rPr>
          <w:rFonts w:ascii="Arial" w:hAnsi="Arial" w:cs="Arial"/>
          <w:sz w:val="22"/>
          <w:szCs w:val="22"/>
        </w:rPr>
        <w:t xml:space="preserve">Dies </w:t>
      </w:r>
      <w:r w:rsidR="001416E1" w:rsidRPr="00DC3B79">
        <w:rPr>
          <w:rFonts w:ascii="Arial" w:hAnsi="Arial" w:cs="Arial"/>
          <w:sz w:val="22"/>
          <w:szCs w:val="22"/>
        </w:rPr>
        <w:t xml:space="preserve">führt zu klaren Zuständigkeiten und </w:t>
      </w:r>
      <w:r w:rsidR="009665AC" w:rsidRPr="00DC3B79">
        <w:rPr>
          <w:rFonts w:ascii="Arial" w:hAnsi="Arial" w:cs="Arial"/>
          <w:sz w:val="22"/>
          <w:szCs w:val="22"/>
        </w:rPr>
        <w:lastRenderedPageBreak/>
        <w:t>ermöglicht kürzere Entscheidungswege. Darüber hinaus reduzieren wir Kosten, unter anderem durch die Zusammenführung gleichartiger Tätigkeiten</w:t>
      </w:r>
      <w:r w:rsidR="001416E1" w:rsidRPr="00DC3B79">
        <w:rPr>
          <w:rFonts w:ascii="Arial" w:hAnsi="Arial" w:cs="Arial"/>
          <w:sz w:val="22"/>
          <w:szCs w:val="22"/>
        </w:rPr>
        <w:t xml:space="preserve"> – w</w:t>
      </w:r>
      <w:r w:rsidR="009665AC" w:rsidRPr="00DC3B79">
        <w:rPr>
          <w:rFonts w:ascii="Arial" w:hAnsi="Arial" w:cs="Arial"/>
          <w:sz w:val="22"/>
          <w:szCs w:val="22"/>
        </w:rPr>
        <w:t xml:space="preserve">as sich ergebnisseitig ab 2017 </w:t>
      </w:r>
      <w:r w:rsidR="008E427A" w:rsidRPr="00DC3B79">
        <w:rPr>
          <w:rFonts w:ascii="Arial" w:hAnsi="Arial" w:cs="Arial"/>
          <w:sz w:val="22"/>
          <w:szCs w:val="22"/>
        </w:rPr>
        <w:t>bemerkbar machen wird. Des Weiteren werden wir d</w:t>
      </w:r>
      <w:r w:rsidR="009665AC" w:rsidRPr="00DC3B79">
        <w:rPr>
          <w:rFonts w:ascii="Arial" w:hAnsi="Arial" w:cs="Arial"/>
          <w:sz w:val="22"/>
          <w:szCs w:val="22"/>
        </w:rPr>
        <w:t>ie Planung und Umsetzung der Projekte grundsätzlich verbesser</w:t>
      </w:r>
      <w:r w:rsidR="008E427A" w:rsidRPr="00DC3B79">
        <w:rPr>
          <w:rFonts w:ascii="Arial" w:hAnsi="Arial" w:cs="Arial"/>
          <w:sz w:val="22"/>
          <w:szCs w:val="22"/>
        </w:rPr>
        <w:t>n, indem eine systematische Koordination zwischen den Fachabteilungen stattfindet sowie Prozess</w:t>
      </w:r>
      <w:r w:rsidR="00725F38" w:rsidRPr="00DC3B79">
        <w:rPr>
          <w:rFonts w:ascii="Arial" w:hAnsi="Arial" w:cs="Arial"/>
          <w:sz w:val="22"/>
          <w:szCs w:val="22"/>
        </w:rPr>
        <w:t>e</w:t>
      </w:r>
      <w:r w:rsidR="008E427A" w:rsidRPr="00DC3B79">
        <w:rPr>
          <w:rFonts w:ascii="Arial" w:hAnsi="Arial" w:cs="Arial"/>
          <w:sz w:val="22"/>
          <w:szCs w:val="22"/>
        </w:rPr>
        <w:t xml:space="preserve"> vereinfacht und standardisiert werden.“</w:t>
      </w:r>
    </w:p>
    <w:p w:rsidR="00454627" w:rsidRPr="00DC3B79" w:rsidRDefault="00454627" w:rsidP="00454627">
      <w:pPr>
        <w:pStyle w:val="Flietext"/>
        <w:tabs>
          <w:tab w:val="left" w:pos="7655"/>
        </w:tabs>
        <w:spacing w:line="240" w:lineRule="auto"/>
        <w:ind w:right="1922"/>
        <w:jc w:val="both"/>
        <w:rPr>
          <w:rFonts w:ascii="Arial" w:hAnsi="Arial" w:cs="Arial"/>
          <w:i/>
          <w:sz w:val="22"/>
          <w:szCs w:val="22"/>
        </w:rPr>
      </w:pPr>
      <w:r w:rsidRPr="00DC3B79">
        <w:rPr>
          <w:rFonts w:ascii="Arial" w:hAnsi="Arial" w:cs="Arial"/>
          <w:i/>
          <w:sz w:val="22"/>
          <w:szCs w:val="22"/>
        </w:rPr>
        <w:t xml:space="preserve">Dr. Frank Hiller, Vorstand, verantwortlich für den Unternehmensbereich </w:t>
      </w:r>
      <w:proofErr w:type="spellStart"/>
      <w:r w:rsidRPr="00DC3B79">
        <w:rPr>
          <w:rFonts w:ascii="Arial" w:hAnsi="Arial" w:cs="Arial"/>
          <w:i/>
          <w:sz w:val="22"/>
          <w:szCs w:val="22"/>
        </w:rPr>
        <w:t>Wiring</w:t>
      </w:r>
      <w:proofErr w:type="spellEnd"/>
      <w:r w:rsidRPr="00DC3B79">
        <w:rPr>
          <w:rFonts w:ascii="Arial" w:hAnsi="Arial" w:cs="Arial"/>
          <w:i/>
          <w:sz w:val="22"/>
          <w:szCs w:val="22"/>
        </w:rPr>
        <w:t xml:space="preserve"> Systems</w:t>
      </w:r>
    </w:p>
    <w:p w:rsidR="00454627" w:rsidRPr="00DC3B79" w:rsidRDefault="00454627" w:rsidP="00454627">
      <w:pPr>
        <w:pStyle w:val="Flietext"/>
        <w:ind w:right="1922"/>
        <w:jc w:val="both"/>
        <w:rPr>
          <w:rStyle w:val="ZwischenberschriftZchn"/>
          <w:rFonts w:ascii="Arial" w:hAnsi="Arial" w:cs="Arial"/>
          <w:sz w:val="22"/>
          <w:szCs w:val="22"/>
        </w:rPr>
      </w:pPr>
    </w:p>
    <w:p w:rsidR="009B1EF6" w:rsidRPr="00DC3B79" w:rsidRDefault="00454627" w:rsidP="00454627">
      <w:pPr>
        <w:pStyle w:val="Flietext"/>
        <w:tabs>
          <w:tab w:val="left" w:pos="7655"/>
        </w:tabs>
        <w:ind w:right="1922"/>
        <w:jc w:val="both"/>
        <w:rPr>
          <w:rFonts w:ascii="Arial" w:hAnsi="Arial" w:cs="Arial"/>
          <w:sz w:val="22"/>
          <w:szCs w:val="22"/>
        </w:rPr>
      </w:pPr>
      <w:r w:rsidRPr="00DC3B79">
        <w:rPr>
          <w:rFonts w:ascii="Arial" w:hAnsi="Arial" w:cs="Arial"/>
          <w:sz w:val="22"/>
          <w:szCs w:val="22"/>
        </w:rPr>
        <w:t xml:space="preserve"> </w:t>
      </w:r>
      <w:r w:rsidR="00E4441E" w:rsidRPr="00DC3B79">
        <w:rPr>
          <w:rFonts w:ascii="Arial" w:hAnsi="Arial" w:cs="Arial"/>
          <w:sz w:val="22"/>
          <w:szCs w:val="22"/>
        </w:rPr>
        <w:t>„</w:t>
      </w:r>
      <w:r w:rsidR="00001969" w:rsidRPr="00DC3B79">
        <w:rPr>
          <w:rFonts w:ascii="Arial" w:hAnsi="Arial" w:cs="Arial"/>
          <w:sz w:val="22"/>
          <w:szCs w:val="22"/>
        </w:rPr>
        <w:t>2015</w:t>
      </w:r>
      <w:r w:rsidR="009B1EF6" w:rsidRPr="00DC3B79">
        <w:rPr>
          <w:rFonts w:ascii="Arial" w:hAnsi="Arial" w:cs="Arial"/>
          <w:sz w:val="22"/>
          <w:szCs w:val="22"/>
        </w:rPr>
        <w:t xml:space="preserve"> konnte Leoni mit der Eröffnung seines</w:t>
      </w:r>
      <w:r w:rsidR="00F45836" w:rsidRPr="00DC3B79">
        <w:rPr>
          <w:rFonts w:ascii="Arial" w:hAnsi="Arial" w:cs="Arial"/>
          <w:sz w:val="22"/>
          <w:szCs w:val="22"/>
        </w:rPr>
        <w:t xml:space="preserve"> fünften Bordnetz-Werkes in </w:t>
      </w:r>
      <w:r w:rsidR="008E427A" w:rsidRPr="00DC3B79">
        <w:rPr>
          <w:rFonts w:ascii="Arial" w:hAnsi="Arial" w:cs="Arial"/>
          <w:sz w:val="22"/>
          <w:szCs w:val="22"/>
        </w:rPr>
        <w:t xml:space="preserve">China </w:t>
      </w:r>
      <w:r w:rsidR="00725F38" w:rsidRPr="00DC3B79">
        <w:rPr>
          <w:rFonts w:ascii="Arial" w:hAnsi="Arial" w:cs="Arial"/>
          <w:sz w:val="22"/>
          <w:szCs w:val="22"/>
        </w:rPr>
        <w:t>die</w:t>
      </w:r>
      <w:r w:rsidR="00F45836" w:rsidRPr="00DC3B79">
        <w:rPr>
          <w:rFonts w:ascii="Arial" w:hAnsi="Arial" w:cs="Arial"/>
          <w:sz w:val="22"/>
          <w:szCs w:val="22"/>
        </w:rPr>
        <w:t xml:space="preserve"> Fertigungskapazitäten in </w:t>
      </w:r>
      <w:r w:rsidR="008E427A" w:rsidRPr="00DC3B79">
        <w:rPr>
          <w:rFonts w:ascii="Arial" w:hAnsi="Arial" w:cs="Arial"/>
          <w:sz w:val="22"/>
          <w:szCs w:val="22"/>
        </w:rPr>
        <w:t>Asien</w:t>
      </w:r>
      <w:r w:rsidR="00F45836" w:rsidRPr="00DC3B79">
        <w:rPr>
          <w:rFonts w:ascii="Arial" w:hAnsi="Arial" w:cs="Arial"/>
          <w:sz w:val="22"/>
          <w:szCs w:val="22"/>
        </w:rPr>
        <w:t xml:space="preserve"> ausbauen – </w:t>
      </w:r>
      <w:r w:rsidR="008E427A" w:rsidRPr="00DC3B79">
        <w:rPr>
          <w:rFonts w:ascii="Arial" w:hAnsi="Arial" w:cs="Arial"/>
          <w:sz w:val="22"/>
          <w:szCs w:val="22"/>
        </w:rPr>
        <w:t xml:space="preserve">von dort </w:t>
      </w:r>
      <w:r w:rsidR="00F45836" w:rsidRPr="00DC3B79">
        <w:rPr>
          <w:rFonts w:ascii="Arial" w:hAnsi="Arial" w:cs="Arial"/>
          <w:sz w:val="22"/>
          <w:szCs w:val="22"/>
        </w:rPr>
        <w:t xml:space="preserve">beliefern wir BMW </w:t>
      </w:r>
      <w:proofErr w:type="spellStart"/>
      <w:r w:rsidR="00F45836" w:rsidRPr="00DC3B79">
        <w:rPr>
          <w:rFonts w:ascii="Arial" w:hAnsi="Arial" w:cs="Arial"/>
          <w:sz w:val="22"/>
          <w:szCs w:val="22"/>
        </w:rPr>
        <w:t>Brilliance</w:t>
      </w:r>
      <w:proofErr w:type="spellEnd"/>
      <w:r w:rsidR="00F45836" w:rsidRPr="00DC3B79">
        <w:rPr>
          <w:rFonts w:ascii="Arial" w:hAnsi="Arial" w:cs="Arial"/>
          <w:sz w:val="22"/>
          <w:szCs w:val="22"/>
        </w:rPr>
        <w:t xml:space="preserve"> Automotive als neuen Kunden. </w:t>
      </w:r>
      <w:r w:rsidR="00A328A5" w:rsidRPr="00DC3B79">
        <w:rPr>
          <w:rFonts w:ascii="Arial" w:hAnsi="Arial" w:cs="Arial"/>
          <w:sz w:val="22"/>
          <w:szCs w:val="22"/>
        </w:rPr>
        <w:t>Dieser</w:t>
      </w:r>
      <w:r w:rsidR="001564B2" w:rsidRPr="00DC3B79">
        <w:rPr>
          <w:rFonts w:ascii="Arial" w:hAnsi="Arial" w:cs="Arial"/>
          <w:sz w:val="22"/>
          <w:szCs w:val="22"/>
        </w:rPr>
        <w:t xml:space="preserve"> Standort</w:t>
      </w:r>
      <w:r w:rsidR="008E427A" w:rsidRPr="00DC3B79">
        <w:rPr>
          <w:rFonts w:ascii="Arial" w:hAnsi="Arial" w:cs="Arial"/>
          <w:sz w:val="22"/>
          <w:szCs w:val="22"/>
        </w:rPr>
        <w:t xml:space="preserve"> wie auch das mit BHAP abgeschlossene Joint Venture stärken </w:t>
      </w:r>
      <w:r w:rsidR="001564B2" w:rsidRPr="00DC3B79">
        <w:rPr>
          <w:rFonts w:ascii="Arial" w:hAnsi="Arial" w:cs="Arial"/>
          <w:sz w:val="22"/>
          <w:szCs w:val="22"/>
        </w:rPr>
        <w:t xml:space="preserve">unsere Marktposition in </w:t>
      </w:r>
      <w:r w:rsidR="008E427A" w:rsidRPr="00DC3B79">
        <w:rPr>
          <w:rFonts w:ascii="Arial" w:hAnsi="Arial" w:cs="Arial"/>
          <w:sz w:val="22"/>
          <w:szCs w:val="22"/>
        </w:rPr>
        <w:t>der Region. E</w:t>
      </w:r>
      <w:r w:rsidR="00A328A5" w:rsidRPr="00DC3B79">
        <w:rPr>
          <w:rFonts w:ascii="Arial" w:hAnsi="Arial" w:cs="Arial"/>
          <w:sz w:val="22"/>
          <w:szCs w:val="22"/>
        </w:rPr>
        <w:t>rfreulich war</w:t>
      </w:r>
      <w:r w:rsidR="00001969" w:rsidRPr="00DC3B79">
        <w:rPr>
          <w:rFonts w:ascii="Arial" w:hAnsi="Arial" w:cs="Arial"/>
          <w:sz w:val="22"/>
          <w:szCs w:val="22"/>
        </w:rPr>
        <w:t>en</w:t>
      </w:r>
      <w:r w:rsidR="00A328A5" w:rsidRPr="00DC3B79">
        <w:rPr>
          <w:rFonts w:ascii="Arial" w:hAnsi="Arial" w:cs="Arial"/>
          <w:sz w:val="22"/>
          <w:szCs w:val="22"/>
        </w:rPr>
        <w:t xml:space="preserve"> auch d</w:t>
      </w:r>
      <w:r w:rsidR="008E427A" w:rsidRPr="00DC3B79">
        <w:rPr>
          <w:rFonts w:ascii="Arial" w:hAnsi="Arial" w:cs="Arial"/>
          <w:sz w:val="22"/>
          <w:szCs w:val="22"/>
        </w:rPr>
        <w:t>ie</w:t>
      </w:r>
      <w:r w:rsidR="00A328A5" w:rsidRPr="00DC3B79">
        <w:rPr>
          <w:rFonts w:ascii="Arial" w:hAnsi="Arial" w:cs="Arial"/>
          <w:sz w:val="22"/>
          <w:szCs w:val="22"/>
        </w:rPr>
        <w:t xml:space="preserve"> erste</w:t>
      </w:r>
      <w:r w:rsidR="008E427A" w:rsidRPr="00DC3B79">
        <w:rPr>
          <w:rFonts w:ascii="Arial" w:hAnsi="Arial" w:cs="Arial"/>
          <w:sz w:val="22"/>
          <w:szCs w:val="22"/>
        </w:rPr>
        <w:t xml:space="preserve">n Aufträge von </w:t>
      </w:r>
      <w:r w:rsidR="00001969" w:rsidRPr="00DC3B79">
        <w:rPr>
          <w:rFonts w:ascii="Arial" w:hAnsi="Arial" w:cs="Arial"/>
          <w:sz w:val="22"/>
          <w:szCs w:val="22"/>
        </w:rPr>
        <w:t xml:space="preserve">Hyundai </w:t>
      </w:r>
      <w:r w:rsidR="008E427A" w:rsidRPr="00DC3B79">
        <w:rPr>
          <w:rFonts w:ascii="Arial" w:hAnsi="Arial" w:cs="Arial"/>
          <w:sz w:val="22"/>
          <w:szCs w:val="22"/>
        </w:rPr>
        <w:t xml:space="preserve">und </w:t>
      </w:r>
      <w:proofErr w:type="spellStart"/>
      <w:r w:rsidR="008E427A" w:rsidRPr="00DC3B79">
        <w:rPr>
          <w:rFonts w:ascii="Arial" w:hAnsi="Arial" w:cs="Arial"/>
          <w:sz w:val="22"/>
          <w:szCs w:val="22"/>
        </w:rPr>
        <w:t>Geely</w:t>
      </w:r>
      <w:proofErr w:type="spellEnd"/>
      <w:r w:rsidR="008E427A" w:rsidRPr="00DC3B79">
        <w:rPr>
          <w:rFonts w:ascii="Arial" w:hAnsi="Arial" w:cs="Arial"/>
          <w:sz w:val="22"/>
          <w:szCs w:val="22"/>
        </w:rPr>
        <w:t>/Volvo, die unsere Kundenbasis globaler macht.</w:t>
      </w:r>
      <w:r w:rsidR="00C400C6" w:rsidRPr="00DC3B79">
        <w:rPr>
          <w:rFonts w:ascii="Arial" w:hAnsi="Arial" w:cs="Arial"/>
          <w:sz w:val="22"/>
          <w:szCs w:val="22"/>
        </w:rPr>
        <w:t>“</w:t>
      </w:r>
    </w:p>
    <w:p w:rsidR="00E4441E" w:rsidRPr="00DC3B79" w:rsidRDefault="00DB45D9" w:rsidP="00E4441E">
      <w:pPr>
        <w:pStyle w:val="Flietext"/>
        <w:tabs>
          <w:tab w:val="left" w:pos="7655"/>
        </w:tabs>
        <w:spacing w:line="240" w:lineRule="auto"/>
        <w:ind w:right="1922"/>
        <w:jc w:val="both"/>
        <w:rPr>
          <w:rFonts w:ascii="Arial" w:hAnsi="Arial" w:cs="Arial"/>
          <w:i/>
          <w:sz w:val="22"/>
          <w:szCs w:val="22"/>
        </w:rPr>
      </w:pPr>
      <w:r w:rsidRPr="00DC3B79">
        <w:rPr>
          <w:rFonts w:ascii="Arial" w:hAnsi="Arial" w:cs="Arial"/>
          <w:i/>
          <w:sz w:val="22"/>
          <w:szCs w:val="22"/>
        </w:rPr>
        <w:t>Dr. Frank Hiller</w:t>
      </w:r>
      <w:r w:rsidR="00E4441E" w:rsidRPr="00DC3B79">
        <w:rPr>
          <w:rFonts w:ascii="Arial" w:hAnsi="Arial" w:cs="Arial"/>
          <w:i/>
          <w:sz w:val="22"/>
          <w:szCs w:val="22"/>
        </w:rPr>
        <w:t xml:space="preserve">, Vorstand, verantwortlich für den Unternehmensbereich </w:t>
      </w:r>
      <w:proofErr w:type="spellStart"/>
      <w:r w:rsidR="00E4441E" w:rsidRPr="00DC3B79">
        <w:rPr>
          <w:rFonts w:ascii="Arial" w:hAnsi="Arial" w:cs="Arial"/>
          <w:i/>
          <w:sz w:val="22"/>
          <w:szCs w:val="22"/>
        </w:rPr>
        <w:t>Wiring</w:t>
      </w:r>
      <w:proofErr w:type="spellEnd"/>
      <w:r w:rsidR="00E4441E" w:rsidRPr="00DC3B79">
        <w:rPr>
          <w:rFonts w:ascii="Arial" w:hAnsi="Arial" w:cs="Arial"/>
          <w:i/>
          <w:sz w:val="22"/>
          <w:szCs w:val="22"/>
        </w:rPr>
        <w:t xml:space="preserve"> Systems</w:t>
      </w:r>
    </w:p>
    <w:p w:rsidR="00E4441E" w:rsidRPr="00DC3B79" w:rsidRDefault="00E4441E" w:rsidP="00EA5480">
      <w:pPr>
        <w:pStyle w:val="Flietext"/>
        <w:ind w:right="1922"/>
        <w:jc w:val="both"/>
        <w:rPr>
          <w:rStyle w:val="ZwischenberschriftZchn"/>
          <w:rFonts w:ascii="Arial" w:hAnsi="Arial" w:cs="Arial"/>
          <w:sz w:val="22"/>
          <w:szCs w:val="22"/>
        </w:rPr>
      </w:pPr>
    </w:p>
    <w:p w:rsidR="00015FC8" w:rsidRPr="00DC3B79" w:rsidRDefault="00D65AF0" w:rsidP="00BE5983">
      <w:pPr>
        <w:pStyle w:val="Flietext"/>
        <w:ind w:right="1922"/>
        <w:jc w:val="both"/>
        <w:rPr>
          <w:rStyle w:val="ZwischenberschriftZchn"/>
          <w:rFonts w:ascii="Arial" w:hAnsi="Arial" w:cs="Arial"/>
          <w:b w:val="0"/>
          <w:sz w:val="22"/>
          <w:szCs w:val="22"/>
        </w:rPr>
      </w:pPr>
      <w:r w:rsidRPr="00DC3B79">
        <w:rPr>
          <w:rStyle w:val="ZwischenberschriftZchn"/>
          <w:rFonts w:ascii="Arial" w:hAnsi="Arial" w:cs="Arial"/>
          <w:b w:val="0"/>
          <w:sz w:val="22"/>
          <w:szCs w:val="22"/>
        </w:rPr>
        <w:t xml:space="preserve">„Innovation </w:t>
      </w:r>
      <w:r w:rsidR="008E427A" w:rsidRPr="00DC3B79">
        <w:rPr>
          <w:rStyle w:val="ZwischenberschriftZchn"/>
          <w:rFonts w:ascii="Arial" w:hAnsi="Arial" w:cs="Arial"/>
          <w:b w:val="0"/>
          <w:sz w:val="22"/>
          <w:szCs w:val="22"/>
        </w:rPr>
        <w:t xml:space="preserve">ist </w:t>
      </w:r>
      <w:r w:rsidRPr="00DC3B79">
        <w:rPr>
          <w:rStyle w:val="ZwischenberschriftZchn"/>
          <w:rFonts w:ascii="Arial" w:hAnsi="Arial" w:cs="Arial"/>
          <w:b w:val="0"/>
          <w:sz w:val="22"/>
          <w:szCs w:val="22"/>
        </w:rPr>
        <w:t xml:space="preserve">elementarer Bestandteil unserer Unternehmensstrategie – und das haben wir auch im vergangenen Geschäftsjahr gezeigt: </w:t>
      </w:r>
      <w:r w:rsidR="008E427A" w:rsidRPr="00DC3B79">
        <w:rPr>
          <w:rStyle w:val="ZwischenberschriftZchn"/>
          <w:rFonts w:ascii="Arial" w:hAnsi="Arial" w:cs="Arial"/>
          <w:b w:val="0"/>
          <w:sz w:val="22"/>
          <w:szCs w:val="22"/>
        </w:rPr>
        <w:t>Zu den herausragenden Entwicklungen gehören die ausfallsichere</w:t>
      </w:r>
      <w:r w:rsidR="003463AD" w:rsidRPr="00DC3B79">
        <w:rPr>
          <w:rStyle w:val="ZwischenberschriftZchn"/>
          <w:rFonts w:ascii="Arial" w:hAnsi="Arial" w:cs="Arial"/>
          <w:b w:val="0"/>
          <w:sz w:val="22"/>
          <w:szCs w:val="22"/>
        </w:rPr>
        <w:t xml:space="preserve"> Energieversorgung für hochautomatisiertes Fahren, Hochvolt-</w:t>
      </w:r>
      <w:r w:rsidR="008E427A" w:rsidRPr="00DC3B79">
        <w:rPr>
          <w:rStyle w:val="ZwischenberschriftZchn"/>
          <w:rFonts w:ascii="Arial" w:hAnsi="Arial" w:cs="Arial"/>
          <w:b w:val="0"/>
          <w:sz w:val="22"/>
          <w:szCs w:val="22"/>
        </w:rPr>
        <w:t xml:space="preserve"> und Mehrspannungs-</w:t>
      </w:r>
      <w:r w:rsidR="003463AD" w:rsidRPr="00DC3B79">
        <w:rPr>
          <w:rStyle w:val="ZwischenberschriftZchn"/>
          <w:rFonts w:ascii="Arial" w:hAnsi="Arial" w:cs="Arial"/>
          <w:b w:val="0"/>
          <w:sz w:val="22"/>
          <w:szCs w:val="22"/>
        </w:rPr>
        <w:t>Bordnetz</w:t>
      </w:r>
      <w:r w:rsidR="008E427A" w:rsidRPr="00DC3B79">
        <w:rPr>
          <w:rStyle w:val="ZwischenberschriftZchn"/>
          <w:rFonts w:ascii="Arial" w:hAnsi="Arial" w:cs="Arial"/>
          <w:b w:val="0"/>
          <w:sz w:val="22"/>
          <w:szCs w:val="22"/>
        </w:rPr>
        <w:t xml:space="preserve">e sowie Produkte für die Einsparung von </w:t>
      </w:r>
      <w:r w:rsidR="003463AD" w:rsidRPr="00DC3B79">
        <w:rPr>
          <w:rStyle w:val="ZwischenberschriftZchn"/>
          <w:rFonts w:ascii="Arial" w:hAnsi="Arial" w:cs="Arial"/>
          <w:b w:val="0"/>
          <w:sz w:val="22"/>
          <w:szCs w:val="22"/>
        </w:rPr>
        <w:t>Gewicht</w:t>
      </w:r>
      <w:r w:rsidR="008E427A" w:rsidRPr="00DC3B79">
        <w:rPr>
          <w:rStyle w:val="ZwischenberschriftZchn"/>
          <w:rFonts w:ascii="Arial" w:hAnsi="Arial" w:cs="Arial"/>
          <w:b w:val="0"/>
          <w:sz w:val="22"/>
          <w:szCs w:val="22"/>
        </w:rPr>
        <w:t xml:space="preserve">, </w:t>
      </w:r>
      <w:r w:rsidR="0009797F" w:rsidRPr="00DC3B79">
        <w:rPr>
          <w:rStyle w:val="ZwischenberschriftZchn"/>
          <w:rFonts w:ascii="Arial" w:hAnsi="Arial" w:cs="Arial"/>
          <w:b w:val="0"/>
          <w:sz w:val="22"/>
          <w:szCs w:val="22"/>
        </w:rPr>
        <w:t>B</w:t>
      </w:r>
      <w:r w:rsidR="008E427A" w:rsidRPr="00DC3B79">
        <w:rPr>
          <w:rStyle w:val="ZwischenberschriftZchn"/>
          <w:rFonts w:ascii="Arial" w:hAnsi="Arial" w:cs="Arial"/>
          <w:b w:val="0"/>
          <w:sz w:val="22"/>
          <w:szCs w:val="22"/>
        </w:rPr>
        <w:t>auraum und Kosten.</w:t>
      </w:r>
      <w:r w:rsidR="003463AD" w:rsidRPr="00DC3B79">
        <w:rPr>
          <w:rStyle w:val="ZwischenberschriftZchn"/>
          <w:rFonts w:ascii="Arial" w:hAnsi="Arial" w:cs="Arial"/>
          <w:b w:val="0"/>
          <w:sz w:val="22"/>
          <w:szCs w:val="22"/>
        </w:rPr>
        <w:t>“</w:t>
      </w:r>
    </w:p>
    <w:p w:rsidR="009C7F40" w:rsidRPr="00DC3B79" w:rsidRDefault="00DB45D9" w:rsidP="00E22D94">
      <w:pPr>
        <w:pStyle w:val="Flietext"/>
        <w:tabs>
          <w:tab w:val="left" w:pos="7655"/>
        </w:tabs>
        <w:spacing w:line="240" w:lineRule="auto"/>
        <w:ind w:right="1922"/>
        <w:jc w:val="both"/>
        <w:rPr>
          <w:rFonts w:ascii="Arial" w:hAnsi="Arial" w:cs="Arial"/>
          <w:i/>
          <w:sz w:val="22"/>
          <w:szCs w:val="22"/>
        </w:rPr>
      </w:pPr>
      <w:r w:rsidRPr="00DC3B79">
        <w:rPr>
          <w:rFonts w:ascii="Arial" w:hAnsi="Arial" w:cs="Arial"/>
          <w:i/>
          <w:sz w:val="22"/>
          <w:szCs w:val="22"/>
        </w:rPr>
        <w:t>Dr. Frank Hiller</w:t>
      </w:r>
      <w:r w:rsidR="00E4441E" w:rsidRPr="00DC3B79">
        <w:rPr>
          <w:rFonts w:ascii="Arial" w:hAnsi="Arial" w:cs="Arial"/>
          <w:i/>
          <w:sz w:val="22"/>
          <w:szCs w:val="22"/>
        </w:rPr>
        <w:t xml:space="preserve">, Vorstand, verantwortlich für den Unternehmensbereich </w:t>
      </w:r>
      <w:proofErr w:type="spellStart"/>
      <w:r w:rsidR="00E4441E" w:rsidRPr="00DC3B79">
        <w:rPr>
          <w:rFonts w:ascii="Arial" w:hAnsi="Arial" w:cs="Arial"/>
          <w:i/>
          <w:sz w:val="22"/>
          <w:szCs w:val="22"/>
        </w:rPr>
        <w:t>Wiring</w:t>
      </w:r>
      <w:proofErr w:type="spellEnd"/>
      <w:r w:rsidR="00E4441E" w:rsidRPr="00DC3B79">
        <w:rPr>
          <w:rFonts w:ascii="Arial" w:hAnsi="Arial" w:cs="Arial"/>
          <w:i/>
          <w:sz w:val="22"/>
          <w:szCs w:val="22"/>
        </w:rPr>
        <w:t xml:space="preserve"> Systems</w:t>
      </w:r>
    </w:p>
    <w:p w:rsidR="009C7F40" w:rsidRPr="00DC3B79" w:rsidRDefault="009C7F40" w:rsidP="00470F8D">
      <w:pPr>
        <w:pStyle w:val="Flietext"/>
        <w:ind w:right="1922"/>
        <w:jc w:val="both"/>
        <w:rPr>
          <w:rStyle w:val="ZwischenberschriftZchn"/>
          <w:rFonts w:ascii="Arial" w:hAnsi="Arial" w:cs="Arial"/>
          <w:sz w:val="22"/>
          <w:szCs w:val="22"/>
        </w:rPr>
      </w:pPr>
    </w:p>
    <w:p w:rsidR="00470F8D" w:rsidRPr="00DC3B79" w:rsidRDefault="00470F8D" w:rsidP="00BE5983">
      <w:pPr>
        <w:autoSpaceDE w:val="0"/>
        <w:autoSpaceDN w:val="0"/>
        <w:adjustRightInd w:val="0"/>
        <w:spacing w:after="120" w:line="360" w:lineRule="auto"/>
        <w:ind w:right="1854"/>
        <w:jc w:val="both"/>
        <w:rPr>
          <w:rStyle w:val="ZwischenberschriftZchn"/>
          <w:rFonts w:ascii="Arial" w:hAnsi="Arial" w:cs="Arial"/>
          <w:b w:val="0"/>
          <w:sz w:val="22"/>
          <w:szCs w:val="22"/>
        </w:rPr>
      </w:pPr>
      <w:r w:rsidRPr="00DC3B79">
        <w:rPr>
          <w:rFonts w:ascii="Arial" w:hAnsi="Arial" w:cs="Arial"/>
          <w:sz w:val="22"/>
          <w:szCs w:val="22"/>
        </w:rPr>
        <w:t>„Die generellen Perspektiven für d</w:t>
      </w:r>
      <w:r w:rsidR="00BE5983" w:rsidRPr="00DC3B79">
        <w:rPr>
          <w:rFonts w:ascii="Arial" w:hAnsi="Arial" w:cs="Arial"/>
          <w:sz w:val="22"/>
          <w:szCs w:val="22"/>
        </w:rPr>
        <w:t xml:space="preserve">ie WSD </w:t>
      </w:r>
      <w:r w:rsidRPr="00DC3B79">
        <w:rPr>
          <w:rFonts w:ascii="Arial" w:hAnsi="Arial" w:cs="Arial"/>
          <w:sz w:val="22"/>
          <w:szCs w:val="22"/>
        </w:rPr>
        <w:t>sind weiter positiv, da die Prognosen von eine</w:t>
      </w:r>
      <w:r w:rsidR="00BE5983" w:rsidRPr="00DC3B79">
        <w:rPr>
          <w:rFonts w:ascii="Arial" w:hAnsi="Arial" w:cs="Arial"/>
          <w:sz w:val="22"/>
          <w:szCs w:val="22"/>
        </w:rPr>
        <w:t>r</w:t>
      </w:r>
      <w:r w:rsidRPr="00DC3B79">
        <w:rPr>
          <w:rFonts w:ascii="Arial" w:hAnsi="Arial" w:cs="Arial"/>
          <w:sz w:val="22"/>
          <w:szCs w:val="22"/>
        </w:rPr>
        <w:t xml:space="preserve"> dynamischen Entwicklung des Marktes für Bordn</w:t>
      </w:r>
      <w:r w:rsidR="00BE5983" w:rsidRPr="00DC3B79">
        <w:rPr>
          <w:rFonts w:ascii="Arial" w:hAnsi="Arial" w:cs="Arial"/>
          <w:sz w:val="22"/>
          <w:szCs w:val="22"/>
        </w:rPr>
        <w:t>e</w:t>
      </w:r>
      <w:r w:rsidRPr="00DC3B79">
        <w:rPr>
          <w:rFonts w:ascii="Arial" w:hAnsi="Arial" w:cs="Arial"/>
          <w:sz w:val="22"/>
          <w:szCs w:val="22"/>
        </w:rPr>
        <w:t xml:space="preserve">tz-Systeme ausgehen. </w:t>
      </w:r>
      <w:r w:rsidR="00BE5983" w:rsidRPr="00DC3B79">
        <w:rPr>
          <w:rFonts w:ascii="Arial" w:hAnsi="Arial" w:cs="Arial"/>
          <w:sz w:val="22"/>
          <w:szCs w:val="22"/>
        </w:rPr>
        <w:t>D</w:t>
      </w:r>
      <w:r w:rsidRPr="00DC3B79">
        <w:rPr>
          <w:rFonts w:ascii="Arial" w:hAnsi="Arial" w:cs="Arial"/>
          <w:sz w:val="22"/>
          <w:szCs w:val="22"/>
        </w:rPr>
        <w:t>ie Probleme i</w:t>
      </w:r>
      <w:r w:rsidR="00BE5983" w:rsidRPr="00DC3B79">
        <w:rPr>
          <w:rFonts w:ascii="Arial" w:hAnsi="Arial" w:cs="Arial"/>
          <w:sz w:val="22"/>
          <w:szCs w:val="22"/>
        </w:rPr>
        <w:t xml:space="preserve">n unserem </w:t>
      </w:r>
      <w:r w:rsidRPr="00DC3B79">
        <w:rPr>
          <w:rFonts w:ascii="Arial" w:hAnsi="Arial" w:cs="Arial"/>
          <w:sz w:val="22"/>
          <w:szCs w:val="22"/>
        </w:rPr>
        <w:t xml:space="preserve">Projektmanagement haben die ausgesprochen guten Kundenbeziehungen von Leoni nicht beeinflusst. Auch in Zukunft können wir auf unsere gute Reputation als Zulieferer bauen. Hierfür </w:t>
      </w:r>
      <w:r w:rsidRPr="00DC3B79">
        <w:rPr>
          <w:rFonts w:ascii="Arial" w:hAnsi="Arial" w:cs="Arial"/>
          <w:sz w:val="22"/>
          <w:szCs w:val="22"/>
        </w:rPr>
        <w:lastRenderedPageBreak/>
        <w:t>spricht auch der solide Auftragsbestand in der Bordnetzsparte von über 13 Mrd.</w:t>
      </w:r>
      <w:r w:rsidR="00BE5983" w:rsidRPr="00DC3B79">
        <w:rPr>
          <w:rFonts w:ascii="Arial" w:hAnsi="Arial" w:cs="Arial"/>
          <w:sz w:val="22"/>
          <w:szCs w:val="22"/>
        </w:rPr>
        <w:t xml:space="preserve"> </w:t>
      </w:r>
      <w:r w:rsidR="00BE5983" w:rsidRPr="00DC3B79">
        <w:rPr>
          <w:rStyle w:val="ZwischenberschriftZchn"/>
          <w:rFonts w:ascii="Arial" w:hAnsi="Arial" w:cs="Arial"/>
          <w:b w:val="0"/>
          <w:sz w:val="22"/>
          <w:szCs w:val="22"/>
        </w:rPr>
        <w:t>Euro</w:t>
      </w:r>
      <w:r w:rsidRPr="00DC3B79">
        <w:rPr>
          <w:rStyle w:val="ZwischenberschriftZchn"/>
          <w:rFonts w:ascii="Arial" w:hAnsi="Arial" w:cs="Arial"/>
          <w:b w:val="0"/>
          <w:sz w:val="22"/>
          <w:szCs w:val="22"/>
        </w:rPr>
        <w:t xml:space="preserve"> für die nächsten 5 Jahre.“</w:t>
      </w:r>
    </w:p>
    <w:p w:rsidR="00470F8D" w:rsidRPr="00DC3B79" w:rsidRDefault="00BE5983" w:rsidP="00470F8D">
      <w:pPr>
        <w:pStyle w:val="Flietext"/>
        <w:tabs>
          <w:tab w:val="left" w:pos="7655"/>
        </w:tabs>
        <w:spacing w:line="240" w:lineRule="auto"/>
        <w:ind w:right="1922"/>
        <w:jc w:val="both"/>
        <w:rPr>
          <w:rFonts w:ascii="Arial" w:hAnsi="Arial" w:cs="Arial"/>
          <w:i/>
          <w:sz w:val="22"/>
          <w:szCs w:val="22"/>
        </w:rPr>
      </w:pPr>
      <w:r w:rsidRPr="00DC3B79">
        <w:rPr>
          <w:rFonts w:ascii="Arial" w:hAnsi="Arial" w:cs="Arial"/>
          <w:i/>
          <w:sz w:val="22"/>
          <w:szCs w:val="22"/>
        </w:rPr>
        <w:t xml:space="preserve">Dr. Frank Hiller, Vorstand, verantwortlich für den Unternehmensbereich </w:t>
      </w:r>
      <w:proofErr w:type="spellStart"/>
      <w:r w:rsidRPr="00DC3B79">
        <w:rPr>
          <w:rFonts w:ascii="Arial" w:hAnsi="Arial" w:cs="Arial"/>
          <w:i/>
          <w:sz w:val="22"/>
          <w:szCs w:val="22"/>
        </w:rPr>
        <w:t>Wiring</w:t>
      </w:r>
      <w:proofErr w:type="spellEnd"/>
      <w:r w:rsidRPr="00DC3B79">
        <w:rPr>
          <w:rFonts w:ascii="Arial" w:hAnsi="Arial" w:cs="Arial"/>
          <w:i/>
          <w:sz w:val="22"/>
          <w:szCs w:val="22"/>
        </w:rPr>
        <w:t xml:space="preserve"> Systems</w:t>
      </w:r>
    </w:p>
    <w:p w:rsidR="00E4441E" w:rsidRPr="00DC3B79" w:rsidRDefault="00E4441E" w:rsidP="00E22D94">
      <w:pPr>
        <w:pStyle w:val="Flietext"/>
        <w:tabs>
          <w:tab w:val="left" w:pos="7655"/>
        </w:tabs>
        <w:spacing w:line="240" w:lineRule="auto"/>
        <w:ind w:right="1922"/>
        <w:jc w:val="both"/>
        <w:rPr>
          <w:rStyle w:val="ZwischenberschriftZchn"/>
          <w:rFonts w:ascii="Arial" w:hAnsi="Arial" w:cs="Arial"/>
          <w:b w:val="0"/>
          <w:i/>
          <w:sz w:val="22"/>
          <w:szCs w:val="22"/>
        </w:rPr>
      </w:pPr>
    </w:p>
    <w:p w:rsidR="00470F8D" w:rsidRPr="00DC3B79" w:rsidRDefault="00470F8D" w:rsidP="00E22D94">
      <w:pPr>
        <w:pStyle w:val="Flietext"/>
        <w:tabs>
          <w:tab w:val="left" w:pos="7655"/>
        </w:tabs>
        <w:spacing w:line="240" w:lineRule="auto"/>
        <w:ind w:right="1922"/>
        <w:jc w:val="both"/>
        <w:rPr>
          <w:rStyle w:val="ZwischenberschriftZchn"/>
          <w:rFonts w:ascii="Arial" w:hAnsi="Arial" w:cs="Arial"/>
          <w:b w:val="0"/>
          <w:i/>
          <w:sz w:val="22"/>
          <w:szCs w:val="22"/>
        </w:rPr>
      </w:pPr>
    </w:p>
    <w:p w:rsidR="00A511FB" w:rsidRPr="00DC3B79" w:rsidRDefault="007A135C" w:rsidP="00807874">
      <w:pPr>
        <w:pStyle w:val="Flietext"/>
        <w:numPr>
          <w:ilvl w:val="0"/>
          <w:numId w:val="9"/>
        </w:numPr>
        <w:ind w:right="1922"/>
        <w:jc w:val="both"/>
        <w:rPr>
          <w:rStyle w:val="ZwischenberschriftZchn"/>
          <w:rFonts w:ascii="Arial" w:hAnsi="Arial" w:cs="Arial"/>
          <w:sz w:val="22"/>
          <w:szCs w:val="22"/>
        </w:rPr>
      </w:pPr>
      <w:r w:rsidRPr="00DC3B79">
        <w:rPr>
          <w:rStyle w:val="ZwischenberschriftZchn"/>
          <w:rFonts w:ascii="Arial" w:hAnsi="Arial" w:cs="Arial"/>
          <w:sz w:val="22"/>
          <w:szCs w:val="22"/>
        </w:rPr>
        <w:t xml:space="preserve">zur Entwicklung des </w:t>
      </w:r>
      <w:r w:rsidR="00F320DD" w:rsidRPr="00DC3B79">
        <w:rPr>
          <w:rStyle w:val="ZwischenberschriftZchn"/>
          <w:rFonts w:ascii="Arial" w:hAnsi="Arial" w:cs="Arial"/>
          <w:sz w:val="22"/>
          <w:szCs w:val="22"/>
        </w:rPr>
        <w:t>Unternehmensb</w:t>
      </w:r>
      <w:r w:rsidRPr="00DC3B79">
        <w:rPr>
          <w:rStyle w:val="ZwischenberschriftZchn"/>
          <w:rFonts w:ascii="Arial" w:hAnsi="Arial" w:cs="Arial"/>
          <w:sz w:val="22"/>
          <w:szCs w:val="22"/>
        </w:rPr>
        <w:t xml:space="preserve">ereichs </w:t>
      </w:r>
      <w:proofErr w:type="spellStart"/>
      <w:r w:rsidRPr="00DC3B79">
        <w:rPr>
          <w:rStyle w:val="ZwischenberschriftZchn"/>
          <w:rFonts w:ascii="Arial" w:hAnsi="Arial" w:cs="Arial"/>
          <w:sz w:val="22"/>
          <w:szCs w:val="22"/>
        </w:rPr>
        <w:t>W</w:t>
      </w:r>
      <w:r w:rsidR="00BE4CB9" w:rsidRPr="00DC3B79">
        <w:rPr>
          <w:rStyle w:val="ZwischenberschriftZchn"/>
          <w:rFonts w:ascii="Arial" w:hAnsi="Arial" w:cs="Arial"/>
          <w:sz w:val="22"/>
          <w:szCs w:val="22"/>
        </w:rPr>
        <w:t>ire</w:t>
      </w:r>
      <w:proofErr w:type="spellEnd"/>
      <w:r w:rsidR="00BE4CB9" w:rsidRPr="00DC3B79">
        <w:rPr>
          <w:rStyle w:val="ZwischenberschriftZchn"/>
          <w:rFonts w:ascii="Arial" w:hAnsi="Arial" w:cs="Arial"/>
          <w:sz w:val="22"/>
          <w:szCs w:val="22"/>
        </w:rPr>
        <w:t xml:space="preserve"> &amp; Cable Solutions</w:t>
      </w:r>
    </w:p>
    <w:p w:rsidR="00A511FB" w:rsidRPr="00DC3B79" w:rsidRDefault="00A511FB" w:rsidP="00A511FB">
      <w:pPr>
        <w:pStyle w:val="MMFlietext"/>
        <w:rPr>
          <w:rStyle w:val="ZwischenberschriftZchn"/>
          <w:rFonts w:ascii="Arial" w:hAnsi="Arial"/>
          <w:b w:val="0"/>
          <w:i w:val="0"/>
        </w:rPr>
      </w:pPr>
      <w:r w:rsidRPr="00DC3B79">
        <w:rPr>
          <w:rStyle w:val="ZwischenberschriftZchn"/>
          <w:rFonts w:ascii="Arial" w:hAnsi="Arial"/>
          <w:b w:val="0"/>
          <w:i w:val="0"/>
        </w:rPr>
        <w:t>„</w:t>
      </w:r>
      <w:r w:rsidR="009440E6" w:rsidRPr="00DC3B79">
        <w:rPr>
          <w:rStyle w:val="ZwischenberschriftZchn"/>
          <w:rFonts w:ascii="Arial" w:hAnsi="Arial"/>
          <w:b w:val="0"/>
          <w:i w:val="0"/>
        </w:rPr>
        <w:t>D</w:t>
      </w:r>
      <w:r w:rsidR="00D63A11" w:rsidRPr="00DC3B79">
        <w:rPr>
          <w:rStyle w:val="ZwischenberschriftZchn"/>
          <w:rFonts w:ascii="Arial" w:hAnsi="Arial"/>
          <w:b w:val="0"/>
          <w:i w:val="0"/>
        </w:rPr>
        <w:t>er Umsatz der</w:t>
      </w:r>
      <w:r w:rsidR="009440E6" w:rsidRPr="00DC3B79">
        <w:rPr>
          <w:rStyle w:val="ZwischenberschriftZchn"/>
          <w:rFonts w:ascii="Arial" w:hAnsi="Arial"/>
          <w:b w:val="0"/>
          <w:i w:val="0"/>
        </w:rPr>
        <w:t xml:space="preserve"> Division </w:t>
      </w:r>
      <w:proofErr w:type="spellStart"/>
      <w:r w:rsidR="009440E6" w:rsidRPr="00DC3B79">
        <w:rPr>
          <w:rStyle w:val="ZwischenberschriftZchn"/>
          <w:rFonts w:ascii="Arial" w:hAnsi="Arial"/>
          <w:b w:val="0"/>
          <w:i w:val="0"/>
        </w:rPr>
        <w:t>Wire</w:t>
      </w:r>
      <w:proofErr w:type="spellEnd"/>
      <w:r w:rsidR="009440E6" w:rsidRPr="00DC3B79">
        <w:rPr>
          <w:rStyle w:val="ZwischenberschriftZchn"/>
          <w:rFonts w:ascii="Arial" w:hAnsi="Arial"/>
          <w:b w:val="0"/>
          <w:i w:val="0"/>
        </w:rPr>
        <w:t xml:space="preserve"> &amp; </w:t>
      </w:r>
      <w:r w:rsidR="00D63A11" w:rsidRPr="00DC3B79">
        <w:rPr>
          <w:rStyle w:val="ZwischenberschriftZchn"/>
          <w:rFonts w:ascii="Arial" w:hAnsi="Arial"/>
          <w:b w:val="0"/>
          <w:i w:val="0"/>
        </w:rPr>
        <w:t xml:space="preserve">Cable Solutions legte im Jahr 2015 um </w:t>
      </w:r>
      <w:r w:rsidR="00725F38" w:rsidRPr="00DC3B79">
        <w:rPr>
          <w:rStyle w:val="ZwischenberschriftZchn"/>
          <w:rFonts w:ascii="Arial" w:hAnsi="Arial"/>
          <w:b w:val="0"/>
          <w:i w:val="0"/>
        </w:rPr>
        <w:br/>
      </w:r>
      <w:r w:rsidR="00D63A11" w:rsidRPr="00DC3B79">
        <w:rPr>
          <w:rStyle w:val="ZwischenberschriftZchn"/>
          <w:rFonts w:ascii="Arial" w:hAnsi="Arial"/>
          <w:b w:val="0"/>
          <w:i w:val="0"/>
        </w:rPr>
        <w:t xml:space="preserve">8 Prozent auf 1.835 Mio. Euro </w:t>
      </w:r>
      <w:r w:rsidR="00557469" w:rsidRPr="00DC3B79">
        <w:rPr>
          <w:rStyle w:val="ZwischenberschriftZchn"/>
          <w:rFonts w:ascii="Arial" w:hAnsi="Arial"/>
          <w:b w:val="0"/>
          <w:i w:val="0"/>
        </w:rPr>
        <w:t xml:space="preserve">zu. </w:t>
      </w:r>
      <w:r w:rsidR="009440E6" w:rsidRPr="00DC3B79">
        <w:rPr>
          <w:rStyle w:val="ZwischenberschriftZchn"/>
          <w:rFonts w:ascii="Arial" w:hAnsi="Arial"/>
          <w:b w:val="0"/>
          <w:i w:val="0"/>
        </w:rPr>
        <w:t xml:space="preserve">Basis war sowohl </w:t>
      </w:r>
      <w:r w:rsidR="00D63A11" w:rsidRPr="00DC3B79">
        <w:rPr>
          <w:rStyle w:val="ZwischenberschriftZchn"/>
          <w:rFonts w:ascii="Arial" w:hAnsi="Arial"/>
          <w:b w:val="0"/>
          <w:i w:val="0"/>
        </w:rPr>
        <w:t xml:space="preserve">die weiter starke Nachfrage nach Fahrzeugleitungen sowie die gute Entwicklung des Geschäfts mit Kabeln für </w:t>
      </w:r>
      <w:r w:rsidR="00557469" w:rsidRPr="00DC3B79">
        <w:rPr>
          <w:rStyle w:val="ZwischenberschriftZchn"/>
          <w:rFonts w:ascii="Arial" w:hAnsi="Arial"/>
          <w:b w:val="0"/>
          <w:i w:val="0"/>
        </w:rPr>
        <w:t xml:space="preserve">zahlreiche </w:t>
      </w:r>
      <w:r w:rsidR="00D63A11" w:rsidRPr="00DC3B79">
        <w:rPr>
          <w:rStyle w:val="ZwischenberschriftZchn"/>
          <w:rFonts w:ascii="Arial" w:hAnsi="Arial"/>
          <w:b w:val="0"/>
          <w:i w:val="0"/>
        </w:rPr>
        <w:t>Industrie</w:t>
      </w:r>
      <w:r w:rsidR="00557469" w:rsidRPr="00DC3B79">
        <w:rPr>
          <w:rStyle w:val="ZwischenberschriftZchn"/>
          <w:rFonts w:ascii="Arial" w:hAnsi="Arial"/>
          <w:b w:val="0"/>
          <w:i w:val="0"/>
        </w:rPr>
        <w:t>zweige</w:t>
      </w:r>
      <w:r w:rsidR="00D63A11" w:rsidRPr="00DC3B79">
        <w:rPr>
          <w:rStyle w:val="ZwischenberschriftZchn"/>
          <w:rFonts w:ascii="Arial" w:hAnsi="Arial"/>
          <w:b w:val="0"/>
          <w:i w:val="0"/>
        </w:rPr>
        <w:t>.</w:t>
      </w:r>
      <w:r w:rsidR="009440E6" w:rsidRPr="00DC3B79">
        <w:rPr>
          <w:rStyle w:val="ZwischenberschriftZchn"/>
          <w:rFonts w:ascii="Arial" w:hAnsi="Arial"/>
          <w:b w:val="0"/>
          <w:i w:val="0"/>
        </w:rPr>
        <w:t xml:space="preserve"> </w:t>
      </w:r>
      <w:r w:rsidR="00201D95" w:rsidRPr="00DC3B79">
        <w:rPr>
          <w:rStyle w:val="ZwischenberschriftZchn"/>
          <w:rFonts w:ascii="Arial" w:hAnsi="Arial"/>
          <w:b w:val="0"/>
          <w:i w:val="0"/>
        </w:rPr>
        <w:t xml:space="preserve">Die Eröffnung von zwei neuen Werken für Automobilleitungen in China und Mexiko im Berichtsjahr schaffen die Voraussetzungen für weiteres Wachstum in Asien und Amerika. </w:t>
      </w:r>
      <w:r w:rsidR="00557469" w:rsidRPr="00DC3B79">
        <w:rPr>
          <w:rStyle w:val="ZwischenberschriftZchn"/>
          <w:rFonts w:ascii="Arial" w:hAnsi="Arial"/>
          <w:b w:val="0"/>
          <w:i w:val="0"/>
        </w:rPr>
        <w:t xml:space="preserve">Das </w:t>
      </w:r>
      <w:r w:rsidR="00201D95" w:rsidRPr="00DC3B79">
        <w:rPr>
          <w:rStyle w:val="ZwischenberschriftZchn"/>
          <w:rFonts w:ascii="Arial" w:hAnsi="Arial"/>
          <w:b w:val="0"/>
          <w:i w:val="0"/>
        </w:rPr>
        <w:t xml:space="preserve">Segment-EBIT </w:t>
      </w:r>
      <w:r w:rsidR="00557469" w:rsidRPr="00DC3B79">
        <w:rPr>
          <w:rStyle w:val="ZwischenberschriftZchn"/>
          <w:rFonts w:ascii="Arial" w:hAnsi="Arial"/>
          <w:b w:val="0"/>
          <w:i w:val="0"/>
        </w:rPr>
        <w:t xml:space="preserve">ging auf </w:t>
      </w:r>
      <w:r w:rsidR="00201D95" w:rsidRPr="00DC3B79">
        <w:rPr>
          <w:rStyle w:val="ZwischenberschriftZchn"/>
          <w:rFonts w:ascii="Arial" w:hAnsi="Arial"/>
          <w:b w:val="0"/>
          <w:i w:val="0"/>
        </w:rPr>
        <w:t xml:space="preserve">64 Mio. Euro </w:t>
      </w:r>
      <w:r w:rsidR="00557469" w:rsidRPr="00DC3B79">
        <w:rPr>
          <w:rStyle w:val="ZwischenberschriftZchn"/>
          <w:rFonts w:ascii="Arial" w:hAnsi="Arial"/>
          <w:b w:val="0"/>
          <w:i w:val="0"/>
        </w:rPr>
        <w:t>zurück, da wir vor allem im 4. Quartal unerwartete Sondereffekte verbuchen mussten.</w:t>
      </w:r>
      <w:r w:rsidR="00201D95" w:rsidRPr="00DC3B79">
        <w:rPr>
          <w:rStyle w:val="ZwischenberschriftZchn"/>
          <w:rFonts w:ascii="Arial" w:hAnsi="Arial"/>
          <w:b w:val="0"/>
          <w:i w:val="0"/>
        </w:rPr>
        <w:t>“</w:t>
      </w:r>
    </w:p>
    <w:p w:rsidR="00A511FB" w:rsidRPr="00DC3B79" w:rsidRDefault="00DB45D9" w:rsidP="00185BA7">
      <w:pPr>
        <w:pStyle w:val="Flietext"/>
        <w:spacing w:line="240" w:lineRule="auto"/>
        <w:ind w:right="1922"/>
        <w:jc w:val="both"/>
        <w:rPr>
          <w:rFonts w:ascii="Arial" w:hAnsi="Arial" w:cs="Arial"/>
          <w:i/>
          <w:sz w:val="22"/>
          <w:szCs w:val="22"/>
        </w:rPr>
      </w:pPr>
      <w:r w:rsidRPr="00DC3B79">
        <w:rPr>
          <w:rFonts w:ascii="Arial" w:hAnsi="Arial" w:cs="Arial"/>
          <w:i/>
          <w:sz w:val="22"/>
          <w:szCs w:val="22"/>
        </w:rPr>
        <w:t>Bruno Fankhauser</w:t>
      </w:r>
      <w:r w:rsidR="00A511FB" w:rsidRPr="00DC3B79">
        <w:rPr>
          <w:rFonts w:ascii="Arial" w:hAnsi="Arial" w:cs="Arial"/>
          <w:i/>
          <w:sz w:val="22"/>
          <w:szCs w:val="22"/>
        </w:rPr>
        <w:t xml:space="preserve">, </w:t>
      </w:r>
      <w:r w:rsidR="00DC3B79" w:rsidRPr="00DC3B79">
        <w:rPr>
          <w:rFonts w:ascii="Arial" w:hAnsi="Arial" w:cs="Arial"/>
          <w:i/>
          <w:sz w:val="22"/>
          <w:szCs w:val="22"/>
        </w:rPr>
        <w:t xml:space="preserve">Vorstand, </w:t>
      </w:r>
      <w:r w:rsidR="00A511FB" w:rsidRPr="00DC3B79">
        <w:rPr>
          <w:rFonts w:ascii="Arial" w:hAnsi="Arial" w:cs="Arial"/>
          <w:i/>
          <w:sz w:val="22"/>
          <w:szCs w:val="22"/>
        </w:rPr>
        <w:t xml:space="preserve">verantwortlich für den Unternehmensbereich </w:t>
      </w:r>
      <w:proofErr w:type="spellStart"/>
      <w:r w:rsidR="00A511FB" w:rsidRPr="00DC3B79">
        <w:rPr>
          <w:rFonts w:ascii="Arial" w:hAnsi="Arial" w:cs="Arial"/>
          <w:i/>
          <w:sz w:val="22"/>
          <w:szCs w:val="22"/>
        </w:rPr>
        <w:t>Wire</w:t>
      </w:r>
      <w:proofErr w:type="spellEnd"/>
      <w:r w:rsidR="00A511FB" w:rsidRPr="00DC3B79">
        <w:rPr>
          <w:rFonts w:ascii="Arial" w:hAnsi="Arial" w:cs="Arial"/>
          <w:i/>
          <w:sz w:val="22"/>
          <w:szCs w:val="22"/>
        </w:rPr>
        <w:t xml:space="preserve"> &amp; Cable Solutions</w:t>
      </w:r>
    </w:p>
    <w:p w:rsidR="00D047CA" w:rsidRPr="00DC3B79" w:rsidRDefault="00D047CA" w:rsidP="004B7F68">
      <w:pPr>
        <w:pStyle w:val="Flietext"/>
        <w:ind w:right="1922"/>
        <w:jc w:val="both"/>
        <w:rPr>
          <w:rStyle w:val="ZwischenberschriftZchn"/>
          <w:rFonts w:ascii="Arial" w:hAnsi="Arial" w:cs="Arial"/>
          <w:sz w:val="22"/>
          <w:szCs w:val="22"/>
        </w:rPr>
      </w:pPr>
    </w:p>
    <w:p w:rsidR="00EE2CB3" w:rsidRPr="00DC3B79" w:rsidRDefault="00D047CA" w:rsidP="00D047CA">
      <w:pPr>
        <w:pStyle w:val="Flietext"/>
        <w:ind w:right="1922"/>
        <w:jc w:val="both"/>
        <w:rPr>
          <w:rFonts w:ascii="Arial" w:hAnsi="Arial" w:cs="Arial"/>
          <w:sz w:val="22"/>
          <w:szCs w:val="22"/>
        </w:rPr>
      </w:pPr>
      <w:r w:rsidRPr="00DC3B79">
        <w:rPr>
          <w:rFonts w:ascii="Arial" w:hAnsi="Arial" w:cs="Arial"/>
          <w:sz w:val="22"/>
          <w:szCs w:val="22"/>
        </w:rPr>
        <w:t xml:space="preserve">„Neben </w:t>
      </w:r>
      <w:r w:rsidR="00557469" w:rsidRPr="00DC3B79">
        <w:rPr>
          <w:rFonts w:ascii="Arial" w:hAnsi="Arial" w:cs="Arial"/>
          <w:sz w:val="22"/>
          <w:szCs w:val="22"/>
        </w:rPr>
        <w:t>Produkt-</w:t>
      </w:r>
      <w:r w:rsidRPr="00DC3B79">
        <w:rPr>
          <w:rFonts w:ascii="Arial" w:hAnsi="Arial" w:cs="Arial"/>
          <w:sz w:val="22"/>
          <w:szCs w:val="22"/>
        </w:rPr>
        <w:t>Innovationen wie strahlenresistente Fasern für C</w:t>
      </w:r>
      <w:r w:rsidR="00557469" w:rsidRPr="00DC3B79">
        <w:rPr>
          <w:rFonts w:ascii="Arial" w:hAnsi="Arial" w:cs="Arial"/>
          <w:sz w:val="22"/>
          <w:szCs w:val="22"/>
        </w:rPr>
        <w:t>omputertomographie-</w:t>
      </w:r>
      <w:r w:rsidRPr="00DC3B79">
        <w:rPr>
          <w:rFonts w:ascii="Arial" w:hAnsi="Arial" w:cs="Arial"/>
          <w:sz w:val="22"/>
          <w:szCs w:val="22"/>
        </w:rPr>
        <w:t>Anwendungen</w:t>
      </w:r>
      <w:r w:rsidR="00557469" w:rsidRPr="00DC3B79">
        <w:rPr>
          <w:rFonts w:ascii="Arial" w:hAnsi="Arial" w:cs="Arial"/>
          <w:sz w:val="22"/>
          <w:szCs w:val="22"/>
        </w:rPr>
        <w:t xml:space="preserve"> und b</w:t>
      </w:r>
      <w:r w:rsidRPr="00DC3B79">
        <w:rPr>
          <w:rFonts w:ascii="Arial" w:hAnsi="Arial" w:cs="Arial"/>
          <w:sz w:val="22"/>
          <w:szCs w:val="22"/>
        </w:rPr>
        <w:t xml:space="preserve">randsichere Ethernet-Datenkabel war für den Unternehmensbereich WCS auch </w:t>
      </w:r>
      <w:r w:rsidR="00557469" w:rsidRPr="00DC3B79">
        <w:rPr>
          <w:rFonts w:ascii="Arial" w:hAnsi="Arial" w:cs="Arial"/>
          <w:sz w:val="22"/>
          <w:szCs w:val="22"/>
        </w:rPr>
        <w:t>eine</w:t>
      </w:r>
      <w:r w:rsidRPr="00DC3B79">
        <w:rPr>
          <w:rFonts w:ascii="Arial" w:hAnsi="Arial" w:cs="Arial"/>
          <w:sz w:val="22"/>
          <w:szCs w:val="22"/>
        </w:rPr>
        <w:t xml:space="preserve"> Kundenauszeichnung als „Green </w:t>
      </w:r>
      <w:proofErr w:type="spellStart"/>
      <w:r w:rsidRPr="00DC3B79">
        <w:rPr>
          <w:rFonts w:ascii="Arial" w:hAnsi="Arial" w:cs="Arial"/>
          <w:sz w:val="22"/>
          <w:szCs w:val="22"/>
        </w:rPr>
        <w:t>Supplier</w:t>
      </w:r>
      <w:proofErr w:type="spellEnd"/>
      <w:r w:rsidRPr="00DC3B79">
        <w:rPr>
          <w:rFonts w:ascii="Arial" w:hAnsi="Arial" w:cs="Arial"/>
          <w:sz w:val="22"/>
          <w:szCs w:val="22"/>
        </w:rPr>
        <w:t xml:space="preserve"> </w:t>
      </w:r>
      <w:proofErr w:type="spellStart"/>
      <w:r w:rsidRPr="00DC3B79">
        <w:rPr>
          <w:rFonts w:ascii="Arial" w:hAnsi="Arial" w:cs="Arial"/>
          <w:sz w:val="22"/>
          <w:szCs w:val="22"/>
        </w:rPr>
        <w:t>of</w:t>
      </w:r>
      <w:proofErr w:type="spellEnd"/>
      <w:r w:rsidRPr="00DC3B79">
        <w:rPr>
          <w:rFonts w:ascii="Arial" w:hAnsi="Arial" w:cs="Arial"/>
          <w:sz w:val="22"/>
          <w:szCs w:val="22"/>
        </w:rPr>
        <w:t xml:space="preserve"> </w:t>
      </w:r>
      <w:proofErr w:type="spellStart"/>
      <w:r w:rsidRPr="00DC3B79">
        <w:rPr>
          <w:rFonts w:ascii="Arial" w:hAnsi="Arial" w:cs="Arial"/>
          <w:sz w:val="22"/>
          <w:szCs w:val="22"/>
        </w:rPr>
        <w:t>the</w:t>
      </w:r>
      <w:proofErr w:type="spellEnd"/>
      <w:r w:rsidRPr="00DC3B79">
        <w:rPr>
          <w:rFonts w:ascii="Arial" w:hAnsi="Arial" w:cs="Arial"/>
          <w:sz w:val="22"/>
          <w:szCs w:val="22"/>
        </w:rPr>
        <w:t xml:space="preserve"> Year“ in den USA besonders erfreulich</w:t>
      </w:r>
      <w:r w:rsidR="00C77043" w:rsidRPr="00DC3B79">
        <w:rPr>
          <w:rFonts w:ascii="Arial" w:hAnsi="Arial" w:cs="Arial"/>
          <w:sz w:val="22"/>
          <w:szCs w:val="22"/>
        </w:rPr>
        <w:t xml:space="preserve">. Hier </w:t>
      </w:r>
      <w:r w:rsidRPr="00DC3B79">
        <w:rPr>
          <w:rFonts w:ascii="Arial" w:hAnsi="Arial" w:cs="Arial"/>
          <w:sz w:val="22"/>
          <w:szCs w:val="22"/>
        </w:rPr>
        <w:t xml:space="preserve">zeigt </w:t>
      </w:r>
      <w:r w:rsidR="00C77043" w:rsidRPr="00DC3B79">
        <w:rPr>
          <w:rFonts w:ascii="Arial" w:hAnsi="Arial" w:cs="Arial"/>
          <w:sz w:val="22"/>
          <w:szCs w:val="22"/>
        </w:rPr>
        <w:t xml:space="preserve">sich, dass nicht nur </w:t>
      </w:r>
      <w:r w:rsidRPr="00DC3B79">
        <w:rPr>
          <w:rFonts w:ascii="Arial" w:hAnsi="Arial" w:cs="Arial"/>
          <w:sz w:val="22"/>
          <w:szCs w:val="22"/>
        </w:rPr>
        <w:t xml:space="preserve">Qualitätsstandards </w:t>
      </w:r>
      <w:r w:rsidR="00C77043" w:rsidRPr="00DC3B79">
        <w:rPr>
          <w:rFonts w:ascii="Arial" w:hAnsi="Arial" w:cs="Arial"/>
          <w:sz w:val="22"/>
          <w:szCs w:val="22"/>
        </w:rPr>
        <w:t xml:space="preserve">gefragt sind, sondern auch der umweltschonende und </w:t>
      </w:r>
      <w:r w:rsidR="00F43EBB" w:rsidRPr="00DC3B79">
        <w:rPr>
          <w:rFonts w:ascii="Arial" w:hAnsi="Arial" w:cs="Arial"/>
          <w:sz w:val="22"/>
          <w:szCs w:val="22"/>
        </w:rPr>
        <w:t>verantwortungsvolle</w:t>
      </w:r>
      <w:r w:rsidR="00C77043" w:rsidRPr="00DC3B79">
        <w:rPr>
          <w:rFonts w:ascii="Arial" w:hAnsi="Arial" w:cs="Arial"/>
          <w:sz w:val="22"/>
          <w:szCs w:val="22"/>
        </w:rPr>
        <w:t xml:space="preserve"> Umgang mit Ressourcen von Leoni anerkannt wird.</w:t>
      </w:r>
      <w:r w:rsidRPr="00DC3B79">
        <w:rPr>
          <w:rFonts w:ascii="Arial" w:hAnsi="Arial" w:cs="Arial"/>
          <w:sz w:val="22"/>
          <w:szCs w:val="22"/>
        </w:rPr>
        <w:t>“</w:t>
      </w:r>
    </w:p>
    <w:p w:rsidR="00E67DE1" w:rsidRPr="00DC3B79" w:rsidRDefault="00DB45D9" w:rsidP="00CD686D">
      <w:pPr>
        <w:pStyle w:val="Flietext"/>
        <w:spacing w:line="240" w:lineRule="auto"/>
        <w:ind w:right="1922"/>
        <w:jc w:val="both"/>
        <w:rPr>
          <w:rStyle w:val="ZwischenberschriftZchn"/>
          <w:rFonts w:ascii="Arial" w:hAnsi="Arial" w:cs="Arial"/>
          <w:b w:val="0"/>
          <w:sz w:val="22"/>
          <w:szCs w:val="22"/>
        </w:rPr>
      </w:pPr>
      <w:r w:rsidRPr="00DC3B79">
        <w:rPr>
          <w:rFonts w:ascii="Arial" w:hAnsi="Arial" w:cs="Arial"/>
          <w:i/>
          <w:sz w:val="22"/>
          <w:szCs w:val="22"/>
        </w:rPr>
        <w:t>Bruno Fankhauser</w:t>
      </w:r>
      <w:r w:rsidR="00A511FB" w:rsidRPr="00DC3B79">
        <w:rPr>
          <w:rFonts w:ascii="Arial" w:hAnsi="Arial" w:cs="Arial"/>
          <w:i/>
          <w:sz w:val="22"/>
          <w:szCs w:val="22"/>
        </w:rPr>
        <w:t xml:space="preserve">, </w:t>
      </w:r>
      <w:r w:rsidR="00DC3B79" w:rsidRPr="00DC3B79">
        <w:rPr>
          <w:rFonts w:ascii="Arial" w:hAnsi="Arial" w:cs="Arial"/>
          <w:i/>
          <w:sz w:val="22"/>
          <w:szCs w:val="22"/>
        </w:rPr>
        <w:t xml:space="preserve">Vorstand, </w:t>
      </w:r>
      <w:r w:rsidR="00A511FB" w:rsidRPr="00DC3B79">
        <w:rPr>
          <w:rFonts w:ascii="Arial" w:hAnsi="Arial" w:cs="Arial"/>
          <w:i/>
          <w:sz w:val="22"/>
          <w:szCs w:val="22"/>
        </w:rPr>
        <w:t xml:space="preserve">verantwortlich für den Unternehmensbereich </w:t>
      </w:r>
      <w:proofErr w:type="spellStart"/>
      <w:r w:rsidR="00A511FB" w:rsidRPr="00DC3B79">
        <w:rPr>
          <w:rFonts w:ascii="Arial" w:hAnsi="Arial" w:cs="Arial"/>
          <w:i/>
          <w:sz w:val="22"/>
          <w:szCs w:val="22"/>
        </w:rPr>
        <w:t>Wire</w:t>
      </w:r>
      <w:proofErr w:type="spellEnd"/>
      <w:r w:rsidR="00A511FB" w:rsidRPr="00DC3B79">
        <w:rPr>
          <w:rFonts w:ascii="Arial" w:hAnsi="Arial" w:cs="Arial"/>
          <w:i/>
          <w:sz w:val="22"/>
          <w:szCs w:val="22"/>
        </w:rPr>
        <w:t xml:space="preserve"> &amp; Cable Solutions</w:t>
      </w:r>
    </w:p>
    <w:p w:rsidR="00A0489A" w:rsidRPr="00DC3B79" w:rsidRDefault="00A0489A" w:rsidP="004B7F68">
      <w:pPr>
        <w:pStyle w:val="Flietext"/>
        <w:ind w:right="1922"/>
        <w:jc w:val="both"/>
        <w:rPr>
          <w:rStyle w:val="ZwischenberschriftZchn"/>
          <w:rFonts w:ascii="Arial" w:hAnsi="Arial" w:cs="Arial"/>
          <w:sz w:val="22"/>
          <w:szCs w:val="22"/>
        </w:rPr>
      </w:pPr>
    </w:p>
    <w:p w:rsidR="00D047CA" w:rsidRPr="00DC3B79" w:rsidRDefault="00557469" w:rsidP="00D047CA">
      <w:pPr>
        <w:pStyle w:val="Flietext"/>
        <w:ind w:right="1922"/>
        <w:jc w:val="both"/>
        <w:rPr>
          <w:rFonts w:ascii="Arial" w:hAnsi="Arial" w:cs="Arial"/>
          <w:sz w:val="22"/>
          <w:szCs w:val="22"/>
        </w:rPr>
      </w:pPr>
      <w:r w:rsidRPr="00DC3B79">
        <w:rPr>
          <w:rFonts w:ascii="Arial" w:hAnsi="Arial" w:cs="Arial"/>
          <w:sz w:val="22"/>
          <w:szCs w:val="22"/>
        </w:rPr>
        <w:t>„</w:t>
      </w:r>
      <w:r w:rsidR="00D047CA" w:rsidRPr="00DC3B79">
        <w:rPr>
          <w:rFonts w:ascii="Arial" w:hAnsi="Arial" w:cs="Arial"/>
          <w:sz w:val="22"/>
          <w:szCs w:val="22"/>
        </w:rPr>
        <w:t xml:space="preserve">Im Geschäftsjahr 2016 </w:t>
      </w:r>
      <w:r w:rsidR="00C77043" w:rsidRPr="00DC3B79">
        <w:rPr>
          <w:rFonts w:ascii="Arial" w:hAnsi="Arial" w:cs="Arial"/>
          <w:sz w:val="22"/>
          <w:szCs w:val="22"/>
        </w:rPr>
        <w:t>und darüber hinaus werden wir unsere Aktivitäten stärker fokussieren. Ziel ist</w:t>
      </w:r>
      <w:r w:rsidR="00D047CA" w:rsidRPr="00DC3B79">
        <w:rPr>
          <w:rFonts w:ascii="Arial" w:hAnsi="Arial" w:cs="Arial"/>
          <w:sz w:val="22"/>
          <w:szCs w:val="22"/>
        </w:rPr>
        <w:t>, unsere Marktposition bei Fahrzeugleitungen auszubauen und ausgewählte Industriegeschäftsfelder zu stärken.</w:t>
      </w:r>
      <w:r w:rsidR="00C77043" w:rsidRPr="00DC3B79">
        <w:rPr>
          <w:rFonts w:ascii="Arial" w:hAnsi="Arial" w:cs="Arial"/>
          <w:sz w:val="22"/>
          <w:szCs w:val="22"/>
        </w:rPr>
        <w:t xml:space="preserve"> In diesem Zusammenhang prüfen wir auch, welche Optionen zur Konsolidierung </w:t>
      </w:r>
      <w:r w:rsidR="00F43EBB" w:rsidRPr="00DC3B79">
        <w:rPr>
          <w:rFonts w:ascii="Arial" w:hAnsi="Arial" w:cs="Arial"/>
          <w:sz w:val="22"/>
          <w:szCs w:val="22"/>
        </w:rPr>
        <w:t xml:space="preserve">bzw. zur </w:t>
      </w:r>
      <w:r w:rsidR="00384D53" w:rsidRPr="00DC3B79">
        <w:rPr>
          <w:rFonts w:ascii="Arial" w:hAnsi="Arial" w:cs="Arial"/>
          <w:sz w:val="22"/>
          <w:szCs w:val="22"/>
        </w:rPr>
        <w:lastRenderedPageBreak/>
        <w:t xml:space="preserve">Stärkung </w:t>
      </w:r>
      <w:r w:rsidR="00C77043" w:rsidRPr="00DC3B79">
        <w:rPr>
          <w:rFonts w:ascii="Arial" w:hAnsi="Arial" w:cs="Arial"/>
          <w:sz w:val="22"/>
          <w:szCs w:val="22"/>
        </w:rPr>
        <w:t>unseres Portfolios strategisch sinnvoll sein können. Ergänzend werden wir die operativen Exzellenz-Maßnahmen weiterführen.</w:t>
      </w:r>
      <w:r w:rsidR="00D047CA" w:rsidRPr="00DC3B79">
        <w:rPr>
          <w:rFonts w:ascii="Arial" w:hAnsi="Arial" w:cs="Arial"/>
          <w:sz w:val="22"/>
          <w:szCs w:val="22"/>
        </w:rPr>
        <w:t>“</w:t>
      </w:r>
    </w:p>
    <w:p w:rsidR="00D047CA" w:rsidRPr="00DC3B79" w:rsidRDefault="00D047CA" w:rsidP="00D047CA">
      <w:pPr>
        <w:pStyle w:val="Flietext"/>
        <w:spacing w:line="240" w:lineRule="auto"/>
        <w:ind w:right="1922"/>
        <w:jc w:val="both"/>
        <w:rPr>
          <w:rStyle w:val="ZwischenberschriftZchn"/>
          <w:rFonts w:ascii="Arial" w:hAnsi="Arial" w:cs="Arial"/>
          <w:b w:val="0"/>
          <w:sz w:val="22"/>
          <w:szCs w:val="22"/>
        </w:rPr>
      </w:pPr>
      <w:r w:rsidRPr="00DC3B79">
        <w:rPr>
          <w:rFonts w:ascii="Arial" w:hAnsi="Arial" w:cs="Arial"/>
          <w:i/>
          <w:sz w:val="22"/>
          <w:szCs w:val="22"/>
        </w:rPr>
        <w:t xml:space="preserve">Bruno Fankhauser, </w:t>
      </w:r>
      <w:r w:rsidR="00DC3B79" w:rsidRPr="00DC3B79">
        <w:rPr>
          <w:rFonts w:ascii="Arial" w:hAnsi="Arial" w:cs="Arial"/>
          <w:i/>
          <w:sz w:val="22"/>
          <w:szCs w:val="22"/>
        </w:rPr>
        <w:t xml:space="preserve">Vorstand, </w:t>
      </w:r>
      <w:r w:rsidRPr="00DC3B79">
        <w:rPr>
          <w:rFonts w:ascii="Arial" w:hAnsi="Arial" w:cs="Arial"/>
          <w:i/>
          <w:sz w:val="22"/>
          <w:szCs w:val="22"/>
        </w:rPr>
        <w:t xml:space="preserve">verantwortlich für den Unternehmensbereich </w:t>
      </w:r>
      <w:proofErr w:type="spellStart"/>
      <w:r w:rsidRPr="00DC3B79">
        <w:rPr>
          <w:rFonts w:ascii="Arial" w:hAnsi="Arial" w:cs="Arial"/>
          <w:i/>
          <w:sz w:val="22"/>
          <w:szCs w:val="22"/>
        </w:rPr>
        <w:t>Wire</w:t>
      </w:r>
      <w:proofErr w:type="spellEnd"/>
      <w:r w:rsidRPr="00DC3B79">
        <w:rPr>
          <w:rFonts w:ascii="Arial" w:hAnsi="Arial" w:cs="Arial"/>
          <w:i/>
          <w:sz w:val="22"/>
          <w:szCs w:val="22"/>
        </w:rPr>
        <w:t xml:space="preserve"> &amp; Cable Solutions</w:t>
      </w:r>
    </w:p>
    <w:p w:rsidR="00A0489A" w:rsidRPr="00DC3B79" w:rsidRDefault="00A0489A" w:rsidP="004B7F68">
      <w:pPr>
        <w:pStyle w:val="Flietext"/>
        <w:ind w:right="1922"/>
        <w:jc w:val="both"/>
        <w:rPr>
          <w:rStyle w:val="ZwischenberschriftZchn"/>
          <w:rFonts w:ascii="Arial" w:hAnsi="Arial" w:cs="Arial"/>
          <w:sz w:val="22"/>
          <w:szCs w:val="22"/>
        </w:rPr>
      </w:pPr>
    </w:p>
    <w:p w:rsidR="004B7F68" w:rsidRPr="00DC3B79" w:rsidRDefault="004B7F68" w:rsidP="00F17A60">
      <w:pPr>
        <w:pStyle w:val="Flietext"/>
        <w:ind w:right="1922"/>
        <w:jc w:val="both"/>
        <w:rPr>
          <w:rFonts w:ascii="Arial" w:hAnsi="Arial" w:cs="Arial"/>
          <w:sz w:val="22"/>
          <w:szCs w:val="22"/>
        </w:rPr>
      </w:pPr>
      <w:r w:rsidRPr="00DC3B79">
        <w:rPr>
          <w:rFonts w:ascii="Arial" w:hAnsi="Arial" w:cs="Arial"/>
          <w:sz w:val="22"/>
          <w:szCs w:val="22"/>
        </w:rPr>
        <w:t xml:space="preserve">„Die Division </w:t>
      </w:r>
      <w:proofErr w:type="spellStart"/>
      <w:r w:rsidRPr="00DC3B79">
        <w:rPr>
          <w:rFonts w:ascii="Arial" w:hAnsi="Arial" w:cs="Arial"/>
          <w:sz w:val="22"/>
          <w:szCs w:val="22"/>
        </w:rPr>
        <w:t>Wire</w:t>
      </w:r>
      <w:proofErr w:type="spellEnd"/>
      <w:r w:rsidRPr="00DC3B79">
        <w:rPr>
          <w:rFonts w:ascii="Arial" w:hAnsi="Arial" w:cs="Arial"/>
          <w:sz w:val="22"/>
          <w:szCs w:val="22"/>
        </w:rPr>
        <w:t xml:space="preserve"> &amp; Cable Solutions soll ihrem </w:t>
      </w:r>
      <w:r w:rsidR="00F17A60" w:rsidRPr="00DC3B79">
        <w:rPr>
          <w:rFonts w:ascii="Arial" w:hAnsi="Arial" w:cs="Arial"/>
          <w:sz w:val="22"/>
          <w:szCs w:val="22"/>
        </w:rPr>
        <w:t>N</w:t>
      </w:r>
      <w:r w:rsidRPr="00DC3B79">
        <w:rPr>
          <w:rFonts w:ascii="Arial" w:hAnsi="Arial" w:cs="Arial"/>
          <w:sz w:val="22"/>
          <w:szCs w:val="22"/>
        </w:rPr>
        <w:t>amen künftig be</w:t>
      </w:r>
      <w:r w:rsidR="00F17A60" w:rsidRPr="00DC3B79">
        <w:rPr>
          <w:rFonts w:ascii="Arial" w:hAnsi="Arial" w:cs="Arial"/>
          <w:sz w:val="22"/>
          <w:szCs w:val="22"/>
        </w:rPr>
        <w:t>s</w:t>
      </w:r>
      <w:r w:rsidRPr="00DC3B79">
        <w:rPr>
          <w:rFonts w:ascii="Arial" w:hAnsi="Arial" w:cs="Arial"/>
          <w:sz w:val="22"/>
          <w:szCs w:val="22"/>
        </w:rPr>
        <w:t>se</w:t>
      </w:r>
      <w:r w:rsidR="00F17A60" w:rsidRPr="00DC3B79">
        <w:rPr>
          <w:rFonts w:ascii="Arial" w:hAnsi="Arial" w:cs="Arial"/>
          <w:sz w:val="22"/>
          <w:szCs w:val="22"/>
        </w:rPr>
        <w:t>r</w:t>
      </w:r>
      <w:r w:rsidRPr="00DC3B79">
        <w:rPr>
          <w:rFonts w:ascii="Arial" w:hAnsi="Arial" w:cs="Arial"/>
          <w:sz w:val="22"/>
          <w:szCs w:val="22"/>
        </w:rPr>
        <w:t xml:space="preserve"> gerecht werden</w:t>
      </w:r>
      <w:r w:rsidR="00F17A60" w:rsidRPr="00DC3B79">
        <w:rPr>
          <w:rFonts w:ascii="Arial" w:hAnsi="Arial" w:cs="Arial"/>
          <w:sz w:val="22"/>
          <w:szCs w:val="22"/>
        </w:rPr>
        <w:t xml:space="preserve">: Wir wollen uns zielgerichtet vom Kabelhersteller zum Lösungsanbieter wandeln. Dazu gehört der Ausbau des System- und Service-Spektrums, </w:t>
      </w:r>
      <w:r w:rsidR="005E33C9" w:rsidRPr="00DC3B79">
        <w:rPr>
          <w:rFonts w:ascii="Arial" w:hAnsi="Arial" w:cs="Arial"/>
          <w:sz w:val="22"/>
          <w:szCs w:val="22"/>
        </w:rPr>
        <w:t xml:space="preserve">insbesondere mit Blick auf das Thema </w:t>
      </w:r>
      <w:r w:rsidR="00F17A60" w:rsidRPr="00DC3B79">
        <w:rPr>
          <w:rFonts w:ascii="Arial" w:hAnsi="Arial" w:cs="Arial"/>
          <w:sz w:val="22"/>
          <w:szCs w:val="22"/>
        </w:rPr>
        <w:t>Industrie 4.0.</w:t>
      </w:r>
      <w:r w:rsidRPr="00DC3B79">
        <w:rPr>
          <w:rFonts w:ascii="Arial" w:hAnsi="Arial" w:cs="Arial"/>
          <w:sz w:val="22"/>
          <w:szCs w:val="22"/>
        </w:rPr>
        <w:t>“</w:t>
      </w:r>
    </w:p>
    <w:p w:rsidR="004B7F68" w:rsidRPr="00DC3B79" w:rsidRDefault="004B7F68" w:rsidP="004B7F68">
      <w:pPr>
        <w:pStyle w:val="Flietext"/>
        <w:spacing w:line="240" w:lineRule="auto"/>
        <w:ind w:right="1922"/>
        <w:jc w:val="both"/>
        <w:rPr>
          <w:rStyle w:val="ZwischenberschriftZchn"/>
          <w:rFonts w:ascii="Arial" w:hAnsi="Arial" w:cs="Arial"/>
          <w:b w:val="0"/>
          <w:sz w:val="22"/>
          <w:szCs w:val="22"/>
        </w:rPr>
      </w:pPr>
      <w:r w:rsidRPr="00DC3B79">
        <w:rPr>
          <w:rFonts w:ascii="Arial" w:hAnsi="Arial" w:cs="Arial"/>
          <w:i/>
          <w:sz w:val="22"/>
          <w:szCs w:val="22"/>
        </w:rPr>
        <w:t xml:space="preserve">Bruno Fankhauser, </w:t>
      </w:r>
      <w:r w:rsidR="00DC3B79" w:rsidRPr="00DC3B79">
        <w:rPr>
          <w:rFonts w:ascii="Arial" w:hAnsi="Arial" w:cs="Arial"/>
          <w:i/>
          <w:sz w:val="22"/>
          <w:szCs w:val="22"/>
        </w:rPr>
        <w:t xml:space="preserve">Vorstand, </w:t>
      </w:r>
      <w:r w:rsidRPr="00DC3B79">
        <w:rPr>
          <w:rFonts w:ascii="Arial" w:hAnsi="Arial" w:cs="Arial"/>
          <w:i/>
          <w:sz w:val="22"/>
          <w:szCs w:val="22"/>
        </w:rPr>
        <w:t xml:space="preserve">verantwortlich für den Unternehmensbereich </w:t>
      </w:r>
      <w:proofErr w:type="spellStart"/>
      <w:r w:rsidRPr="00DC3B79">
        <w:rPr>
          <w:rFonts w:ascii="Arial" w:hAnsi="Arial" w:cs="Arial"/>
          <w:i/>
          <w:sz w:val="22"/>
          <w:szCs w:val="22"/>
        </w:rPr>
        <w:t>Wire</w:t>
      </w:r>
      <w:proofErr w:type="spellEnd"/>
      <w:r w:rsidRPr="00DC3B79">
        <w:rPr>
          <w:rFonts w:ascii="Arial" w:hAnsi="Arial" w:cs="Arial"/>
          <w:i/>
          <w:sz w:val="22"/>
          <w:szCs w:val="22"/>
        </w:rPr>
        <w:t xml:space="preserve"> &amp; Cable Solutions</w:t>
      </w:r>
    </w:p>
    <w:p w:rsidR="004B7F68" w:rsidRPr="00DC3B79" w:rsidRDefault="004B7F68" w:rsidP="00914797">
      <w:pPr>
        <w:pStyle w:val="Flietext"/>
        <w:spacing w:line="240" w:lineRule="auto"/>
        <w:ind w:right="1922"/>
        <w:jc w:val="both"/>
        <w:rPr>
          <w:rStyle w:val="ZwischenberschriftZchn"/>
          <w:rFonts w:ascii="Arial" w:hAnsi="Arial" w:cs="Arial"/>
          <w:b w:val="0"/>
          <w:sz w:val="22"/>
          <w:szCs w:val="22"/>
        </w:rPr>
      </w:pPr>
      <w:bookmarkStart w:id="0" w:name="_GoBack"/>
      <w:bookmarkEnd w:id="0"/>
    </w:p>
    <w:p w:rsidR="004B7F68" w:rsidRPr="00DC3B79" w:rsidRDefault="004B7F68">
      <w:pPr>
        <w:rPr>
          <w:rStyle w:val="ZwischenberschriftZchn"/>
          <w:rFonts w:ascii="Arial" w:hAnsi="Arial" w:cs="Arial"/>
          <w:sz w:val="22"/>
          <w:szCs w:val="22"/>
        </w:rPr>
      </w:pPr>
    </w:p>
    <w:p w:rsidR="002C5139" w:rsidRPr="00DC3B79" w:rsidRDefault="007A135C" w:rsidP="004D71F5">
      <w:pPr>
        <w:pStyle w:val="Flietext"/>
        <w:numPr>
          <w:ilvl w:val="0"/>
          <w:numId w:val="9"/>
        </w:numPr>
        <w:ind w:right="1922"/>
        <w:jc w:val="both"/>
        <w:rPr>
          <w:rFonts w:ascii="Arial" w:hAnsi="Arial" w:cs="Arial"/>
          <w:b/>
          <w:sz w:val="22"/>
          <w:szCs w:val="22"/>
        </w:rPr>
      </w:pPr>
      <w:r w:rsidRPr="00DC3B79">
        <w:rPr>
          <w:rStyle w:val="ZwischenberschriftZchn"/>
          <w:rFonts w:ascii="Arial" w:hAnsi="Arial" w:cs="Arial"/>
          <w:sz w:val="22"/>
          <w:szCs w:val="22"/>
        </w:rPr>
        <w:t xml:space="preserve">zur </w:t>
      </w:r>
      <w:r w:rsidR="00D839A8" w:rsidRPr="00DC3B79">
        <w:rPr>
          <w:rStyle w:val="ZwischenberschriftZchn"/>
          <w:rFonts w:ascii="Arial" w:hAnsi="Arial" w:cs="Arial"/>
          <w:sz w:val="22"/>
          <w:szCs w:val="22"/>
        </w:rPr>
        <w:t xml:space="preserve">künftigen </w:t>
      </w:r>
      <w:r w:rsidRPr="00DC3B79">
        <w:rPr>
          <w:rStyle w:val="ZwischenberschriftZchn"/>
          <w:rFonts w:ascii="Arial" w:hAnsi="Arial" w:cs="Arial"/>
          <w:sz w:val="22"/>
          <w:szCs w:val="22"/>
        </w:rPr>
        <w:t xml:space="preserve">Entwicklung </w:t>
      </w:r>
      <w:r w:rsidR="005E33C9" w:rsidRPr="00DC3B79">
        <w:rPr>
          <w:rStyle w:val="ZwischenberschriftZchn"/>
          <w:rFonts w:ascii="Arial" w:hAnsi="Arial" w:cs="Arial"/>
          <w:sz w:val="22"/>
          <w:szCs w:val="22"/>
        </w:rPr>
        <w:t>des Konzerns</w:t>
      </w:r>
    </w:p>
    <w:p w:rsidR="000D1061" w:rsidRPr="00DC3B79" w:rsidRDefault="000D1061" w:rsidP="000D1061">
      <w:pPr>
        <w:pStyle w:val="Flietext"/>
        <w:tabs>
          <w:tab w:val="left" w:pos="7655"/>
        </w:tabs>
        <w:ind w:right="1922"/>
        <w:jc w:val="both"/>
        <w:rPr>
          <w:rFonts w:ascii="Arial" w:hAnsi="Arial" w:cs="Arial"/>
          <w:sz w:val="22"/>
          <w:szCs w:val="22"/>
        </w:rPr>
      </w:pPr>
      <w:r w:rsidRPr="00DC3B79">
        <w:rPr>
          <w:rFonts w:ascii="Arial" w:hAnsi="Arial" w:cs="Arial"/>
          <w:sz w:val="22"/>
          <w:szCs w:val="22"/>
        </w:rPr>
        <w:t xml:space="preserve">„2016 steht im Zeichen der Reorganisation des Bordnetzbereichs. Dabei bauen wir auf ein zukunftsfähiges Geschäftsmodell. Wir rechnen mit einem leichten Rückgang des Konzernumsatzes auf rund 4,4 Mrd. Euro. Grund dafür sind die verhaltenen konjunkturellen Aussichten in China und weiteren wichtigen Märkten, der nicht mehr konsolidierte Umsatz unseres neuen Joint Ventures sowie der </w:t>
      </w:r>
      <w:r w:rsidR="00470F8D" w:rsidRPr="00DC3B79">
        <w:rPr>
          <w:rFonts w:ascii="Arial" w:hAnsi="Arial" w:cs="Arial"/>
          <w:sz w:val="22"/>
          <w:szCs w:val="22"/>
        </w:rPr>
        <w:t xml:space="preserve">voraussichtlich </w:t>
      </w:r>
      <w:r w:rsidRPr="00DC3B79">
        <w:rPr>
          <w:rFonts w:ascii="Arial" w:hAnsi="Arial" w:cs="Arial"/>
          <w:sz w:val="22"/>
          <w:szCs w:val="22"/>
        </w:rPr>
        <w:t>deutlich niedriger</w:t>
      </w:r>
      <w:r w:rsidR="00470F8D" w:rsidRPr="00DC3B79">
        <w:rPr>
          <w:rFonts w:ascii="Arial" w:hAnsi="Arial" w:cs="Arial"/>
          <w:sz w:val="22"/>
          <w:szCs w:val="22"/>
        </w:rPr>
        <w:t>e</w:t>
      </w:r>
      <w:r w:rsidRPr="00DC3B79">
        <w:rPr>
          <w:rFonts w:ascii="Arial" w:hAnsi="Arial" w:cs="Arial"/>
          <w:sz w:val="22"/>
          <w:szCs w:val="22"/>
        </w:rPr>
        <w:t xml:space="preserve"> Kupferpreis</w:t>
      </w:r>
      <w:r w:rsidR="00470F8D" w:rsidRPr="00DC3B79">
        <w:rPr>
          <w:rFonts w:ascii="Arial" w:hAnsi="Arial" w:cs="Arial"/>
          <w:sz w:val="22"/>
          <w:szCs w:val="22"/>
        </w:rPr>
        <w:t>.</w:t>
      </w:r>
      <w:r w:rsidRPr="00DC3B79">
        <w:rPr>
          <w:rFonts w:ascii="Arial" w:hAnsi="Arial" w:cs="Arial"/>
          <w:sz w:val="22"/>
          <w:szCs w:val="22"/>
        </w:rPr>
        <w:t xml:space="preserve"> Das EBIT wird bei 105 Mio. Euro liegen. Bereinigt um den 2015er Sondereffekt aus dem Verkauf der Anteile der Gesellschaft in </w:t>
      </w:r>
      <w:proofErr w:type="spellStart"/>
      <w:r w:rsidRPr="00DC3B79">
        <w:rPr>
          <w:rFonts w:ascii="Arial" w:hAnsi="Arial" w:cs="Arial"/>
          <w:sz w:val="22"/>
          <w:szCs w:val="22"/>
        </w:rPr>
        <w:t>Langfang</w:t>
      </w:r>
      <w:proofErr w:type="spellEnd"/>
      <w:r w:rsidRPr="00DC3B79">
        <w:rPr>
          <w:rFonts w:ascii="Arial" w:hAnsi="Arial" w:cs="Arial"/>
          <w:sz w:val="22"/>
          <w:szCs w:val="22"/>
        </w:rPr>
        <w:t xml:space="preserve"> bzw. die Restrukturierungsaufwendungen 2016 stellt dies eine leichte Verbesserung gegenüber dem Vorjahr dar.“</w:t>
      </w:r>
    </w:p>
    <w:p w:rsidR="000D1061" w:rsidRPr="00DC3B79" w:rsidRDefault="000D1061" w:rsidP="000D1061">
      <w:pPr>
        <w:pStyle w:val="Flietext"/>
        <w:tabs>
          <w:tab w:val="left" w:pos="7655"/>
        </w:tabs>
        <w:spacing w:line="240" w:lineRule="auto"/>
        <w:ind w:right="1922"/>
        <w:jc w:val="both"/>
        <w:rPr>
          <w:rFonts w:ascii="Arial" w:hAnsi="Arial" w:cs="Arial"/>
          <w:i/>
          <w:sz w:val="22"/>
          <w:szCs w:val="22"/>
        </w:rPr>
      </w:pPr>
      <w:r w:rsidRPr="00DC3B79">
        <w:rPr>
          <w:rFonts w:ascii="Arial" w:hAnsi="Arial" w:cs="Arial"/>
          <w:i/>
          <w:sz w:val="22"/>
          <w:szCs w:val="22"/>
        </w:rPr>
        <w:t>Dieter Bellé, Vorstandsvorsitzender</w:t>
      </w:r>
    </w:p>
    <w:p w:rsidR="000D1061" w:rsidRPr="00DC3B79" w:rsidRDefault="000D1061" w:rsidP="000D1061">
      <w:pPr>
        <w:pStyle w:val="Flietext"/>
        <w:ind w:right="1922"/>
        <w:jc w:val="both"/>
        <w:rPr>
          <w:rStyle w:val="ZwischenberschriftZchn"/>
          <w:rFonts w:ascii="Arial" w:hAnsi="Arial" w:cs="Arial"/>
          <w:sz w:val="22"/>
          <w:szCs w:val="22"/>
        </w:rPr>
      </w:pPr>
    </w:p>
    <w:p w:rsidR="000D1061" w:rsidRPr="00DC3B79" w:rsidRDefault="000D1061" w:rsidP="000D1061">
      <w:pPr>
        <w:pStyle w:val="Flietext"/>
        <w:tabs>
          <w:tab w:val="left" w:pos="7655"/>
        </w:tabs>
        <w:ind w:right="1922"/>
        <w:jc w:val="both"/>
        <w:rPr>
          <w:rFonts w:ascii="Arial" w:hAnsi="Arial" w:cs="Arial"/>
          <w:sz w:val="22"/>
          <w:szCs w:val="22"/>
        </w:rPr>
      </w:pPr>
      <w:r w:rsidRPr="00DC3B79">
        <w:rPr>
          <w:rFonts w:ascii="Arial" w:hAnsi="Arial" w:cs="Arial"/>
          <w:sz w:val="22"/>
          <w:szCs w:val="22"/>
        </w:rPr>
        <w:t>„</w:t>
      </w:r>
      <w:r w:rsidR="00470F8D" w:rsidRPr="00DC3B79">
        <w:rPr>
          <w:rFonts w:ascii="Arial" w:hAnsi="Arial" w:cs="Arial"/>
          <w:sz w:val="22"/>
          <w:szCs w:val="22"/>
        </w:rPr>
        <w:t xml:space="preserve">Wir haben die veranschlagte </w:t>
      </w:r>
      <w:r w:rsidRPr="00DC3B79">
        <w:rPr>
          <w:rFonts w:ascii="Arial" w:hAnsi="Arial" w:cs="Arial"/>
          <w:sz w:val="22"/>
          <w:szCs w:val="22"/>
        </w:rPr>
        <w:t>Investitio</w:t>
      </w:r>
      <w:r w:rsidR="00470F8D" w:rsidRPr="00DC3B79">
        <w:rPr>
          <w:rFonts w:ascii="Arial" w:hAnsi="Arial" w:cs="Arial"/>
          <w:sz w:val="22"/>
          <w:szCs w:val="22"/>
        </w:rPr>
        <w:t xml:space="preserve">nssumme im Vergleich zu 2015 leicht auf </w:t>
      </w:r>
      <w:r w:rsidRPr="00DC3B79">
        <w:rPr>
          <w:rFonts w:ascii="Arial" w:hAnsi="Arial" w:cs="Arial"/>
          <w:sz w:val="22"/>
          <w:szCs w:val="22"/>
        </w:rPr>
        <w:t xml:space="preserve">230 Mio. Euro </w:t>
      </w:r>
      <w:r w:rsidR="00470F8D" w:rsidRPr="00DC3B79">
        <w:rPr>
          <w:rFonts w:ascii="Arial" w:hAnsi="Arial" w:cs="Arial"/>
          <w:sz w:val="22"/>
          <w:szCs w:val="22"/>
        </w:rPr>
        <w:t xml:space="preserve">gesenkt. Dennoch liegen wir deutlich über Abschreibungsniveau und schaffen damit </w:t>
      </w:r>
      <w:r w:rsidRPr="00DC3B79">
        <w:rPr>
          <w:rFonts w:ascii="Arial" w:hAnsi="Arial" w:cs="Arial"/>
          <w:sz w:val="22"/>
          <w:szCs w:val="22"/>
        </w:rPr>
        <w:t xml:space="preserve">die Basis für weiteres Wachstum in den Folgejahren. Wir sind zuversichtlich, dass das Umsatzvolumen künftig wieder steigt und </w:t>
      </w:r>
      <w:r w:rsidR="00470F8D" w:rsidRPr="00DC3B79">
        <w:rPr>
          <w:rFonts w:ascii="Arial" w:hAnsi="Arial" w:cs="Arial"/>
          <w:sz w:val="22"/>
          <w:szCs w:val="22"/>
        </w:rPr>
        <w:t xml:space="preserve">– vor allem – dass </w:t>
      </w:r>
      <w:r w:rsidRPr="00DC3B79">
        <w:rPr>
          <w:rFonts w:ascii="Arial" w:hAnsi="Arial" w:cs="Arial"/>
          <w:sz w:val="22"/>
          <w:szCs w:val="22"/>
        </w:rPr>
        <w:t xml:space="preserve">wir das aktuelle Margenproblem </w:t>
      </w:r>
      <w:r w:rsidRPr="00DC3B79">
        <w:rPr>
          <w:rFonts w:ascii="Arial" w:hAnsi="Arial" w:cs="Arial"/>
          <w:sz w:val="22"/>
          <w:szCs w:val="22"/>
        </w:rPr>
        <w:lastRenderedPageBreak/>
        <w:t>nachhaltig beseitigen. Unser Ziel ist es, auf einen ertragsorientierten Wachstumspfad zurückzukehren.“</w:t>
      </w:r>
    </w:p>
    <w:p w:rsidR="000D1061" w:rsidRPr="00DC3B79" w:rsidRDefault="000D1061" w:rsidP="000D1061">
      <w:pPr>
        <w:pStyle w:val="Flietext"/>
        <w:tabs>
          <w:tab w:val="left" w:pos="7655"/>
        </w:tabs>
        <w:spacing w:line="240" w:lineRule="auto"/>
        <w:ind w:right="1922"/>
        <w:jc w:val="both"/>
        <w:rPr>
          <w:rFonts w:ascii="Arial" w:hAnsi="Arial" w:cs="Arial"/>
          <w:i/>
          <w:sz w:val="22"/>
          <w:szCs w:val="22"/>
        </w:rPr>
      </w:pPr>
      <w:r w:rsidRPr="00DC3B79">
        <w:rPr>
          <w:rFonts w:ascii="Arial" w:hAnsi="Arial" w:cs="Arial"/>
          <w:i/>
          <w:sz w:val="22"/>
          <w:szCs w:val="22"/>
        </w:rPr>
        <w:t>Dieter Bellé, Vorstandsvorsitzender</w:t>
      </w:r>
    </w:p>
    <w:sectPr w:rsidR="000D1061" w:rsidRPr="00DC3B79" w:rsidSect="00DC3B79">
      <w:headerReference w:type="default" r:id="rId9"/>
      <w:footerReference w:type="default" r:id="rId10"/>
      <w:headerReference w:type="first" r:id="rId11"/>
      <w:footerReference w:type="first" r:id="rId12"/>
      <w:pgSz w:w="11900" w:h="16840" w:code="9"/>
      <w:pgMar w:top="2977" w:right="833" w:bottom="1418" w:left="1418" w:header="0" w:footer="67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72" w:rsidRPr="00A44C71" w:rsidRDefault="00B12472">
      <w:pPr>
        <w:rPr>
          <w:sz w:val="16"/>
        </w:rPr>
      </w:pPr>
      <w:r>
        <w:separator/>
      </w:r>
    </w:p>
  </w:endnote>
  <w:endnote w:type="continuationSeparator" w:id="0">
    <w:p w:rsidR="00B12472" w:rsidRPr="00A44C71" w:rsidRDefault="00B1247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Segoe UI"/>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77" w:rsidRPr="002C1A1B" w:rsidRDefault="00CD5E77" w:rsidP="007A135C">
    <w:pPr>
      <w:pStyle w:val="Kopfzeile"/>
      <w:tabs>
        <w:tab w:val="clear" w:pos="9072"/>
        <w:tab w:val="right" w:pos="9639"/>
      </w:tabs>
      <w:spacing w:line="360" w:lineRule="auto"/>
      <w:rPr>
        <w:rFonts w:ascii="Arial" w:hAnsi="Arial" w:cs="Arial"/>
        <w:i/>
      </w:rPr>
    </w:pPr>
    <w:r w:rsidRPr="002C1A1B">
      <w:rPr>
        <w:rFonts w:ascii="Arial" w:hAnsi="Arial" w:cs="Arial"/>
        <w:i/>
        <w:sz w:val="16"/>
        <w:szCs w:val="16"/>
      </w:rPr>
      <w:t xml:space="preserve">Seite </w:t>
    </w:r>
    <w:r w:rsidR="000E3810" w:rsidRPr="002C1A1B">
      <w:rPr>
        <w:rStyle w:val="Seitenzahl"/>
        <w:rFonts w:ascii="Arial" w:hAnsi="Arial" w:cs="Arial"/>
        <w:i/>
        <w:sz w:val="16"/>
        <w:szCs w:val="16"/>
      </w:rPr>
      <w:fldChar w:fldCharType="begin"/>
    </w:r>
    <w:r w:rsidRPr="002C1A1B">
      <w:rPr>
        <w:rStyle w:val="Seitenzahl"/>
        <w:rFonts w:ascii="Arial" w:hAnsi="Arial" w:cs="Arial"/>
        <w:i/>
        <w:sz w:val="16"/>
        <w:szCs w:val="16"/>
      </w:rPr>
      <w:instrText xml:space="preserve"> PAGE </w:instrText>
    </w:r>
    <w:r w:rsidR="000E3810" w:rsidRPr="002C1A1B">
      <w:rPr>
        <w:rStyle w:val="Seitenzahl"/>
        <w:rFonts w:ascii="Arial" w:hAnsi="Arial" w:cs="Arial"/>
        <w:i/>
        <w:sz w:val="16"/>
        <w:szCs w:val="16"/>
      </w:rPr>
      <w:fldChar w:fldCharType="separate"/>
    </w:r>
    <w:r w:rsidR="00DC3B79">
      <w:rPr>
        <w:rStyle w:val="Seitenzahl"/>
        <w:rFonts w:ascii="Arial" w:hAnsi="Arial" w:cs="Arial"/>
        <w:i/>
        <w:noProof/>
        <w:sz w:val="16"/>
        <w:szCs w:val="16"/>
      </w:rPr>
      <w:t>6</w:t>
    </w:r>
    <w:r w:rsidR="000E3810" w:rsidRPr="002C1A1B">
      <w:rPr>
        <w:rStyle w:val="Seitenzahl"/>
        <w:rFonts w:ascii="Arial" w:hAnsi="Arial" w:cs="Arial"/>
        <w:i/>
        <w:sz w:val="16"/>
        <w:szCs w:val="16"/>
      </w:rPr>
      <w:fldChar w:fldCharType="end"/>
    </w:r>
    <w:r w:rsidRPr="002C1A1B">
      <w:rPr>
        <w:rStyle w:val="Seitenzahl"/>
        <w:rFonts w:ascii="Arial" w:hAnsi="Arial" w:cs="Arial"/>
        <w:i/>
        <w:sz w:val="16"/>
        <w:szCs w:val="16"/>
      </w:rPr>
      <w:t xml:space="preserve"> von </w:t>
    </w:r>
    <w:r w:rsidR="000E3810" w:rsidRPr="002C1A1B">
      <w:rPr>
        <w:rStyle w:val="Seitenzahl"/>
        <w:rFonts w:ascii="Arial" w:hAnsi="Arial" w:cs="Arial"/>
        <w:i/>
        <w:sz w:val="16"/>
        <w:szCs w:val="16"/>
      </w:rPr>
      <w:fldChar w:fldCharType="begin"/>
    </w:r>
    <w:r w:rsidRPr="002C1A1B">
      <w:rPr>
        <w:rStyle w:val="Seitenzahl"/>
        <w:rFonts w:ascii="Arial" w:hAnsi="Arial" w:cs="Arial"/>
        <w:i/>
        <w:sz w:val="16"/>
        <w:szCs w:val="16"/>
      </w:rPr>
      <w:instrText xml:space="preserve"> NUMPAGES </w:instrText>
    </w:r>
    <w:r w:rsidR="000E3810" w:rsidRPr="002C1A1B">
      <w:rPr>
        <w:rStyle w:val="Seitenzahl"/>
        <w:rFonts w:ascii="Arial" w:hAnsi="Arial" w:cs="Arial"/>
        <w:i/>
        <w:sz w:val="16"/>
        <w:szCs w:val="16"/>
      </w:rPr>
      <w:fldChar w:fldCharType="separate"/>
    </w:r>
    <w:r w:rsidR="00DC3B79">
      <w:rPr>
        <w:rStyle w:val="Seitenzahl"/>
        <w:rFonts w:ascii="Arial" w:hAnsi="Arial" w:cs="Arial"/>
        <w:i/>
        <w:noProof/>
        <w:sz w:val="16"/>
        <w:szCs w:val="16"/>
      </w:rPr>
      <w:t>6</w:t>
    </w:r>
    <w:r w:rsidR="000E3810" w:rsidRPr="002C1A1B">
      <w:rPr>
        <w:rStyle w:val="Seitenzahl"/>
        <w:rFonts w:ascii="Arial" w:hAnsi="Arial" w:cs="Arial"/>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77" w:rsidRDefault="00CD5E77" w:rsidP="00DC3B79">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72" w:rsidRPr="00A44C71" w:rsidRDefault="00B12472">
      <w:pPr>
        <w:rPr>
          <w:sz w:val="16"/>
        </w:rPr>
      </w:pPr>
      <w:r>
        <w:separator/>
      </w:r>
    </w:p>
  </w:footnote>
  <w:footnote w:type="continuationSeparator" w:id="0">
    <w:p w:rsidR="00B12472" w:rsidRPr="00A44C71" w:rsidRDefault="00B1247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77" w:rsidRDefault="00CD5E77" w:rsidP="001D36B2">
    <w:pPr>
      <w:pStyle w:val="Kopfzeile"/>
      <w:tabs>
        <w:tab w:val="clear" w:pos="9072"/>
        <w:tab w:val="right" w:pos="9639"/>
      </w:tabs>
      <w:rPr>
        <w:rFonts w:ascii="Verdana" w:hAnsi="Verdana"/>
        <w:sz w:val="20"/>
      </w:rPr>
    </w:pPr>
  </w:p>
  <w:p w:rsidR="00CD5E77" w:rsidRDefault="00CD5E77" w:rsidP="001D36B2">
    <w:pPr>
      <w:pStyle w:val="Kopfzeile"/>
      <w:tabs>
        <w:tab w:val="clear" w:pos="9072"/>
        <w:tab w:val="right" w:pos="9639"/>
      </w:tabs>
      <w:rPr>
        <w:rFonts w:ascii="Verdana" w:hAnsi="Verdana"/>
        <w:sz w:val="20"/>
      </w:rPr>
    </w:pPr>
  </w:p>
  <w:p w:rsidR="00CD5E77" w:rsidRDefault="00314456" w:rsidP="001D36B2">
    <w:pPr>
      <w:pStyle w:val="Kopfzeile"/>
      <w:tabs>
        <w:tab w:val="clear" w:pos="9072"/>
        <w:tab w:val="right" w:pos="9639"/>
      </w:tabs>
      <w:rPr>
        <w:rFonts w:ascii="Verdana" w:hAnsi="Verdana"/>
        <w:sz w:val="20"/>
      </w:rPr>
    </w:pPr>
    <w:r>
      <w:rPr>
        <w:noProof/>
      </w:rPr>
      <w:drawing>
        <wp:anchor distT="0" distB="0" distL="114300" distR="114300" simplePos="0" relativeHeight="251658240" behindDoc="0" locked="1" layoutInCell="1" allowOverlap="0" wp14:anchorId="429666C2" wp14:editId="1EF0F659">
          <wp:simplePos x="0" y="0"/>
          <wp:positionH relativeFrom="page">
            <wp:posOffset>5796915</wp:posOffset>
          </wp:positionH>
          <wp:positionV relativeFrom="page">
            <wp:posOffset>540385</wp:posOffset>
          </wp:positionV>
          <wp:extent cx="1229360" cy="294640"/>
          <wp:effectExtent l="0" t="0" r="8890" b="0"/>
          <wp:wrapNone/>
          <wp:docPr id="4" name="Bild 3" descr="Beschreibung: 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CD5E77" w:rsidRDefault="00CD5E77" w:rsidP="001D36B2">
    <w:pPr>
      <w:spacing w:before="60" w:line="360" w:lineRule="auto"/>
      <w:ind w:right="1429"/>
      <w:rPr>
        <w:rFonts w:ascii="Arial" w:hAnsi="Arial" w:cs="Arial"/>
        <w:b/>
        <w:sz w:val="20"/>
        <w:szCs w:val="20"/>
      </w:rPr>
    </w:pPr>
  </w:p>
  <w:p w:rsidR="00CD5E77" w:rsidRPr="001D36B2" w:rsidRDefault="00CD5E77" w:rsidP="001D36B2">
    <w:pPr>
      <w:spacing w:line="360" w:lineRule="auto"/>
      <w:ind w:right="1429"/>
      <w:rPr>
        <w:rFonts w:ascii="Arial" w:hAnsi="Arial" w:cs="Arial"/>
        <w:b/>
        <w:sz w:val="20"/>
        <w:szCs w:val="20"/>
      </w:rPr>
    </w:pPr>
    <w:r w:rsidRPr="002C1A1B">
      <w:rPr>
        <w:rFonts w:ascii="Arial" w:hAnsi="Arial" w:cs="Arial"/>
        <w:b/>
        <w:sz w:val="20"/>
        <w:szCs w:val="20"/>
      </w:rPr>
      <w:t>STATEMENT-SAMMLUNG ZUR BPK 201</w:t>
    </w:r>
    <w:r w:rsidR="00DB45D9">
      <w:rPr>
        <w:rFonts w:ascii="Arial" w:hAnsi="Arial" w:cs="Arial"/>
        <w:b/>
        <w:sz w:val="20"/>
        <w:szCs w:val="20"/>
      </w:rPr>
      <w:t>6</w:t>
    </w:r>
  </w:p>
  <w:p w:rsidR="00CD5E77" w:rsidRDefault="00CD5E77" w:rsidP="001D36B2">
    <w:pPr>
      <w:rPr>
        <w:rFonts w:ascii="Myriad Regular" w:hAnsi="Myriad Regular"/>
        <w:sz w:val="22"/>
        <w:szCs w:val="22"/>
      </w:rPr>
    </w:pPr>
  </w:p>
  <w:p w:rsidR="00CD5E77" w:rsidRDefault="00CD5E77" w:rsidP="00D43887">
    <w:pPr>
      <w:jc w:val="right"/>
      <w:rPr>
        <w:rFonts w:ascii="Myriad Regular" w:hAnsi="Myriad Regula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314456" w:rsidP="007A135C">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1D276DF4" wp14:editId="0CB1F745">
          <wp:simplePos x="0" y="0"/>
          <wp:positionH relativeFrom="margin">
            <wp:posOffset>5008245</wp:posOffset>
          </wp:positionH>
          <wp:positionV relativeFrom="margin">
            <wp:posOffset>-1421765</wp:posOffset>
          </wp:positionV>
          <wp:extent cx="1229360" cy="294640"/>
          <wp:effectExtent l="0" t="0" r="8890" b="0"/>
          <wp:wrapNone/>
          <wp:docPr id="6"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2A62"/>
    <w:multiLevelType w:val="hybridMultilevel"/>
    <w:tmpl w:val="E6C0E78A"/>
    <w:lvl w:ilvl="0" w:tplc="38A6A658">
      <w:start w:val="3"/>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33A66"/>
    <w:multiLevelType w:val="hybridMultilevel"/>
    <w:tmpl w:val="30AA5446"/>
    <w:lvl w:ilvl="0" w:tplc="98661F32">
      <w:start w:val="1"/>
      <w:numFmt w:val="bullet"/>
      <w:lvlText w:val="-"/>
      <w:lvlJc w:val="left"/>
      <w:pPr>
        <w:tabs>
          <w:tab w:val="num" w:pos="720"/>
        </w:tabs>
        <w:ind w:left="720" w:hanging="360"/>
      </w:pPr>
      <w:rPr>
        <w:rFonts w:ascii="Times New Roman" w:hAnsi="Times New Roman" w:hint="default"/>
      </w:rPr>
    </w:lvl>
    <w:lvl w:ilvl="1" w:tplc="1674A616">
      <w:start w:val="1"/>
      <w:numFmt w:val="bullet"/>
      <w:lvlText w:val="-"/>
      <w:lvlJc w:val="left"/>
      <w:pPr>
        <w:tabs>
          <w:tab w:val="num" w:pos="1440"/>
        </w:tabs>
        <w:ind w:left="1440" w:hanging="360"/>
      </w:pPr>
      <w:rPr>
        <w:rFonts w:ascii="Times New Roman" w:hAnsi="Times New Roman" w:hint="default"/>
      </w:rPr>
    </w:lvl>
    <w:lvl w:ilvl="2" w:tplc="498A9DF6" w:tentative="1">
      <w:start w:val="1"/>
      <w:numFmt w:val="bullet"/>
      <w:lvlText w:val="-"/>
      <w:lvlJc w:val="left"/>
      <w:pPr>
        <w:tabs>
          <w:tab w:val="num" w:pos="2160"/>
        </w:tabs>
        <w:ind w:left="2160" w:hanging="360"/>
      </w:pPr>
      <w:rPr>
        <w:rFonts w:ascii="Times New Roman" w:hAnsi="Times New Roman" w:hint="default"/>
      </w:rPr>
    </w:lvl>
    <w:lvl w:ilvl="3" w:tplc="6F4896F4" w:tentative="1">
      <w:start w:val="1"/>
      <w:numFmt w:val="bullet"/>
      <w:lvlText w:val="-"/>
      <w:lvlJc w:val="left"/>
      <w:pPr>
        <w:tabs>
          <w:tab w:val="num" w:pos="2880"/>
        </w:tabs>
        <w:ind w:left="2880" w:hanging="360"/>
      </w:pPr>
      <w:rPr>
        <w:rFonts w:ascii="Times New Roman" w:hAnsi="Times New Roman" w:hint="default"/>
      </w:rPr>
    </w:lvl>
    <w:lvl w:ilvl="4" w:tplc="BADAB314" w:tentative="1">
      <w:start w:val="1"/>
      <w:numFmt w:val="bullet"/>
      <w:lvlText w:val="-"/>
      <w:lvlJc w:val="left"/>
      <w:pPr>
        <w:tabs>
          <w:tab w:val="num" w:pos="3600"/>
        </w:tabs>
        <w:ind w:left="3600" w:hanging="360"/>
      </w:pPr>
      <w:rPr>
        <w:rFonts w:ascii="Times New Roman" w:hAnsi="Times New Roman" w:hint="default"/>
      </w:rPr>
    </w:lvl>
    <w:lvl w:ilvl="5" w:tplc="A276F202" w:tentative="1">
      <w:start w:val="1"/>
      <w:numFmt w:val="bullet"/>
      <w:lvlText w:val="-"/>
      <w:lvlJc w:val="left"/>
      <w:pPr>
        <w:tabs>
          <w:tab w:val="num" w:pos="4320"/>
        </w:tabs>
        <w:ind w:left="4320" w:hanging="360"/>
      </w:pPr>
      <w:rPr>
        <w:rFonts w:ascii="Times New Roman" w:hAnsi="Times New Roman" w:hint="default"/>
      </w:rPr>
    </w:lvl>
    <w:lvl w:ilvl="6" w:tplc="EC0287AA" w:tentative="1">
      <w:start w:val="1"/>
      <w:numFmt w:val="bullet"/>
      <w:lvlText w:val="-"/>
      <w:lvlJc w:val="left"/>
      <w:pPr>
        <w:tabs>
          <w:tab w:val="num" w:pos="5040"/>
        </w:tabs>
        <w:ind w:left="5040" w:hanging="360"/>
      </w:pPr>
      <w:rPr>
        <w:rFonts w:ascii="Times New Roman" w:hAnsi="Times New Roman" w:hint="default"/>
      </w:rPr>
    </w:lvl>
    <w:lvl w:ilvl="7" w:tplc="F4260830" w:tentative="1">
      <w:start w:val="1"/>
      <w:numFmt w:val="bullet"/>
      <w:lvlText w:val="-"/>
      <w:lvlJc w:val="left"/>
      <w:pPr>
        <w:tabs>
          <w:tab w:val="num" w:pos="5760"/>
        </w:tabs>
        <w:ind w:left="5760" w:hanging="360"/>
      </w:pPr>
      <w:rPr>
        <w:rFonts w:ascii="Times New Roman" w:hAnsi="Times New Roman" w:hint="default"/>
      </w:rPr>
    </w:lvl>
    <w:lvl w:ilvl="8" w:tplc="69E273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C0637C"/>
    <w:multiLevelType w:val="hybridMultilevel"/>
    <w:tmpl w:val="91563400"/>
    <w:lvl w:ilvl="0" w:tplc="6264F5F4">
      <w:start w:val="1"/>
      <w:numFmt w:val="bullet"/>
      <w:lvlText w:val=""/>
      <w:lvlJc w:val="left"/>
      <w:pPr>
        <w:tabs>
          <w:tab w:val="num" w:pos="720"/>
        </w:tabs>
        <w:ind w:left="720" w:hanging="360"/>
      </w:pPr>
      <w:rPr>
        <w:rFonts w:ascii="Wingdings" w:hAnsi="Wingdings" w:hint="default"/>
      </w:rPr>
    </w:lvl>
    <w:lvl w:ilvl="1" w:tplc="515E175C" w:tentative="1">
      <w:start w:val="1"/>
      <w:numFmt w:val="bullet"/>
      <w:lvlText w:val=""/>
      <w:lvlJc w:val="left"/>
      <w:pPr>
        <w:tabs>
          <w:tab w:val="num" w:pos="1440"/>
        </w:tabs>
        <w:ind w:left="1440" w:hanging="360"/>
      </w:pPr>
      <w:rPr>
        <w:rFonts w:ascii="Wingdings" w:hAnsi="Wingdings" w:hint="default"/>
      </w:rPr>
    </w:lvl>
    <w:lvl w:ilvl="2" w:tplc="9CB2CAF4" w:tentative="1">
      <w:start w:val="1"/>
      <w:numFmt w:val="bullet"/>
      <w:lvlText w:val=""/>
      <w:lvlJc w:val="left"/>
      <w:pPr>
        <w:tabs>
          <w:tab w:val="num" w:pos="2160"/>
        </w:tabs>
        <w:ind w:left="2160" w:hanging="360"/>
      </w:pPr>
      <w:rPr>
        <w:rFonts w:ascii="Wingdings" w:hAnsi="Wingdings" w:hint="default"/>
      </w:rPr>
    </w:lvl>
    <w:lvl w:ilvl="3" w:tplc="AB6CEC4C" w:tentative="1">
      <w:start w:val="1"/>
      <w:numFmt w:val="bullet"/>
      <w:lvlText w:val=""/>
      <w:lvlJc w:val="left"/>
      <w:pPr>
        <w:tabs>
          <w:tab w:val="num" w:pos="2880"/>
        </w:tabs>
        <w:ind w:left="2880" w:hanging="360"/>
      </w:pPr>
      <w:rPr>
        <w:rFonts w:ascii="Wingdings" w:hAnsi="Wingdings" w:hint="default"/>
      </w:rPr>
    </w:lvl>
    <w:lvl w:ilvl="4" w:tplc="9CB65D9C" w:tentative="1">
      <w:start w:val="1"/>
      <w:numFmt w:val="bullet"/>
      <w:lvlText w:val=""/>
      <w:lvlJc w:val="left"/>
      <w:pPr>
        <w:tabs>
          <w:tab w:val="num" w:pos="3600"/>
        </w:tabs>
        <w:ind w:left="3600" w:hanging="360"/>
      </w:pPr>
      <w:rPr>
        <w:rFonts w:ascii="Wingdings" w:hAnsi="Wingdings" w:hint="default"/>
      </w:rPr>
    </w:lvl>
    <w:lvl w:ilvl="5" w:tplc="94DAEF76" w:tentative="1">
      <w:start w:val="1"/>
      <w:numFmt w:val="bullet"/>
      <w:lvlText w:val=""/>
      <w:lvlJc w:val="left"/>
      <w:pPr>
        <w:tabs>
          <w:tab w:val="num" w:pos="4320"/>
        </w:tabs>
        <w:ind w:left="4320" w:hanging="360"/>
      </w:pPr>
      <w:rPr>
        <w:rFonts w:ascii="Wingdings" w:hAnsi="Wingdings" w:hint="default"/>
      </w:rPr>
    </w:lvl>
    <w:lvl w:ilvl="6" w:tplc="10C0F198" w:tentative="1">
      <w:start w:val="1"/>
      <w:numFmt w:val="bullet"/>
      <w:lvlText w:val=""/>
      <w:lvlJc w:val="left"/>
      <w:pPr>
        <w:tabs>
          <w:tab w:val="num" w:pos="5040"/>
        </w:tabs>
        <w:ind w:left="5040" w:hanging="360"/>
      </w:pPr>
      <w:rPr>
        <w:rFonts w:ascii="Wingdings" w:hAnsi="Wingdings" w:hint="default"/>
      </w:rPr>
    </w:lvl>
    <w:lvl w:ilvl="7" w:tplc="1E3AF3B2" w:tentative="1">
      <w:start w:val="1"/>
      <w:numFmt w:val="bullet"/>
      <w:lvlText w:val=""/>
      <w:lvlJc w:val="left"/>
      <w:pPr>
        <w:tabs>
          <w:tab w:val="num" w:pos="5760"/>
        </w:tabs>
        <w:ind w:left="5760" w:hanging="360"/>
      </w:pPr>
      <w:rPr>
        <w:rFonts w:ascii="Wingdings" w:hAnsi="Wingdings" w:hint="default"/>
      </w:rPr>
    </w:lvl>
    <w:lvl w:ilvl="8" w:tplc="8FAC5DDC" w:tentative="1">
      <w:start w:val="1"/>
      <w:numFmt w:val="bullet"/>
      <w:lvlText w:val=""/>
      <w:lvlJc w:val="left"/>
      <w:pPr>
        <w:tabs>
          <w:tab w:val="num" w:pos="6480"/>
        </w:tabs>
        <w:ind w:left="6480" w:hanging="360"/>
      </w:pPr>
      <w:rPr>
        <w:rFonts w:ascii="Wingdings" w:hAnsi="Wingdings" w:hint="default"/>
      </w:rPr>
    </w:lvl>
  </w:abstractNum>
  <w:abstractNum w:abstractNumId="3">
    <w:nsid w:val="5DF97144"/>
    <w:multiLevelType w:val="hybridMultilevel"/>
    <w:tmpl w:val="2716D082"/>
    <w:lvl w:ilvl="0" w:tplc="A7E23B68">
      <w:start w:val="1"/>
      <w:numFmt w:val="bullet"/>
      <w:lvlText w:val=""/>
      <w:lvlJc w:val="left"/>
      <w:pPr>
        <w:tabs>
          <w:tab w:val="num" w:pos="720"/>
        </w:tabs>
        <w:ind w:left="720" w:hanging="360"/>
      </w:pPr>
      <w:rPr>
        <w:rFonts w:ascii="Wingdings" w:hAnsi="Wingdings" w:hint="default"/>
      </w:rPr>
    </w:lvl>
    <w:lvl w:ilvl="1" w:tplc="6554B9CA" w:tentative="1">
      <w:start w:val="1"/>
      <w:numFmt w:val="bullet"/>
      <w:lvlText w:val=""/>
      <w:lvlJc w:val="left"/>
      <w:pPr>
        <w:tabs>
          <w:tab w:val="num" w:pos="1440"/>
        </w:tabs>
        <w:ind w:left="1440" w:hanging="360"/>
      </w:pPr>
      <w:rPr>
        <w:rFonts w:ascii="Wingdings" w:hAnsi="Wingdings" w:hint="default"/>
      </w:rPr>
    </w:lvl>
    <w:lvl w:ilvl="2" w:tplc="27847B14" w:tentative="1">
      <w:start w:val="1"/>
      <w:numFmt w:val="bullet"/>
      <w:lvlText w:val=""/>
      <w:lvlJc w:val="left"/>
      <w:pPr>
        <w:tabs>
          <w:tab w:val="num" w:pos="2160"/>
        </w:tabs>
        <w:ind w:left="2160" w:hanging="360"/>
      </w:pPr>
      <w:rPr>
        <w:rFonts w:ascii="Wingdings" w:hAnsi="Wingdings" w:hint="default"/>
      </w:rPr>
    </w:lvl>
    <w:lvl w:ilvl="3" w:tplc="27BA5D44" w:tentative="1">
      <w:start w:val="1"/>
      <w:numFmt w:val="bullet"/>
      <w:lvlText w:val=""/>
      <w:lvlJc w:val="left"/>
      <w:pPr>
        <w:tabs>
          <w:tab w:val="num" w:pos="2880"/>
        </w:tabs>
        <w:ind w:left="2880" w:hanging="360"/>
      </w:pPr>
      <w:rPr>
        <w:rFonts w:ascii="Wingdings" w:hAnsi="Wingdings" w:hint="default"/>
      </w:rPr>
    </w:lvl>
    <w:lvl w:ilvl="4" w:tplc="5AFE31CA" w:tentative="1">
      <w:start w:val="1"/>
      <w:numFmt w:val="bullet"/>
      <w:lvlText w:val=""/>
      <w:lvlJc w:val="left"/>
      <w:pPr>
        <w:tabs>
          <w:tab w:val="num" w:pos="3600"/>
        </w:tabs>
        <w:ind w:left="3600" w:hanging="360"/>
      </w:pPr>
      <w:rPr>
        <w:rFonts w:ascii="Wingdings" w:hAnsi="Wingdings" w:hint="default"/>
      </w:rPr>
    </w:lvl>
    <w:lvl w:ilvl="5" w:tplc="8D14A662" w:tentative="1">
      <w:start w:val="1"/>
      <w:numFmt w:val="bullet"/>
      <w:lvlText w:val=""/>
      <w:lvlJc w:val="left"/>
      <w:pPr>
        <w:tabs>
          <w:tab w:val="num" w:pos="4320"/>
        </w:tabs>
        <w:ind w:left="4320" w:hanging="360"/>
      </w:pPr>
      <w:rPr>
        <w:rFonts w:ascii="Wingdings" w:hAnsi="Wingdings" w:hint="default"/>
      </w:rPr>
    </w:lvl>
    <w:lvl w:ilvl="6" w:tplc="6C625782" w:tentative="1">
      <w:start w:val="1"/>
      <w:numFmt w:val="bullet"/>
      <w:lvlText w:val=""/>
      <w:lvlJc w:val="left"/>
      <w:pPr>
        <w:tabs>
          <w:tab w:val="num" w:pos="5040"/>
        </w:tabs>
        <w:ind w:left="5040" w:hanging="360"/>
      </w:pPr>
      <w:rPr>
        <w:rFonts w:ascii="Wingdings" w:hAnsi="Wingdings" w:hint="default"/>
      </w:rPr>
    </w:lvl>
    <w:lvl w:ilvl="7" w:tplc="809A1750" w:tentative="1">
      <w:start w:val="1"/>
      <w:numFmt w:val="bullet"/>
      <w:lvlText w:val=""/>
      <w:lvlJc w:val="left"/>
      <w:pPr>
        <w:tabs>
          <w:tab w:val="num" w:pos="5760"/>
        </w:tabs>
        <w:ind w:left="5760" w:hanging="360"/>
      </w:pPr>
      <w:rPr>
        <w:rFonts w:ascii="Wingdings" w:hAnsi="Wingdings" w:hint="default"/>
      </w:rPr>
    </w:lvl>
    <w:lvl w:ilvl="8" w:tplc="AA2A9AC0" w:tentative="1">
      <w:start w:val="1"/>
      <w:numFmt w:val="bullet"/>
      <w:lvlText w:val=""/>
      <w:lvlJc w:val="left"/>
      <w:pPr>
        <w:tabs>
          <w:tab w:val="num" w:pos="6480"/>
        </w:tabs>
        <w:ind w:left="6480" w:hanging="360"/>
      </w:pPr>
      <w:rPr>
        <w:rFonts w:ascii="Wingdings" w:hAnsi="Wingdings" w:hint="default"/>
      </w:rPr>
    </w:lvl>
  </w:abstractNum>
  <w:abstractNum w:abstractNumId="4">
    <w:nsid w:val="67A91D1F"/>
    <w:multiLevelType w:val="hybridMultilevel"/>
    <w:tmpl w:val="C5C47A32"/>
    <w:lvl w:ilvl="0" w:tplc="2B8019A8">
      <w:start w:val="1"/>
      <w:numFmt w:val="bullet"/>
      <w:lvlText w:val=""/>
      <w:lvlJc w:val="left"/>
      <w:pPr>
        <w:tabs>
          <w:tab w:val="num" w:pos="720"/>
        </w:tabs>
        <w:ind w:left="720" w:hanging="360"/>
      </w:pPr>
      <w:rPr>
        <w:rFonts w:ascii="Wingdings" w:hAnsi="Wingdings" w:hint="default"/>
      </w:rPr>
    </w:lvl>
    <w:lvl w:ilvl="1" w:tplc="BD04F1A4" w:tentative="1">
      <w:start w:val="1"/>
      <w:numFmt w:val="bullet"/>
      <w:lvlText w:val=""/>
      <w:lvlJc w:val="left"/>
      <w:pPr>
        <w:tabs>
          <w:tab w:val="num" w:pos="1440"/>
        </w:tabs>
        <w:ind w:left="1440" w:hanging="360"/>
      </w:pPr>
      <w:rPr>
        <w:rFonts w:ascii="Wingdings" w:hAnsi="Wingdings" w:hint="default"/>
      </w:rPr>
    </w:lvl>
    <w:lvl w:ilvl="2" w:tplc="C316DD40" w:tentative="1">
      <w:start w:val="1"/>
      <w:numFmt w:val="bullet"/>
      <w:lvlText w:val=""/>
      <w:lvlJc w:val="left"/>
      <w:pPr>
        <w:tabs>
          <w:tab w:val="num" w:pos="2160"/>
        </w:tabs>
        <w:ind w:left="2160" w:hanging="360"/>
      </w:pPr>
      <w:rPr>
        <w:rFonts w:ascii="Wingdings" w:hAnsi="Wingdings" w:hint="default"/>
      </w:rPr>
    </w:lvl>
    <w:lvl w:ilvl="3" w:tplc="6B08A984" w:tentative="1">
      <w:start w:val="1"/>
      <w:numFmt w:val="bullet"/>
      <w:lvlText w:val=""/>
      <w:lvlJc w:val="left"/>
      <w:pPr>
        <w:tabs>
          <w:tab w:val="num" w:pos="2880"/>
        </w:tabs>
        <w:ind w:left="2880" w:hanging="360"/>
      </w:pPr>
      <w:rPr>
        <w:rFonts w:ascii="Wingdings" w:hAnsi="Wingdings" w:hint="default"/>
      </w:rPr>
    </w:lvl>
    <w:lvl w:ilvl="4" w:tplc="D4B812A2" w:tentative="1">
      <w:start w:val="1"/>
      <w:numFmt w:val="bullet"/>
      <w:lvlText w:val=""/>
      <w:lvlJc w:val="left"/>
      <w:pPr>
        <w:tabs>
          <w:tab w:val="num" w:pos="3600"/>
        </w:tabs>
        <w:ind w:left="3600" w:hanging="360"/>
      </w:pPr>
      <w:rPr>
        <w:rFonts w:ascii="Wingdings" w:hAnsi="Wingdings" w:hint="default"/>
      </w:rPr>
    </w:lvl>
    <w:lvl w:ilvl="5" w:tplc="1390C0D4" w:tentative="1">
      <w:start w:val="1"/>
      <w:numFmt w:val="bullet"/>
      <w:lvlText w:val=""/>
      <w:lvlJc w:val="left"/>
      <w:pPr>
        <w:tabs>
          <w:tab w:val="num" w:pos="4320"/>
        </w:tabs>
        <w:ind w:left="4320" w:hanging="360"/>
      </w:pPr>
      <w:rPr>
        <w:rFonts w:ascii="Wingdings" w:hAnsi="Wingdings" w:hint="default"/>
      </w:rPr>
    </w:lvl>
    <w:lvl w:ilvl="6" w:tplc="FEFA4ECA" w:tentative="1">
      <w:start w:val="1"/>
      <w:numFmt w:val="bullet"/>
      <w:lvlText w:val=""/>
      <w:lvlJc w:val="left"/>
      <w:pPr>
        <w:tabs>
          <w:tab w:val="num" w:pos="5040"/>
        </w:tabs>
        <w:ind w:left="5040" w:hanging="360"/>
      </w:pPr>
      <w:rPr>
        <w:rFonts w:ascii="Wingdings" w:hAnsi="Wingdings" w:hint="default"/>
      </w:rPr>
    </w:lvl>
    <w:lvl w:ilvl="7" w:tplc="05562168" w:tentative="1">
      <w:start w:val="1"/>
      <w:numFmt w:val="bullet"/>
      <w:lvlText w:val=""/>
      <w:lvlJc w:val="left"/>
      <w:pPr>
        <w:tabs>
          <w:tab w:val="num" w:pos="5760"/>
        </w:tabs>
        <w:ind w:left="5760" w:hanging="360"/>
      </w:pPr>
      <w:rPr>
        <w:rFonts w:ascii="Wingdings" w:hAnsi="Wingdings" w:hint="default"/>
      </w:rPr>
    </w:lvl>
    <w:lvl w:ilvl="8" w:tplc="FE0E2CD4" w:tentative="1">
      <w:start w:val="1"/>
      <w:numFmt w:val="bullet"/>
      <w:lvlText w:val=""/>
      <w:lvlJc w:val="left"/>
      <w:pPr>
        <w:tabs>
          <w:tab w:val="num" w:pos="6480"/>
        </w:tabs>
        <w:ind w:left="6480" w:hanging="360"/>
      </w:pPr>
      <w:rPr>
        <w:rFonts w:ascii="Wingdings" w:hAnsi="Wingdings" w:hint="default"/>
      </w:rPr>
    </w:lvl>
  </w:abstractNum>
  <w:abstractNum w:abstractNumId="5">
    <w:nsid w:val="6A98252D"/>
    <w:multiLevelType w:val="hybridMultilevel"/>
    <w:tmpl w:val="7F72A9E6"/>
    <w:lvl w:ilvl="0" w:tplc="7542DDB2">
      <w:start w:val="1"/>
      <w:numFmt w:val="decimal"/>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B434611"/>
    <w:multiLevelType w:val="hybridMultilevel"/>
    <w:tmpl w:val="74F69882"/>
    <w:lvl w:ilvl="0" w:tplc="D4487C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454652"/>
    <w:multiLevelType w:val="hybridMultilevel"/>
    <w:tmpl w:val="67E67C0C"/>
    <w:lvl w:ilvl="0" w:tplc="4754D6C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3D20149"/>
    <w:multiLevelType w:val="hybridMultilevel"/>
    <w:tmpl w:val="E47E55AE"/>
    <w:lvl w:ilvl="0" w:tplc="4C3E5EFC">
      <w:start w:val="1"/>
      <w:numFmt w:val="bullet"/>
      <w:lvlText w:val=""/>
      <w:lvlJc w:val="left"/>
      <w:pPr>
        <w:tabs>
          <w:tab w:val="num" w:pos="720"/>
        </w:tabs>
        <w:ind w:left="720" w:hanging="360"/>
      </w:pPr>
      <w:rPr>
        <w:rFonts w:ascii="Wingdings" w:hAnsi="Wingdings" w:hint="default"/>
      </w:rPr>
    </w:lvl>
    <w:lvl w:ilvl="1" w:tplc="75C0B24C" w:tentative="1">
      <w:start w:val="1"/>
      <w:numFmt w:val="bullet"/>
      <w:lvlText w:val=""/>
      <w:lvlJc w:val="left"/>
      <w:pPr>
        <w:tabs>
          <w:tab w:val="num" w:pos="1440"/>
        </w:tabs>
        <w:ind w:left="1440" w:hanging="360"/>
      </w:pPr>
      <w:rPr>
        <w:rFonts w:ascii="Wingdings" w:hAnsi="Wingdings" w:hint="default"/>
      </w:rPr>
    </w:lvl>
    <w:lvl w:ilvl="2" w:tplc="8DD47074" w:tentative="1">
      <w:start w:val="1"/>
      <w:numFmt w:val="bullet"/>
      <w:lvlText w:val=""/>
      <w:lvlJc w:val="left"/>
      <w:pPr>
        <w:tabs>
          <w:tab w:val="num" w:pos="2160"/>
        </w:tabs>
        <w:ind w:left="2160" w:hanging="360"/>
      </w:pPr>
      <w:rPr>
        <w:rFonts w:ascii="Wingdings" w:hAnsi="Wingdings" w:hint="default"/>
      </w:rPr>
    </w:lvl>
    <w:lvl w:ilvl="3" w:tplc="A7363176" w:tentative="1">
      <w:start w:val="1"/>
      <w:numFmt w:val="bullet"/>
      <w:lvlText w:val=""/>
      <w:lvlJc w:val="left"/>
      <w:pPr>
        <w:tabs>
          <w:tab w:val="num" w:pos="2880"/>
        </w:tabs>
        <w:ind w:left="2880" w:hanging="360"/>
      </w:pPr>
      <w:rPr>
        <w:rFonts w:ascii="Wingdings" w:hAnsi="Wingdings" w:hint="default"/>
      </w:rPr>
    </w:lvl>
    <w:lvl w:ilvl="4" w:tplc="CFAEC28A" w:tentative="1">
      <w:start w:val="1"/>
      <w:numFmt w:val="bullet"/>
      <w:lvlText w:val=""/>
      <w:lvlJc w:val="left"/>
      <w:pPr>
        <w:tabs>
          <w:tab w:val="num" w:pos="3600"/>
        </w:tabs>
        <w:ind w:left="3600" w:hanging="360"/>
      </w:pPr>
      <w:rPr>
        <w:rFonts w:ascii="Wingdings" w:hAnsi="Wingdings" w:hint="default"/>
      </w:rPr>
    </w:lvl>
    <w:lvl w:ilvl="5" w:tplc="B088F406" w:tentative="1">
      <w:start w:val="1"/>
      <w:numFmt w:val="bullet"/>
      <w:lvlText w:val=""/>
      <w:lvlJc w:val="left"/>
      <w:pPr>
        <w:tabs>
          <w:tab w:val="num" w:pos="4320"/>
        </w:tabs>
        <w:ind w:left="4320" w:hanging="360"/>
      </w:pPr>
      <w:rPr>
        <w:rFonts w:ascii="Wingdings" w:hAnsi="Wingdings" w:hint="default"/>
      </w:rPr>
    </w:lvl>
    <w:lvl w:ilvl="6" w:tplc="2304BBA0" w:tentative="1">
      <w:start w:val="1"/>
      <w:numFmt w:val="bullet"/>
      <w:lvlText w:val=""/>
      <w:lvlJc w:val="left"/>
      <w:pPr>
        <w:tabs>
          <w:tab w:val="num" w:pos="5040"/>
        </w:tabs>
        <w:ind w:left="5040" w:hanging="360"/>
      </w:pPr>
      <w:rPr>
        <w:rFonts w:ascii="Wingdings" w:hAnsi="Wingdings" w:hint="default"/>
      </w:rPr>
    </w:lvl>
    <w:lvl w:ilvl="7" w:tplc="5BDEB4E6" w:tentative="1">
      <w:start w:val="1"/>
      <w:numFmt w:val="bullet"/>
      <w:lvlText w:val=""/>
      <w:lvlJc w:val="left"/>
      <w:pPr>
        <w:tabs>
          <w:tab w:val="num" w:pos="5760"/>
        </w:tabs>
        <w:ind w:left="5760" w:hanging="360"/>
      </w:pPr>
      <w:rPr>
        <w:rFonts w:ascii="Wingdings" w:hAnsi="Wingdings" w:hint="default"/>
      </w:rPr>
    </w:lvl>
    <w:lvl w:ilvl="8" w:tplc="65642158" w:tentative="1">
      <w:start w:val="1"/>
      <w:numFmt w:val="bullet"/>
      <w:lvlText w:val=""/>
      <w:lvlJc w:val="left"/>
      <w:pPr>
        <w:tabs>
          <w:tab w:val="num" w:pos="6480"/>
        </w:tabs>
        <w:ind w:left="6480" w:hanging="360"/>
      </w:pPr>
      <w:rPr>
        <w:rFonts w:ascii="Wingdings" w:hAnsi="Wingdings" w:hint="default"/>
      </w:rPr>
    </w:lvl>
  </w:abstractNum>
  <w:abstractNum w:abstractNumId="9">
    <w:nsid w:val="7C9E7D46"/>
    <w:multiLevelType w:val="hybridMultilevel"/>
    <w:tmpl w:val="778A57EA"/>
    <w:lvl w:ilvl="0" w:tplc="31968F28">
      <w:start w:val="1"/>
      <w:numFmt w:val="bullet"/>
      <w:lvlText w:val=""/>
      <w:lvlJc w:val="left"/>
      <w:pPr>
        <w:tabs>
          <w:tab w:val="num" w:pos="720"/>
        </w:tabs>
        <w:ind w:left="720" w:hanging="360"/>
      </w:pPr>
      <w:rPr>
        <w:rFonts w:ascii="Wingdings" w:hAnsi="Wingdings" w:hint="default"/>
      </w:rPr>
    </w:lvl>
    <w:lvl w:ilvl="1" w:tplc="646CDC74" w:tentative="1">
      <w:start w:val="1"/>
      <w:numFmt w:val="bullet"/>
      <w:lvlText w:val=""/>
      <w:lvlJc w:val="left"/>
      <w:pPr>
        <w:tabs>
          <w:tab w:val="num" w:pos="1440"/>
        </w:tabs>
        <w:ind w:left="1440" w:hanging="360"/>
      </w:pPr>
      <w:rPr>
        <w:rFonts w:ascii="Wingdings" w:hAnsi="Wingdings" w:hint="default"/>
      </w:rPr>
    </w:lvl>
    <w:lvl w:ilvl="2" w:tplc="08D4F8B0" w:tentative="1">
      <w:start w:val="1"/>
      <w:numFmt w:val="bullet"/>
      <w:lvlText w:val=""/>
      <w:lvlJc w:val="left"/>
      <w:pPr>
        <w:tabs>
          <w:tab w:val="num" w:pos="2160"/>
        </w:tabs>
        <w:ind w:left="2160" w:hanging="360"/>
      </w:pPr>
      <w:rPr>
        <w:rFonts w:ascii="Wingdings" w:hAnsi="Wingdings" w:hint="default"/>
      </w:rPr>
    </w:lvl>
    <w:lvl w:ilvl="3" w:tplc="3EC6857A" w:tentative="1">
      <w:start w:val="1"/>
      <w:numFmt w:val="bullet"/>
      <w:lvlText w:val=""/>
      <w:lvlJc w:val="left"/>
      <w:pPr>
        <w:tabs>
          <w:tab w:val="num" w:pos="2880"/>
        </w:tabs>
        <w:ind w:left="2880" w:hanging="360"/>
      </w:pPr>
      <w:rPr>
        <w:rFonts w:ascii="Wingdings" w:hAnsi="Wingdings" w:hint="default"/>
      </w:rPr>
    </w:lvl>
    <w:lvl w:ilvl="4" w:tplc="3222CE0E" w:tentative="1">
      <w:start w:val="1"/>
      <w:numFmt w:val="bullet"/>
      <w:lvlText w:val=""/>
      <w:lvlJc w:val="left"/>
      <w:pPr>
        <w:tabs>
          <w:tab w:val="num" w:pos="3600"/>
        </w:tabs>
        <w:ind w:left="3600" w:hanging="360"/>
      </w:pPr>
      <w:rPr>
        <w:rFonts w:ascii="Wingdings" w:hAnsi="Wingdings" w:hint="default"/>
      </w:rPr>
    </w:lvl>
    <w:lvl w:ilvl="5" w:tplc="8D9E7EEA" w:tentative="1">
      <w:start w:val="1"/>
      <w:numFmt w:val="bullet"/>
      <w:lvlText w:val=""/>
      <w:lvlJc w:val="left"/>
      <w:pPr>
        <w:tabs>
          <w:tab w:val="num" w:pos="4320"/>
        </w:tabs>
        <w:ind w:left="4320" w:hanging="360"/>
      </w:pPr>
      <w:rPr>
        <w:rFonts w:ascii="Wingdings" w:hAnsi="Wingdings" w:hint="default"/>
      </w:rPr>
    </w:lvl>
    <w:lvl w:ilvl="6" w:tplc="78168124" w:tentative="1">
      <w:start w:val="1"/>
      <w:numFmt w:val="bullet"/>
      <w:lvlText w:val=""/>
      <w:lvlJc w:val="left"/>
      <w:pPr>
        <w:tabs>
          <w:tab w:val="num" w:pos="5040"/>
        </w:tabs>
        <w:ind w:left="5040" w:hanging="360"/>
      </w:pPr>
      <w:rPr>
        <w:rFonts w:ascii="Wingdings" w:hAnsi="Wingdings" w:hint="default"/>
      </w:rPr>
    </w:lvl>
    <w:lvl w:ilvl="7" w:tplc="E0F4A39A" w:tentative="1">
      <w:start w:val="1"/>
      <w:numFmt w:val="bullet"/>
      <w:lvlText w:val=""/>
      <w:lvlJc w:val="left"/>
      <w:pPr>
        <w:tabs>
          <w:tab w:val="num" w:pos="5760"/>
        </w:tabs>
        <w:ind w:left="5760" w:hanging="360"/>
      </w:pPr>
      <w:rPr>
        <w:rFonts w:ascii="Wingdings" w:hAnsi="Wingdings" w:hint="default"/>
      </w:rPr>
    </w:lvl>
    <w:lvl w:ilvl="8" w:tplc="E90E60D6" w:tentative="1">
      <w:start w:val="1"/>
      <w:numFmt w:val="bullet"/>
      <w:lvlText w:val=""/>
      <w:lvlJc w:val="left"/>
      <w:pPr>
        <w:tabs>
          <w:tab w:val="num" w:pos="6480"/>
        </w:tabs>
        <w:ind w:left="6480" w:hanging="360"/>
      </w:pPr>
      <w:rPr>
        <w:rFonts w:ascii="Wingdings" w:hAnsi="Wingdings" w:hint="default"/>
      </w:rPr>
    </w:lvl>
  </w:abstractNum>
  <w:abstractNum w:abstractNumId="10">
    <w:nsid w:val="7CBF78EC"/>
    <w:multiLevelType w:val="hybridMultilevel"/>
    <w:tmpl w:val="3350D6C0"/>
    <w:lvl w:ilvl="0" w:tplc="2A185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E39E3"/>
    <w:multiLevelType w:val="hybridMultilevel"/>
    <w:tmpl w:val="E9B2F344"/>
    <w:lvl w:ilvl="0" w:tplc="3E20D7F2">
      <w:start w:val="1"/>
      <w:numFmt w:val="bullet"/>
      <w:lvlText w:val=""/>
      <w:lvlJc w:val="left"/>
      <w:pPr>
        <w:tabs>
          <w:tab w:val="num" w:pos="720"/>
        </w:tabs>
        <w:ind w:left="720" w:hanging="360"/>
      </w:pPr>
      <w:rPr>
        <w:rFonts w:ascii="Wingdings" w:hAnsi="Wingdings" w:hint="default"/>
      </w:rPr>
    </w:lvl>
    <w:lvl w:ilvl="1" w:tplc="E1808AE0">
      <w:start w:val="492"/>
      <w:numFmt w:val="bullet"/>
      <w:lvlText w:val="-"/>
      <w:lvlJc w:val="left"/>
      <w:pPr>
        <w:tabs>
          <w:tab w:val="num" w:pos="1440"/>
        </w:tabs>
        <w:ind w:left="1440" w:hanging="360"/>
      </w:pPr>
      <w:rPr>
        <w:rFonts w:ascii="Times New Roman" w:hAnsi="Times New Roman" w:hint="default"/>
      </w:rPr>
    </w:lvl>
    <w:lvl w:ilvl="2" w:tplc="52FE6CA2" w:tentative="1">
      <w:start w:val="1"/>
      <w:numFmt w:val="bullet"/>
      <w:lvlText w:val=""/>
      <w:lvlJc w:val="left"/>
      <w:pPr>
        <w:tabs>
          <w:tab w:val="num" w:pos="2160"/>
        </w:tabs>
        <w:ind w:left="2160" w:hanging="360"/>
      </w:pPr>
      <w:rPr>
        <w:rFonts w:ascii="Wingdings" w:hAnsi="Wingdings" w:hint="default"/>
      </w:rPr>
    </w:lvl>
    <w:lvl w:ilvl="3" w:tplc="DEE6BBA4" w:tentative="1">
      <w:start w:val="1"/>
      <w:numFmt w:val="bullet"/>
      <w:lvlText w:val=""/>
      <w:lvlJc w:val="left"/>
      <w:pPr>
        <w:tabs>
          <w:tab w:val="num" w:pos="2880"/>
        </w:tabs>
        <w:ind w:left="2880" w:hanging="360"/>
      </w:pPr>
      <w:rPr>
        <w:rFonts w:ascii="Wingdings" w:hAnsi="Wingdings" w:hint="default"/>
      </w:rPr>
    </w:lvl>
    <w:lvl w:ilvl="4" w:tplc="0E2CFC66" w:tentative="1">
      <w:start w:val="1"/>
      <w:numFmt w:val="bullet"/>
      <w:lvlText w:val=""/>
      <w:lvlJc w:val="left"/>
      <w:pPr>
        <w:tabs>
          <w:tab w:val="num" w:pos="3600"/>
        </w:tabs>
        <w:ind w:left="3600" w:hanging="360"/>
      </w:pPr>
      <w:rPr>
        <w:rFonts w:ascii="Wingdings" w:hAnsi="Wingdings" w:hint="default"/>
      </w:rPr>
    </w:lvl>
    <w:lvl w:ilvl="5" w:tplc="6AFCA4AA" w:tentative="1">
      <w:start w:val="1"/>
      <w:numFmt w:val="bullet"/>
      <w:lvlText w:val=""/>
      <w:lvlJc w:val="left"/>
      <w:pPr>
        <w:tabs>
          <w:tab w:val="num" w:pos="4320"/>
        </w:tabs>
        <w:ind w:left="4320" w:hanging="360"/>
      </w:pPr>
      <w:rPr>
        <w:rFonts w:ascii="Wingdings" w:hAnsi="Wingdings" w:hint="default"/>
      </w:rPr>
    </w:lvl>
    <w:lvl w:ilvl="6" w:tplc="9AB0E2E0" w:tentative="1">
      <w:start w:val="1"/>
      <w:numFmt w:val="bullet"/>
      <w:lvlText w:val=""/>
      <w:lvlJc w:val="left"/>
      <w:pPr>
        <w:tabs>
          <w:tab w:val="num" w:pos="5040"/>
        </w:tabs>
        <w:ind w:left="5040" w:hanging="360"/>
      </w:pPr>
      <w:rPr>
        <w:rFonts w:ascii="Wingdings" w:hAnsi="Wingdings" w:hint="default"/>
      </w:rPr>
    </w:lvl>
    <w:lvl w:ilvl="7" w:tplc="53345A64" w:tentative="1">
      <w:start w:val="1"/>
      <w:numFmt w:val="bullet"/>
      <w:lvlText w:val=""/>
      <w:lvlJc w:val="left"/>
      <w:pPr>
        <w:tabs>
          <w:tab w:val="num" w:pos="5760"/>
        </w:tabs>
        <w:ind w:left="5760" w:hanging="360"/>
      </w:pPr>
      <w:rPr>
        <w:rFonts w:ascii="Wingdings" w:hAnsi="Wingdings" w:hint="default"/>
      </w:rPr>
    </w:lvl>
    <w:lvl w:ilvl="8" w:tplc="0DE0BCAC" w:tentative="1">
      <w:start w:val="1"/>
      <w:numFmt w:val="bullet"/>
      <w:lvlText w:val=""/>
      <w:lvlJc w:val="left"/>
      <w:pPr>
        <w:tabs>
          <w:tab w:val="num" w:pos="6480"/>
        </w:tabs>
        <w:ind w:left="6480" w:hanging="360"/>
      </w:pPr>
      <w:rPr>
        <w:rFonts w:ascii="Wingdings" w:hAnsi="Wingdings" w:hint="default"/>
      </w:rPr>
    </w:lvl>
  </w:abstractNum>
  <w:abstractNum w:abstractNumId="12">
    <w:nsid w:val="7FD728BC"/>
    <w:multiLevelType w:val="hybridMultilevel"/>
    <w:tmpl w:val="D58E4D48"/>
    <w:lvl w:ilvl="0" w:tplc="410CFA38">
      <w:start w:val="1"/>
      <w:numFmt w:val="bullet"/>
      <w:lvlText w:val=""/>
      <w:lvlJc w:val="left"/>
      <w:pPr>
        <w:tabs>
          <w:tab w:val="num" w:pos="720"/>
        </w:tabs>
        <w:ind w:left="720" w:hanging="360"/>
      </w:pPr>
      <w:rPr>
        <w:rFonts w:ascii="Wingdings" w:hAnsi="Wingdings" w:hint="default"/>
      </w:rPr>
    </w:lvl>
    <w:lvl w:ilvl="1" w:tplc="FE360C40" w:tentative="1">
      <w:start w:val="1"/>
      <w:numFmt w:val="bullet"/>
      <w:lvlText w:val=""/>
      <w:lvlJc w:val="left"/>
      <w:pPr>
        <w:tabs>
          <w:tab w:val="num" w:pos="1440"/>
        </w:tabs>
        <w:ind w:left="1440" w:hanging="360"/>
      </w:pPr>
      <w:rPr>
        <w:rFonts w:ascii="Wingdings" w:hAnsi="Wingdings" w:hint="default"/>
      </w:rPr>
    </w:lvl>
    <w:lvl w:ilvl="2" w:tplc="5218D57C" w:tentative="1">
      <w:start w:val="1"/>
      <w:numFmt w:val="bullet"/>
      <w:lvlText w:val=""/>
      <w:lvlJc w:val="left"/>
      <w:pPr>
        <w:tabs>
          <w:tab w:val="num" w:pos="2160"/>
        </w:tabs>
        <w:ind w:left="2160" w:hanging="360"/>
      </w:pPr>
      <w:rPr>
        <w:rFonts w:ascii="Wingdings" w:hAnsi="Wingdings" w:hint="default"/>
      </w:rPr>
    </w:lvl>
    <w:lvl w:ilvl="3" w:tplc="9A0C273E" w:tentative="1">
      <w:start w:val="1"/>
      <w:numFmt w:val="bullet"/>
      <w:lvlText w:val=""/>
      <w:lvlJc w:val="left"/>
      <w:pPr>
        <w:tabs>
          <w:tab w:val="num" w:pos="2880"/>
        </w:tabs>
        <w:ind w:left="2880" w:hanging="360"/>
      </w:pPr>
      <w:rPr>
        <w:rFonts w:ascii="Wingdings" w:hAnsi="Wingdings" w:hint="default"/>
      </w:rPr>
    </w:lvl>
    <w:lvl w:ilvl="4" w:tplc="F03A9B80" w:tentative="1">
      <w:start w:val="1"/>
      <w:numFmt w:val="bullet"/>
      <w:lvlText w:val=""/>
      <w:lvlJc w:val="left"/>
      <w:pPr>
        <w:tabs>
          <w:tab w:val="num" w:pos="3600"/>
        </w:tabs>
        <w:ind w:left="3600" w:hanging="360"/>
      </w:pPr>
      <w:rPr>
        <w:rFonts w:ascii="Wingdings" w:hAnsi="Wingdings" w:hint="default"/>
      </w:rPr>
    </w:lvl>
    <w:lvl w:ilvl="5" w:tplc="20A0004C" w:tentative="1">
      <w:start w:val="1"/>
      <w:numFmt w:val="bullet"/>
      <w:lvlText w:val=""/>
      <w:lvlJc w:val="left"/>
      <w:pPr>
        <w:tabs>
          <w:tab w:val="num" w:pos="4320"/>
        </w:tabs>
        <w:ind w:left="4320" w:hanging="360"/>
      </w:pPr>
      <w:rPr>
        <w:rFonts w:ascii="Wingdings" w:hAnsi="Wingdings" w:hint="default"/>
      </w:rPr>
    </w:lvl>
    <w:lvl w:ilvl="6" w:tplc="D4880442" w:tentative="1">
      <w:start w:val="1"/>
      <w:numFmt w:val="bullet"/>
      <w:lvlText w:val=""/>
      <w:lvlJc w:val="left"/>
      <w:pPr>
        <w:tabs>
          <w:tab w:val="num" w:pos="5040"/>
        </w:tabs>
        <w:ind w:left="5040" w:hanging="360"/>
      </w:pPr>
      <w:rPr>
        <w:rFonts w:ascii="Wingdings" w:hAnsi="Wingdings" w:hint="default"/>
      </w:rPr>
    </w:lvl>
    <w:lvl w:ilvl="7" w:tplc="B37C499E" w:tentative="1">
      <w:start w:val="1"/>
      <w:numFmt w:val="bullet"/>
      <w:lvlText w:val=""/>
      <w:lvlJc w:val="left"/>
      <w:pPr>
        <w:tabs>
          <w:tab w:val="num" w:pos="5760"/>
        </w:tabs>
        <w:ind w:left="5760" w:hanging="360"/>
      </w:pPr>
      <w:rPr>
        <w:rFonts w:ascii="Wingdings" w:hAnsi="Wingdings" w:hint="default"/>
      </w:rPr>
    </w:lvl>
    <w:lvl w:ilvl="8" w:tplc="AA74A11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4"/>
  </w:num>
  <w:num w:numId="4">
    <w:abstractNumId w:val="8"/>
  </w:num>
  <w:num w:numId="5">
    <w:abstractNumId w:val="2"/>
  </w:num>
  <w:num w:numId="6">
    <w:abstractNumId w:val="9"/>
  </w:num>
  <w:num w:numId="7">
    <w:abstractNumId w:val="3"/>
  </w:num>
  <w:num w:numId="8">
    <w:abstractNumId w:val="1"/>
  </w:num>
  <w:num w:numId="9">
    <w:abstractNumId w:val="5"/>
  </w:num>
  <w:num w:numId="10">
    <w:abstractNumId w:val="6"/>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1969"/>
    <w:rsid w:val="000117A2"/>
    <w:rsid w:val="00011C4A"/>
    <w:rsid w:val="00015FC8"/>
    <w:rsid w:val="0001701B"/>
    <w:rsid w:val="00017D3D"/>
    <w:rsid w:val="000247CD"/>
    <w:rsid w:val="0003537F"/>
    <w:rsid w:val="000367E3"/>
    <w:rsid w:val="00042539"/>
    <w:rsid w:val="00051778"/>
    <w:rsid w:val="00052A18"/>
    <w:rsid w:val="00060FC3"/>
    <w:rsid w:val="000664CC"/>
    <w:rsid w:val="000766F3"/>
    <w:rsid w:val="00086C93"/>
    <w:rsid w:val="0009484D"/>
    <w:rsid w:val="0009797F"/>
    <w:rsid w:val="000A540C"/>
    <w:rsid w:val="000A6C38"/>
    <w:rsid w:val="000B77C1"/>
    <w:rsid w:val="000D1061"/>
    <w:rsid w:val="000D6070"/>
    <w:rsid w:val="000E0950"/>
    <w:rsid w:val="000E3810"/>
    <w:rsid w:val="000F474D"/>
    <w:rsid w:val="000F77EB"/>
    <w:rsid w:val="00115621"/>
    <w:rsid w:val="00141532"/>
    <w:rsid w:val="001416E1"/>
    <w:rsid w:val="0014401D"/>
    <w:rsid w:val="00145210"/>
    <w:rsid w:val="001564B2"/>
    <w:rsid w:val="00162265"/>
    <w:rsid w:val="00163AEB"/>
    <w:rsid w:val="00174AFC"/>
    <w:rsid w:val="0018518C"/>
    <w:rsid w:val="00185BA7"/>
    <w:rsid w:val="001B0061"/>
    <w:rsid w:val="001B2167"/>
    <w:rsid w:val="001B4F9B"/>
    <w:rsid w:val="001D05D2"/>
    <w:rsid w:val="001D36B2"/>
    <w:rsid w:val="001E6008"/>
    <w:rsid w:val="001F2506"/>
    <w:rsid w:val="001F524B"/>
    <w:rsid w:val="001F61B1"/>
    <w:rsid w:val="00201D95"/>
    <w:rsid w:val="002027BC"/>
    <w:rsid w:val="0020515E"/>
    <w:rsid w:val="0020628B"/>
    <w:rsid w:val="00253875"/>
    <w:rsid w:val="0025693E"/>
    <w:rsid w:val="00260CBC"/>
    <w:rsid w:val="00273084"/>
    <w:rsid w:val="002827D7"/>
    <w:rsid w:val="0029088B"/>
    <w:rsid w:val="002B1104"/>
    <w:rsid w:val="002B1E46"/>
    <w:rsid w:val="002B6D44"/>
    <w:rsid w:val="002C056E"/>
    <w:rsid w:val="002C1A1B"/>
    <w:rsid w:val="002C5139"/>
    <w:rsid w:val="002E1202"/>
    <w:rsid w:val="002E417A"/>
    <w:rsid w:val="002E65D8"/>
    <w:rsid w:val="002F5B4A"/>
    <w:rsid w:val="00301CB1"/>
    <w:rsid w:val="00310304"/>
    <w:rsid w:val="00310E32"/>
    <w:rsid w:val="00314456"/>
    <w:rsid w:val="003204E8"/>
    <w:rsid w:val="00333048"/>
    <w:rsid w:val="003463AD"/>
    <w:rsid w:val="0035393C"/>
    <w:rsid w:val="003539E2"/>
    <w:rsid w:val="00365300"/>
    <w:rsid w:val="003659FF"/>
    <w:rsid w:val="00375A38"/>
    <w:rsid w:val="00384D53"/>
    <w:rsid w:val="00391752"/>
    <w:rsid w:val="00392EB0"/>
    <w:rsid w:val="00393205"/>
    <w:rsid w:val="0039781B"/>
    <w:rsid w:val="003A109B"/>
    <w:rsid w:val="003A76AA"/>
    <w:rsid w:val="003B4317"/>
    <w:rsid w:val="003B43AB"/>
    <w:rsid w:val="003C3EA2"/>
    <w:rsid w:val="003C4B70"/>
    <w:rsid w:val="003C6759"/>
    <w:rsid w:val="003C799E"/>
    <w:rsid w:val="003D3B98"/>
    <w:rsid w:val="003E4389"/>
    <w:rsid w:val="00442D37"/>
    <w:rsid w:val="00454627"/>
    <w:rsid w:val="00457342"/>
    <w:rsid w:val="004623DE"/>
    <w:rsid w:val="00470755"/>
    <w:rsid w:val="00470F8D"/>
    <w:rsid w:val="00473490"/>
    <w:rsid w:val="0047588A"/>
    <w:rsid w:val="00480502"/>
    <w:rsid w:val="00481D3B"/>
    <w:rsid w:val="004913BD"/>
    <w:rsid w:val="004A0198"/>
    <w:rsid w:val="004B7F68"/>
    <w:rsid w:val="004C1AD4"/>
    <w:rsid w:val="004C2BC5"/>
    <w:rsid w:val="004D4DCC"/>
    <w:rsid w:val="004D623C"/>
    <w:rsid w:val="004D71F5"/>
    <w:rsid w:val="004D79C2"/>
    <w:rsid w:val="004E1632"/>
    <w:rsid w:val="004F7ECE"/>
    <w:rsid w:val="00500B0D"/>
    <w:rsid w:val="00504796"/>
    <w:rsid w:val="00513860"/>
    <w:rsid w:val="00520839"/>
    <w:rsid w:val="00533D66"/>
    <w:rsid w:val="00535BC3"/>
    <w:rsid w:val="00546BBF"/>
    <w:rsid w:val="00557469"/>
    <w:rsid w:val="0058379B"/>
    <w:rsid w:val="00590054"/>
    <w:rsid w:val="005A3785"/>
    <w:rsid w:val="005B3E39"/>
    <w:rsid w:val="005E33C9"/>
    <w:rsid w:val="00613584"/>
    <w:rsid w:val="00621863"/>
    <w:rsid w:val="00641749"/>
    <w:rsid w:val="006622B5"/>
    <w:rsid w:val="0066725F"/>
    <w:rsid w:val="00681FBE"/>
    <w:rsid w:val="00686DC3"/>
    <w:rsid w:val="006907D0"/>
    <w:rsid w:val="006929D0"/>
    <w:rsid w:val="006969E9"/>
    <w:rsid w:val="00697D1C"/>
    <w:rsid w:val="006C4701"/>
    <w:rsid w:val="006D23DA"/>
    <w:rsid w:val="006D38B2"/>
    <w:rsid w:val="006E0AB4"/>
    <w:rsid w:val="006E4806"/>
    <w:rsid w:val="006E5679"/>
    <w:rsid w:val="006E6948"/>
    <w:rsid w:val="006E72BA"/>
    <w:rsid w:val="006E779E"/>
    <w:rsid w:val="006F4A32"/>
    <w:rsid w:val="007007AA"/>
    <w:rsid w:val="00702D3B"/>
    <w:rsid w:val="0070386E"/>
    <w:rsid w:val="007100E0"/>
    <w:rsid w:val="00716672"/>
    <w:rsid w:val="0072363D"/>
    <w:rsid w:val="00725F38"/>
    <w:rsid w:val="00727692"/>
    <w:rsid w:val="0073193B"/>
    <w:rsid w:val="007352CD"/>
    <w:rsid w:val="00735818"/>
    <w:rsid w:val="00740CE7"/>
    <w:rsid w:val="0074312F"/>
    <w:rsid w:val="00795440"/>
    <w:rsid w:val="007A135C"/>
    <w:rsid w:val="007B11E2"/>
    <w:rsid w:val="007B4E42"/>
    <w:rsid w:val="007B6022"/>
    <w:rsid w:val="007C0453"/>
    <w:rsid w:val="007C1EA3"/>
    <w:rsid w:val="007C3759"/>
    <w:rsid w:val="007C37CC"/>
    <w:rsid w:val="007D5FE0"/>
    <w:rsid w:val="007D6A1D"/>
    <w:rsid w:val="007D7D9A"/>
    <w:rsid w:val="007F079F"/>
    <w:rsid w:val="00805E0F"/>
    <w:rsid w:val="0080666F"/>
    <w:rsid w:val="00807874"/>
    <w:rsid w:val="00834C3A"/>
    <w:rsid w:val="0085003B"/>
    <w:rsid w:val="0086235E"/>
    <w:rsid w:val="00881307"/>
    <w:rsid w:val="00881A9F"/>
    <w:rsid w:val="00885D87"/>
    <w:rsid w:val="0089004E"/>
    <w:rsid w:val="0089780D"/>
    <w:rsid w:val="008B52F4"/>
    <w:rsid w:val="008B580A"/>
    <w:rsid w:val="008B5CF1"/>
    <w:rsid w:val="008C1AF0"/>
    <w:rsid w:val="008C77F8"/>
    <w:rsid w:val="008D33C1"/>
    <w:rsid w:val="008D4A4B"/>
    <w:rsid w:val="008E062F"/>
    <w:rsid w:val="008E427A"/>
    <w:rsid w:val="008E67AD"/>
    <w:rsid w:val="0090097C"/>
    <w:rsid w:val="009012CE"/>
    <w:rsid w:val="00904F8C"/>
    <w:rsid w:val="00906649"/>
    <w:rsid w:val="00914797"/>
    <w:rsid w:val="00923774"/>
    <w:rsid w:val="0092582E"/>
    <w:rsid w:val="0092588A"/>
    <w:rsid w:val="009440E6"/>
    <w:rsid w:val="00944EBD"/>
    <w:rsid w:val="00945530"/>
    <w:rsid w:val="00952770"/>
    <w:rsid w:val="009528FF"/>
    <w:rsid w:val="00953B94"/>
    <w:rsid w:val="009553B9"/>
    <w:rsid w:val="009610B5"/>
    <w:rsid w:val="0096253D"/>
    <w:rsid w:val="009665AC"/>
    <w:rsid w:val="009720D7"/>
    <w:rsid w:val="009815CB"/>
    <w:rsid w:val="00991C06"/>
    <w:rsid w:val="009A68EA"/>
    <w:rsid w:val="009B1EF6"/>
    <w:rsid w:val="009C2FDE"/>
    <w:rsid w:val="009C7F40"/>
    <w:rsid w:val="009D1365"/>
    <w:rsid w:val="009D2A77"/>
    <w:rsid w:val="009E17A2"/>
    <w:rsid w:val="009F1233"/>
    <w:rsid w:val="009F1381"/>
    <w:rsid w:val="009F482B"/>
    <w:rsid w:val="00A02CF6"/>
    <w:rsid w:val="00A02E78"/>
    <w:rsid w:val="00A0489A"/>
    <w:rsid w:val="00A07DC4"/>
    <w:rsid w:val="00A10E14"/>
    <w:rsid w:val="00A1451E"/>
    <w:rsid w:val="00A15105"/>
    <w:rsid w:val="00A1657C"/>
    <w:rsid w:val="00A173B1"/>
    <w:rsid w:val="00A213D0"/>
    <w:rsid w:val="00A22BF8"/>
    <w:rsid w:val="00A328A5"/>
    <w:rsid w:val="00A37751"/>
    <w:rsid w:val="00A46197"/>
    <w:rsid w:val="00A511FB"/>
    <w:rsid w:val="00A62F89"/>
    <w:rsid w:val="00A650C1"/>
    <w:rsid w:val="00A67896"/>
    <w:rsid w:val="00A80D5C"/>
    <w:rsid w:val="00A828F5"/>
    <w:rsid w:val="00A8388C"/>
    <w:rsid w:val="00A86895"/>
    <w:rsid w:val="00A9347C"/>
    <w:rsid w:val="00AB054E"/>
    <w:rsid w:val="00AB75A0"/>
    <w:rsid w:val="00AC3F76"/>
    <w:rsid w:val="00AC651D"/>
    <w:rsid w:val="00AD51D5"/>
    <w:rsid w:val="00AD77B3"/>
    <w:rsid w:val="00AE0804"/>
    <w:rsid w:val="00AF6152"/>
    <w:rsid w:val="00AF61F3"/>
    <w:rsid w:val="00B04BA4"/>
    <w:rsid w:val="00B12472"/>
    <w:rsid w:val="00B14724"/>
    <w:rsid w:val="00B17670"/>
    <w:rsid w:val="00B335AB"/>
    <w:rsid w:val="00B35C2C"/>
    <w:rsid w:val="00B4014E"/>
    <w:rsid w:val="00B563BE"/>
    <w:rsid w:val="00B718C1"/>
    <w:rsid w:val="00B771FD"/>
    <w:rsid w:val="00B8279F"/>
    <w:rsid w:val="00B854C9"/>
    <w:rsid w:val="00B91910"/>
    <w:rsid w:val="00B96E2D"/>
    <w:rsid w:val="00BA00DE"/>
    <w:rsid w:val="00BA7267"/>
    <w:rsid w:val="00BC11B3"/>
    <w:rsid w:val="00BC73F6"/>
    <w:rsid w:val="00BC74A1"/>
    <w:rsid w:val="00BD021B"/>
    <w:rsid w:val="00BE00EA"/>
    <w:rsid w:val="00BE2A12"/>
    <w:rsid w:val="00BE2F5B"/>
    <w:rsid w:val="00BE4CB9"/>
    <w:rsid w:val="00BE5983"/>
    <w:rsid w:val="00BF3DC9"/>
    <w:rsid w:val="00C00037"/>
    <w:rsid w:val="00C051BD"/>
    <w:rsid w:val="00C10D3F"/>
    <w:rsid w:val="00C229D9"/>
    <w:rsid w:val="00C255FF"/>
    <w:rsid w:val="00C30A7D"/>
    <w:rsid w:val="00C400C6"/>
    <w:rsid w:val="00C4247D"/>
    <w:rsid w:val="00C432D7"/>
    <w:rsid w:val="00C44BE6"/>
    <w:rsid w:val="00C5044A"/>
    <w:rsid w:val="00C72FB8"/>
    <w:rsid w:val="00C77043"/>
    <w:rsid w:val="00C96221"/>
    <w:rsid w:val="00CA19E7"/>
    <w:rsid w:val="00CA5CDC"/>
    <w:rsid w:val="00CB231C"/>
    <w:rsid w:val="00CC3D6B"/>
    <w:rsid w:val="00CC7996"/>
    <w:rsid w:val="00CD5E77"/>
    <w:rsid w:val="00CD686D"/>
    <w:rsid w:val="00D047CA"/>
    <w:rsid w:val="00D079AA"/>
    <w:rsid w:val="00D25866"/>
    <w:rsid w:val="00D27774"/>
    <w:rsid w:val="00D27B2D"/>
    <w:rsid w:val="00D41D2D"/>
    <w:rsid w:val="00D43887"/>
    <w:rsid w:val="00D54C27"/>
    <w:rsid w:val="00D63A11"/>
    <w:rsid w:val="00D65AF0"/>
    <w:rsid w:val="00D839A8"/>
    <w:rsid w:val="00D84073"/>
    <w:rsid w:val="00D9155F"/>
    <w:rsid w:val="00D92213"/>
    <w:rsid w:val="00D956DB"/>
    <w:rsid w:val="00DB1179"/>
    <w:rsid w:val="00DB45D9"/>
    <w:rsid w:val="00DB4660"/>
    <w:rsid w:val="00DC3B79"/>
    <w:rsid w:val="00DC4298"/>
    <w:rsid w:val="00DC5072"/>
    <w:rsid w:val="00E03C56"/>
    <w:rsid w:val="00E22D94"/>
    <w:rsid w:val="00E24A57"/>
    <w:rsid w:val="00E25C7F"/>
    <w:rsid w:val="00E266B1"/>
    <w:rsid w:val="00E27410"/>
    <w:rsid w:val="00E4441E"/>
    <w:rsid w:val="00E45EA4"/>
    <w:rsid w:val="00E468AF"/>
    <w:rsid w:val="00E66821"/>
    <w:rsid w:val="00E67DE1"/>
    <w:rsid w:val="00E830BD"/>
    <w:rsid w:val="00E86270"/>
    <w:rsid w:val="00E8628A"/>
    <w:rsid w:val="00EA479E"/>
    <w:rsid w:val="00EA5480"/>
    <w:rsid w:val="00EA79CB"/>
    <w:rsid w:val="00EB1B5C"/>
    <w:rsid w:val="00EC65EB"/>
    <w:rsid w:val="00EC75A2"/>
    <w:rsid w:val="00ED486D"/>
    <w:rsid w:val="00ED6C7A"/>
    <w:rsid w:val="00EE2CB3"/>
    <w:rsid w:val="00EE39A1"/>
    <w:rsid w:val="00EE4834"/>
    <w:rsid w:val="00EE4F2E"/>
    <w:rsid w:val="00EE737F"/>
    <w:rsid w:val="00EF008E"/>
    <w:rsid w:val="00EF0739"/>
    <w:rsid w:val="00F0037D"/>
    <w:rsid w:val="00F0086F"/>
    <w:rsid w:val="00F06F4D"/>
    <w:rsid w:val="00F11256"/>
    <w:rsid w:val="00F14137"/>
    <w:rsid w:val="00F17A60"/>
    <w:rsid w:val="00F230C7"/>
    <w:rsid w:val="00F235BF"/>
    <w:rsid w:val="00F320DD"/>
    <w:rsid w:val="00F43EBB"/>
    <w:rsid w:val="00F45836"/>
    <w:rsid w:val="00F64448"/>
    <w:rsid w:val="00F65CBA"/>
    <w:rsid w:val="00F737BB"/>
    <w:rsid w:val="00F867AC"/>
    <w:rsid w:val="00F8737E"/>
    <w:rsid w:val="00F90338"/>
    <w:rsid w:val="00F96FB1"/>
    <w:rsid w:val="00FA2D44"/>
    <w:rsid w:val="00FA30AC"/>
    <w:rsid w:val="00FA5309"/>
    <w:rsid w:val="00FA5AFF"/>
    <w:rsid w:val="00FB1CE5"/>
    <w:rsid w:val="00FB4BFC"/>
    <w:rsid w:val="00FB51FD"/>
    <w:rsid w:val="00FC1327"/>
    <w:rsid w:val="00FC2ABD"/>
    <w:rsid w:val="00FE4E5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link w:val="F1Hauptberschrift1"/>
    <w:rsid w:val="009A1070"/>
    <w:rPr>
      <w:rFonts w:ascii="Verdana" w:hAnsi="Verdana"/>
      <w:b/>
      <w:color w:val="112E6B"/>
      <w:sz w:val="22"/>
      <w:szCs w:val="22"/>
      <w:lang w:val="de-DE" w:eastAsia="de-DE" w:bidi="ar-SA"/>
    </w:rPr>
  </w:style>
  <w:style w:type="character" w:customStyle="1" w:styleId="berschrift2Zchn">
    <w:name w:val="Überschrift 2 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character" w:customStyle="1" w:styleId="KopfzeileZchn">
    <w:name w:val="Kopfzeile Zchn"/>
    <w:link w:val="Kopfzeile"/>
    <w:rsid w:val="001D36B2"/>
    <w:rPr>
      <w:sz w:val="24"/>
      <w:szCs w:val="24"/>
    </w:rPr>
  </w:style>
  <w:style w:type="paragraph" w:styleId="Listenabsatz">
    <w:name w:val="List Paragraph"/>
    <w:basedOn w:val="Standard"/>
    <w:uiPriority w:val="34"/>
    <w:qFormat/>
    <w:rsid w:val="00BA00DE"/>
    <w:pPr>
      <w:ind w:left="720"/>
      <w:contextualSpacing/>
    </w:pPr>
  </w:style>
  <w:style w:type="paragraph" w:customStyle="1" w:styleId="MMFlietext">
    <w:name w:val="MM Fließtext"/>
    <w:basedOn w:val="Flietext"/>
    <w:link w:val="MMFlietextZchn"/>
    <w:autoRedefine/>
    <w:qFormat/>
    <w:rsid w:val="00A511FB"/>
    <w:pPr>
      <w:ind w:right="1922"/>
      <w:jc w:val="both"/>
    </w:pPr>
    <w:rPr>
      <w:rFonts w:ascii="Arial" w:hAnsi="Arial" w:cs="Arial"/>
      <w:i/>
      <w:sz w:val="22"/>
      <w:szCs w:val="22"/>
    </w:rPr>
  </w:style>
  <w:style w:type="character" w:customStyle="1" w:styleId="MMFlietextZchn">
    <w:name w:val="MM Fließtext Zchn"/>
    <w:basedOn w:val="Absatz-Standardschriftart"/>
    <w:link w:val="MMFlietext"/>
    <w:rsid w:val="00A511FB"/>
    <w:rPr>
      <w:rFonts w:ascii="Arial" w:hAnsi="Arial" w:cs="Arial"/>
      <w:i/>
      <w:sz w:val="22"/>
      <w:szCs w:val="22"/>
    </w:rPr>
  </w:style>
  <w:style w:type="paragraph" w:styleId="Titel">
    <w:name w:val="Title"/>
    <w:basedOn w:val="Standard"/>
    <w:next w:val="Standard"/>
    <w:link w:val="TitelZchn"/>
    <w:rsid w:val="00A9347C"/>
    <w:pPr>
      <w:framePr w:w="9441" w:h="471" w:hRule="exact" w:hSpace="181" w:wrap="around" w:vAnchor="page" w:hAnchor="margin" w:y="1419"/>
      <w:spacing w:line="450" w:lineRule="atLeast"/>
    </w:pPr>
    <w:rPr>
      <w:rFonts w:asciiTheme="minorHAnsi" w:eastAsiaTheme="minorHAnsi" w:hAnsiTheme="minorHAnsi" w:cstheme="minorBidi"/>
      <w:b/>
      <w:color w:val="C0504D" w:themeColor="accent2"/>
      <w:sz w:val="36"/>
      <w:szCs w:val="34"/>
      <w:lang w:eastAsia="en-US"/>
    </w:rPr>
  </w:style>
  <w:style w:type="character" w:customStyle="1" w:styleId="TitelZchn">
    <w:name w:val="Titel Zchn"/>
    <w:basedOn w:val="Absatz-Standardschriftart"/>
    <w:link w:val="Titel"/>
    <w:rsid w:val="00A9347C"/>
    <w:rPr>
      <w:rFonts w:asciiTheme="minorHAnsi" w:eastAsiaTheme="minorHAnsi" w:hAnsiTheme="minorHAnsi" w:cstheme="minorBidi"/>
      <w:b/>
      <w:color w:val="C0504D" w:themeColor="accent2"/>
      <w:sz w:val="36"/>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link w:val="F1Hauptberschrift1"/>
    <w:rsid w:val="009A1070"/>
    <w:rPr>
      <w:rFonts w:ascii="Verdana" w:hAnsi="Verdana"/>
      <w:b/>
      <w:color w:val="112E6B"/>
      <w:sz w:val="22"/>
      <w:szCs w:val="22"/>
      <w:lang w:val="de-DE" w:eastAsia="de-DE" w:bidi="ar-SA"/>
    </w:rPr>
  </w:style>
  <w:style w:type="character" w:customStyle="1" w:styleId="berschrift2Zchn">
    <w:name w:val="Überschrift 2 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character" w:customStyle="1" w:styleId="KopfzeileZchn">
    <w:name w:val="Kopfzeile Zchn"/>
    <w:link w:val="Kopfzeile"/>
    <w:rsid w:val="001D36B2"/>
    <w:rPr>
      <w:sz w:val="24"/>
      <w:szCs w:val="24"/>
    </w:rPr>
  </w:style>
  <w:style w:type="paragraph" w:styleId="Listenabsatz">
    <w:name w:val="List Paragraph"/>
    <w:basedOn w:val="Standard"/>
    <w:uiPriority w:val="34"/>
    <w:qFormat/>
    <w:rsid w:val="00BA00DE"/>
    <w:pPr>
      <w:ind w:left="720"/>
      <w:contextualSpacing/>
    </w:pPr>
  </w:style>
  <w:style w:type="paragraph" w:customStyle="1" w:styleId="MMFlietext">
    <w:name w:val="MM Fließtext"/>
    <w:basedOn w:val="Flietext"/>
    <w:link w:val="MMFlietextZchn"/>
    <w:autoRedefine/>
    <w:qFormat/>
    <w:rsid w:val="00A511FB"/>
    <w:pPr>
      <w:ind w:right="1922"/>
      <w:jc w:val="both"/>
    </w:pPr>
    <w:rPr>
      <w:rFonts w:ascii="Arial" w:hAnsi="Arial" w:cs="Arial"/>
      <w:i/>
      <w:sz w:val="22"/>
      <w:szCs w:val="22"/>
    </w:rPr>
  </w:style>
  <w:style w:type="character" w:customStyle="1" w:styleId="MMFlietextZchn">
    <w:name w:val="MM Fließtext Zchn"/>
    <w:basedOn w:val="Absatz-Standardschriftart"/>
    <w:link w:val="MMFlietext"/>
    <w:rsid w:val="00A511FB"/>
    <w:rPr>
      <w:rFonts w:ascii="Arial" w:hAnsi="Arial" w:cs="Arial"/>
      <w:i/>
      <w:sz w:val="22"/>
      <w:szCs w:val="22"/>
    </w:rPr>
  </w:style>
  <w:style w:type="paragraph" w:styleId="Titel">
    <w:name w:val="Title"/>
    <w:basedOn w:val="Standard"/>
    <w:next w:val="Standard"/>
    <w:link w:val="TitelZchn"/>
    <w:rsid w:val="00A9347C"/>
    <w:pPr>
      <w:framePr w:w="9441" w:h="471" w:hRule="exact" w:hSpace="181" w:wrap="around" w:vAnchor="page" w:hAnchor="margin" w:y="1419"/>
      <w:spacing w:line="450" w:lineRule="atLeast"/>
    </w:pPr>
    <w:rPr>
      <w:rFonts w:asciiTheme="minorHAnsi" w:eastAsiaTheme="minorHAnsi" w:hAnsiTheme="minorHAnsi" w:cstheme="minorBidi"/>
      <w:b/>
      <w:color w:val="C0504D" w:themeColor="accent2"/>
      <w:sz w:val="36"/>
      <w:szCs w:val="34"/>
      <w:lang w:eastAsia="en-US"/>
    </w:rPr>
  </w:style>
  <w:style w:type="character" w:customStyle="1" w:styleId="TitelZchn">
    <w:name w:val="Titel Zchn"/>
    <w:basedOn w:val="Absatz-Standardschriftart"/>
    <w:link w:val="Titel"/>
    <w:rsid w:val="00A9347C"/>
    <w:rPr>
      <w:rFonts w:asciiTheme="minorHAnsi" w:eastAsiaTheme="minorHAnsi" w:hAnsiTheme="minorHAnsi" w:cstheme="minorBidi"/>
      <w:b/>
      <w:color w:val="C0504D" w:themeColor="accent2"/>
      <w:sz w:val="36"/>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8487">
      <w:bodyDiv w:val="1"/>
      <w:marLeft w:val="0"/>
      <w:marRight w:val="0"/>
      <w:marTop w:val="0"/>
      <w:marBottom w:val="0"/>
      <w:divBdr>
        <w:top w:val="none" w:sz="0" w:space="0" w:color="auto"/>
        <w:left w:val="none" w:sz="0" w:space="0" w:color="auto"/>
        <w:bottom w:val="none" w:sz="0" w:space="0" w:color="auto"/>
        <w:right w:val="none" w:sz="0" w:space="0" w:color="auto"/>
      </w:divBdr>
      <w:divsChild>
        <w:div w:id="318117375">
          <w:marLeft w:val="562"/>
          <w:marRight w:val="0"/>
          <w:marTop w:val="0"/>
          <w:marBottom w:val="0"/>
          <w:divBdr>
            <w:top w:val="none" w:sz="0" w:space="0" w:color="auto"/>
            <w:left w:val="none" w:sz="0" w:space="0" w:color="auto"/>
            <w:bottom w:val="none" w:sz="0" w:space="0" w:color="auto"/>
            <w:right w:val="none" w:sz="0" w:space="0" w:color="auto"/>
          </w:divBdr>
        </w:div>
        <w:div w:id="1268124050">
          <w:marLeft w:val="562"/>
          <w:marRight w:val="0"/>
          <w:marTop w:val="0"/>
          <w:marBottom w:val="0"/>
          <w:divBdr>
            <w:top w:val="none" w:sz="0" w:space="0" w:color="auto"/>
            <w:left w:val="none" w:sz="0" w:space="0" w:color="auto"/>
            <w:bottom w:val="none" w:sz="0" w:space="0" w:color="auto"/>
            <w:right w:val="none" w:sz="0" w:space="0" w:color="auto"/>
          </w:divBdr>
        </w:div>
        <w:div w:id="1275869875">
          <w:marLeft w:val="562"/>
          <w:marRight w:val="0"/>
          <w:marTop w:val="0"/>
          <w:marBottom w:val="0"/>
          <w:divBdr>
            <w:top w:val="none" w:sz="0" w:space="0" w:color="auto"/>
            <w:left w:val="none" w:sz="0" w:space="0" w:color="auto"/>
            <w:bottom w:val="none" w:sz="0" w:space="0" w:color="auto"/>
            <w:right w:val="none" w:sz="0" w:space="0" w:color="auto"/>
          </w:divBdr>
        </w:div>
      </w:divsChild>
    </w:div>
    <w:div w:id="197474724">
      <w:bodyDiv w:val="1"/>
      <w:marLeft w:val="0"/>
      <w:marRight w:val="0"/>
      <w:marTop w:val="0"/>
      <w:marBottom w:val="0"/>
      <w:divBdr>
        <w:top w:val="none" w:sz="0" w:space="0" w:color="auto"/>
        <w:left w:val="none" w:sz="0" w:space="0" w:color="auto"/>
        <w:bottom w:val="none" w:sz="0" w:space="0" w:color="auto"/>
        <w:right w:val="none" w:sz="0" w:space="0" w:color="auto"/>
      </w:divBdr>
      <w:divsChild>
        <w:div w:id="1132675344">
          <w:marLeft w:val="0"/>
          <w:marRight w:val="0"/>
          <w:marTop w:val="0"/>
          <w:marBottom w:val="0"/>
          <w:divBdr>
            <w:top w:val="none" w:sz="0" w:space="0" w:color="auto"/>
            <w:left w:val="none" w:sz="0" w:space="0" w:color="auto"/>
            <w:bottom w:val="none" w:sz="0" w:space="0" w:color="auto"/>
            <w:right w:val="none" w:sz="0" w:space="0" w:color="auto"/>
          </w:divBdr>
          <w:divsChild>
            <w:div w:id="497815188">
              <w:marLeft w:val="0"/>
              <w:marRight w:val="0"/>
              <w:marTop w:val="0"/>
              <w:marBottom w:val="0"/>
              <w:divBdr>
                <w:top w:val="none" w:sz="0" w:space="0" w:color="auto"/>
                <w:left w:val="none" w:sz="0" w:space="0" w:color="auto"/>
                <w:bottom w:val="none" w:sz="0" w:space="0" w:color="auto"/>
                <w:right w:val="none" w:sz="0" w:space="0" w:color="auto"/>
              </w:divBdr>
            </w:div>
            <w:div w:id="947347855">
              <w:marLeft w:val="0"/>
              <w:marRight w:val="0"/>
              <w:marTop w:val="0"/>
              <w:marBottom w:val="0"/>
              <w:divBdr>
                <w:top w:val="none" w:sz="0" w:space="0" w:color="auto"/>
                <w:left w:val="none" w:sz="0" w:space="0" w:color="auto"/>
                <w:bottom w:val="none" w:sz="0" w:space="0" w:color="auto"/>
                <w:right w:val="none" w:sz="0" w:space="0" w:color="auto"/>
              </w:divBdr>
            </w:div>
            <w:div w:id="1133401889">
              <w:marLeft w:val="0"/>
              <w:marRight w:val="0"/>
              <w:marTop w:val="0"/>
              <w:marBottom w:val="0"/>
              <w:divBdr>
                <w:top w:val="none" w:sz="0" w:space="0" w:color="auto"/>
                <w:left w:val="none" w:sz="0" w:space="0" w:color="auto"/>
                <w:bottom w:val="none" w:sz="0" w:space="0" w:color="auto"/>
                <w:right w:val="none" w:sz="0" w:space="0" w:color="auto"/>
              </w:divBdr>
            </w:div>
            <w:div w:id="1611820479">
              <w:marLeft w:val="0"/>
              <w:marRight w:val="0"/>
              <w:marTop w:val="0"/>
              <w:marBottom w:val="0"/>
              <w:divBdr>
                <w:top w:val="none" w:sz="0" w:space="0" w:color="auto"/>
                <w:left w:val="none" w:sz="0" w:space="0" w:color="auto"/>
                <w:bottom w:val="none" w:sz="0" w:space="0" w:color="auto"/>
                <w:right w:val="none" w:sz="0" w:space="0" w:color="auto"/>
              </w:divBdr>
            </w:div>
            <w:div w:id="18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218">
      <w:bodyDiv w:val="1"/>
      <w:marLeft w:val="0"/>
      <w:marRight w:val="0"/>
      <w:marTop w:val="0"/>
      <w:marBottom w:val="0"/>
      <w:divBdr>
        <w:top w:val="none" w:sz="0" w:space="0" w:color="auto"/>
        <w:left w:val="none" w:sz="0" w:space="0" w:color="auto"/>
        <w:bottom w:val="none" w:sz="0" w:space="0" w:color="auto"/>
        <w:right w:val="none" w:sz="0" w:space="0" w:color="auto"/>
      </w:divBdr>
      <w:divsChild>
        <w:div w:id="282731272">
          <w:marLeft w:val="0"/>
          <w:marRight w:val="0"/>
          <w:marTop w:val="0"/>
          <w:marBottom w:val="0"/>
          <w:divBdr>
            <w:top w:val="none" w:sz="0" w:space="0" w:color="auto"/>
            <w:left w:val="none" w:sz="0" w:space="0" w:color="auto"/>
            <w:bottom w:val="none" w:sz="0" w:space="0" w:color="auto"/>
            <w:right w:val="none" w:sz="0" w:space="0" w:color="auto"/>
          </w:divBdr>
          <w:divsChild>
            <w:div w:id="354964281">
              <w:marLeft w:val="0"/>
              <w:marRight w:val="0"/>
              <w:marTop w:val="0"/>
              <w:marBottom w:val="0"/>
              <w:divBdr>
                <w:top w:val="none" w:sz="0" w:space="0" w:color="auto"/>
                <w:left w:val="none" w:sz="0" w:space="0" w:color="auto"/>
                <w:bottom w:val="none" w:sz="0" w:space="0" w:color="auto"/>
                <w:right w:val="none" w:sz="0" w:space="0" w:color="auto"/>
              </w:divBdr>
            </w:div>
            <w:div w:id="14852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174">
      <w:bodyDiv w:val="1"/>
      <w:marLeft w:val="0"/>
      <w:marRight w:val="0"/>
      <w:marTop w:val="0"/>
      <w:marBottom w:val="0"/>
      <w:divBdr>
        <w:top w:val="none" w:sz="0" w:space="0" w:color="auto"/>
        <w:left w:val="none" w:sz="0" w:space="0" w:color="auto"/>
        <w:bottom w:val="none" w:sz="0" w:space="0" w:color="auto"/>
        <w:right w:val="none" w:sz="0" w:space="0" w:color="auto"/>
      </w:divBdr>
      <w:divsChild>
        <w:div w:id="496188627">
          <w:marLeft w:val="0"/>
          <w:marRight w:val="0"/>
          <w:marTop w:val="0"/>
          <w:marBottom w:val="0"/>
          <w:divBdr>
            <w:top w:val="none" w:sz="0" w:space="0" w:color="auto"/>
            <w:left w:val="none" w:sz="0" w:space="0" w:color="auto"/>
            <w:bottom w:val="none" w:sz="0" w:space="0" w:color="auto"/>
            <w:right w:val="none" w:sz="0" w:space="0" w:color="auto"/>
          </w:divBdr>
          <w:divsChild>
            <w:div w:id="791091042">
              <w:marLeft w:val="0"/>
              <w:marRight w:val="0"/>
              <w:marTop w:val="0"/>
              <w:marBottom w:val="0"/>
              <w:divBdr>
                <w:top w:val="none" w:sz="0" w:space="0" w:color="auto"/>
                <w:left w:val="none" w:sz="0" w:space="0" w:color="auto"/>
                <w:bottom w:val="none" w:sz="0" w:space="0" w:color="auto"/>
                <w:right w:val="none" w:sz="0" w:space="0" w:color="auto"/>
              </w:divBdr>
            </w:div>
            <w:div w:id="8482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4501">
      <w:bodyDiv w:val="1"/>
      <w:marLeft w:val="0"/>
      <w:marRight w:val="0"/>
      <w:marTop w:val="0"/>
      <w:marBottom w:val="0"/>
      <w:divBdr>
        <w:top w:val="none" w:sz="0" w:space="0" w:color="auto"/>
        <w:left w:val="none" w:sz="0" w:space="0" w:color="auto"/>
        <w:bottom w:val="none" w:sz="0" w:space="0" w:color="auto"/>
        <w:right w:val="none" w:sz="0" w:space="0" w:color="auto"/>
      </w:divBdr>
    </w:div>
    <w:div w:id="407311973">
      <w:bodyDiv w:val="1"/>
      <w:marLeft w:val="0"/>
      <w:marRight w:val="0"/>
      <w:marTop w:val="0"/>
      <w:marBottom w:val="0"/>
      <w:divBdr>
        <w:top w:val="none" w:sz="0" w:space="0" w:color="auto"/>
        <w:left w:val="none" w:sz="0" w:space="0" w:color="auto"/>
        <w:bottom w:val="none" w:sz="0" w:space="0" w:color="auto"/>
        <w:right w:val="none" w:sz="0" w:space="0" w:color="auto"/>
      </w:divBdr>
      <w:divsChild>
        <w:div w:id="959382315">
          <w:marLeft w:val="288"/>
          <w:marRight w:val="0"/>
          <w:marTop w:val="216"/>
          <w:marBottom w:val="0"/>
          <w:divBdr>
            <w:top w:val="none" w:sz="0" w:space="0" w:color="auto"/>
            <w:left w:val="none" w:sz="0" w:space="0" w:color="auto"/>
            <w:bottom w:val="none" w:sz="0" w:space="0" w:color="auto"/>
            <w:right w:val="none" w:sz="0" w:space="0" w:color="auto"/>
          </w:divBdr>
        </w:div>
      </w:divsChild>
    </w:div>
    <w:div w:id="449978723">
      <w:bodyDiv w:val="1"/>
      <w:marLeft w:val="0"/>
      <w:marRight w:val="0"/>
      <w:marTop w:val="0"/>
      <w:marBottom w:val="0"/>
      <w:divBdr>
        <w:top w:val="none" w:sz="0" w:space="0" w:color="auto"/>
        <w:left w:val="none" w:sz="0" w:space="0" w:color="auto"/>
        <w:bottom w:val="none" w:sz="0" w:space="0" w:color="auto"/>
        <w:right w:val="none" w:sz="0" w:space="0" w:color="auto"/>
      </w:divBdr>
      <w:divsChild>
        <w:div w:id="1167818641">
          <w:marLeft w:val="0"/>
          <w:marRight w:val="0"/>
          <w:marTop w:val="0"/>
          <w:marBottom w:val="0"/>
          <w:divBdr>
            <w:top w:val="none" w:sz="0" w:space="0" w:color="auto"/>
            <w:left w:val="none" w:sz="0" w:space="0" w:color="auto"/>
            <w:bottom w:val="none" w:sz="0" w:space="0" w:color="auto"/>
            <w:right w:val="none" w:sz="0" w:space="0" w:color="auto"/>
          </w:divBdr>
          <w:divsChild>
            <w:div w:id="884877267">
              <w:marLeft w:val="0"/>
              <w:marRight w:val="0"/>
              <w:marTop w:val="0"/>
              <w:marBottom w:val="0"/>
              <w:divBdr>
                <w:top w:val="none" w:sz="0" w:space="0" w:color="auto"/>
                <w:left w:val="none" w:sz="0" w:space="0" w:color="auto"/>
                <w:bottom w:val="none" w:sz="0" w:space="0" w:color="auto"/>
                <w:right w:val="none" w:sz="0" w:space="0" w:color="auto"/>
              </w:divBdr>
            </w:div>
            <w:div w:id="895778730">
              <w:marLeft w:val="0"/>
              <w:marRight w:val="0"/>
              <w:marTop w:val="0"/>
              <w:marBottom w:val="0"/>
              <w:divBdr>
                <w:top w:val="none" w:sz="0" w:space="0" w:color="auto"/>
                <w:left w:val="none" w:sz="0" w:space="0" w:color="auto"/>
                <w:bottom w:val="none" w:sz="0" w:space="0" w:color="auto"/>
                <w:right w:val="none" w:sz="0" w:space="0" w:color="auto"/>
              </w:divBdr>
            </w:div>
            <w:div w:id="17037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4354">
      <w:bodyDiv w:val="1"/>
      <w:marLeft w:val="0"/>
      <w:marRight w:val="0"/>
      <w:marTop w:val="0"/>
      <w:marBottom w:val="0"/>
      <w:divBdr>
        <w:top w:val="none" w:sz="0" w:space="0" w:color="auto"/>
        <w:left w:val="none" w:sz="0" w:space="0" w:color="auto"/>
        <w:bottom w:val="none" w:sz="0" w:space="0" w:color="auto"/>
        <w:right w:val="none" w:sz="0" w:space="0" w:color="auto"/>
      </w:divBdr>
      <w:divsChild>
        <w:div w:id="1294948517">
          <w:marLeft w:val="288"/>
          <w:marRight w:val="0"/>
          <w:marTop w:val="216"/>
          <w:marBottom w:val="0"/>
          <w:divBdr>
            <w:top w:val="none" w:sz="0" w:space="0" w:color="auto"/>
            <w:left w:val="none" w:sz="0" w:space="0" w:color="auto"/>
            <w:bottom w:val="none" w:sz="0" w:space="0" w:color="auto"/>
            <w:right w:val="none" w:sz="0" w:space="0" w:color="auto"/>
          </w:divBdr>
        </w:div>
        <w:div w:id="877815566">
          <w:marLeft w:val="562"/>
          <w:marRight w:val="0"/>
          <w:marTop w:val="0"/>
          <w:marBottom w:val="0"/>
          <w:divBdr>
            <w:top w:val="none" w:sz="0" w:space="0" w:color="auto"/>
            <w:left w:val="none" w:sz="0" w:space="0" w:color="auto"/>
            <w:bottom w:val="none" w:sz="0" w:space="0" w:color="auto"/>
            <w:right w:val="none" w:sz="0" w:space="0" w:color="auto"/>
          </w:divBdr>
        </w:div>
        <w:div w:id="960766238">
          <w:marLeft w:val="562"/>
          <w:marRight w:val="0"/>
          <w:marTop w:val="0"/>
          <w:marBottom w:val="0"/>
          <w:divBdr>
            <w:top w:val="none" w:sz="0" w:space="0" w:color="auto"/>
            <w:left w:val="none" w:sz="0" w:space="0" w:color="auto"/>
            <w:bottom w:val="none" w:sz="0" w:space="0" w:color="auto"/>
            <w:right w:val="none" w:sz="0" w:space="0" w:color="auto"/>
          </w:divBdr>
        </w:div>
        <w:div w:id="1640719643">
          <w:marLeft w:val="562"/>
          <w:marRight w:val="0"/>
          <w:marTop w:val="0"/>
          <w:marBottom w:val="0"/>
          <w:divBdr>
            <w:top w:val="none" w:sz="0" w:space="0" w:color="auto"/>
            <w:left w:val="none" w:sz="0" w:space="0" w:color="auto"/>
            <w:bottom w:val="none" w:sz="0" w:space="0" w:color="auto"/>
            <w:right w:val="none" w:sz="0" w:space="0" w:color="auto"/>
          </w:divBdr>
        </w:div>
        <w:div w:id="1104571868">
          <w:marLeft w:val="288"/>
          <w:marRight w:val="0"/>
          <w:marTop w:val="216"/>
          <w:marBottom w:val="0"/>
          <w:divBdr>
            <w:top w:val="none" w:sz="0" w:space="0" w:color="auto"/>
            <w:left w:val="none" w:sz="0" w:space="0" w:color="auto"/>
            <w:bottom w:val="none" w:sz="0" w:space="0" w:color="auto"/>
            <w:right w:val="none" w:sz="0" w:space="0" w:color="auto"/>
          </w:divBdr>
        </w:div>
        <w:div w:id="321272236">
          <w:marLeft w:val="562"/>
          <w:marRight w:val="0"/>
          <w:marTop w:val="0"/>
          <w:marBottom w:val="0"/>
          <w:divBdr>
            <w:top w:val="none" w:sz="0" w:space="0" w:color="auto"/>
            <w:left w:val="none" w:sz="0" w:space="0" w:color="auto"/>
            <w:bottom w:val="none" w:sz="0" w:space="0" w:color="auto"/>
            <w:right w:val="none" w:sz="0" w:space="0" w:color="auto"/>
          </w:divBdr>
        </w:div>
      </w:divsChild>
    </w:div>
    <w:div w:id="613513030">
      <w:bodyDiv w:val="1"/>
      <w:marLeft w:val="0"/>
      <w:marRight w:val="0"/>
      <w:marTop w:val="0"/>
      <w:marBottom w:val="0"/>
      <w:divBdr>
        <w:top w:val="none" w:sz="0" w:space="0" w:color="auto"/>
        <w:left w:val="none" w:sz="0" w:space="0" w:color="auto"/>
        <w:bottom w:val="none" w:sz="0" w:space="0" w:color="auto"/>
        <w:right w:val="none" w:sz="0" w:space="0" w:color="auto"/>
      </w:divBdr>
      <w:divsChild>
        <w:div w:id="2030791001">
          <w:marLeft w:val="0"/>
          <w:marRight w:val="0"/>
          <w:marTop w:val="0"/>
          <w:marBottom w:val="0"/>
          <w:divBdr>
            <w:top w:val="none" w:sz="0" w:space="0" w:color="auto"/>
            <w:left w:val="none" w:sz="0" w:space="0" w:color="auto"/>
            <w:bottom w:val="none" w:sz="0" w:space="0" w:color="auto"/>
            <w:right w:val="none" w:sz="0" w:space="0" w:color="auto"/>
          </w:divBdr>
        </w:div>
      </w:divsChild>
    </w:div>
    <w:div w:id="630209511">
      <w:bodyDiv w:val="1"/>
      <w:marLeft w:val="0"/>
      <w:marRight w:val="0"/>
      <w:marTop w:val="0"/>
      <w:marBottom w:val="0"/>
      <w:divBdr>
        <w:top w:val="none" w:sz="0" w:space="0" w:color="auto"/>
        <w:left w:val="none" w:sz="0" w:space="0" w:color="auto"/>
        <w:bottom w:val="none" w:sz="0" w:space="0" w:color="auto"/>
        <w:right w:val="none" w:sz="0" w:space="0" w:color="auto"/>
      </w:divBdr>
      <w:divsChild>
        <w:div w:id="191193192">
          <w:marLeft w:val="0"/>
          <w:marRight w:val="0"/>
          <w:marTop w:val="0"/>
          <w:marBottom w:val="0"/>
          <w:divBdr>
            <w:top w:val="none" w:sz="0" w:space="0" w:color="auto"/>
            <w:left w:val="none" w:sz="0" w:space="0" w:color="auto"/>
            <w:bottom w:val="none" w:sz="0" w:space="0" w:color="auto"/>
            <w:right w:val="none" w:sz="0" w:space="0" w:color="auto"/>
          </w:divBdr>
        </w:div>
      </w:divsChild>
    </w:div>
    <w:div w:id="634869809">
      <w:bodyDiv w:val="1"/>
      <w:marLeft w:val="0"/>
      <w:marRight w:val="0"/>
      <w:marTop w:val="0"/>
      <w:marBottom w:val="0"/>
      <w:divBdr>
        <w:top w:val="none" w:sz="0" w:space="0" w:color="auto"/>
        <w:left w:val="none" w:sz="0" w:space="0" w:color="auto"/>
        <w:bottom w:val="none" w:sz="0" w:space="0" w:color="auto"/>
        <w:right w:val="none" w:sz="0" w:space="0" w:color="auto"/>
      </w:divBdr>
      <w:divsChild>
        <w:div w:id="611473472">
          <w:marLeft w:val="288"/>
          <w:marRight w:val="0"/>
          <w:marTop w:val="216"/>
          <w:marBottom w:val="0"/>
          <w:divBdr>
            <w:top w:val="none" w:sz="0" w:space="0" w:color="auto"/>
            <w:left w:val="none" w:sz="0" w:space="0" w:color="auto"/>
            <w:bottom w:val="none" w:sz="0" w:space="0" w:color="auto"/>
            <w:right w:val="none" w:sz="0" w:space="0" w:color="auto"/>
          </w:divBdr>
        </w:div>
      </w:divsChild>
    </w:div>
    <w:div w:id="696547948">
      <w:bodyDiv w:val="1"/>
      <w:marLeft w:val="0"/>
      <w:marRight w:val="0"/>
      <w:marTop w:val="0"/>
      <w:marBottom w:val="0"/>
      <w:divBdr>
        <w:top w:val="none" w:sz="0" w:space="0" w:color="auto"/>
        <w:left w:val="none" w:sz="0" w:space="0" w:color="auto"/>
        <w:bottom w:val="none" w:sz="0" w:space="0" w:color="auto"/>
        <w:right w:val="none" w:sz="0" w:space="0" w:color="auto"/>
      </w:divBdr>
      <w:divsChild>
        <w:div w:id="397630475">
          <w:marLeft w:val="562"/>
          <w:marRight w:val="0"/>
          <w:marTop w:val="0"/>
          <w:marBottom w:val="0"/>
          <w:divBdr>
            <w:top w:val="none" w:sz="0" w:space="0" w:color="auto"/>
            <w:left w:val="none" w:sz="0" w:space="0" w:color="auto"/>
            <w:bottom w:val="none" w:sz="0" w:space="0" w:color="auto"/>
            <w:right w:val="none" w:sz="0" w:space="0" w:color="auto"/>
          </w:divBdr>
        </w:div>
      </w:divsChild>
    </w:div>
    <w:div w:id="733239625">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2">
          <w:marLeft w:val="562"/>
          <w:marRight w:val="0"/>
          <w:marTop w:val="0"/>
          <w:marBottom w:val="0"/>
          <w:divBdr>
            <w:top w:val="none" w:sz="0" w:space="0" w:color="auto"/>
            <w:left w:val="none" w:sz="0" w:space="0" w:color="auto"/>
            <w:bottom w:val="none" w:sz="0" w:space="0" w:color="auto"/>
            <w:right w:val="none" w:sz="0" w:space="0" w:color="auto"/>
          </w:divBdr>
        </w:div>
        <w:div w:id="1075594784">
          <w:marLeft w:val="288"/>
          <w:marRight w:val="0"/>
          <w:marTop w:val="216"/>
          <w:marBottom w:val="0"/>
          <w:divBdr>
            <w:top w:val="none" w:sz="0" w:space="0" w:color="auto"/>
            <w:left w:val="none" w:sz="0" w:space="0" w:color="auto"/>
            <w:bottom w:val="none" w:sz="0" w:space="0" w:color="auto"/>
            <w:right w:val="none" w:sz="0" w:space="0" w:color="auto"/>
          </w:divBdr>
        </w:div>
        <w:div w:id="497615680">
          <w:marLeft w:val="288"/>
          <w:marRight w:val="0"/>
          <w:marTop w:val="216"/>
          <w:marBottom w:val="0"/>
          <w:divBdr>
            <w:top w:val="none" w:sz="0" w:space="0" w:color="auto"/>
            <w:left w:val="none" w:sz="0" w:space="0" w:color="auto"/>
            <w:bottom w:val="none" w:sz="0" w:space="0" w:color="auto"/>
            <w:right w:val="none" w:sz="0" w:space="0" w:color="auto"/>
          </w:divBdr>
        </w:div>
      </w:divsChild>
    </w:div>
    <w:div w:id="753670416">
      <w:bodyDiv w:val="1"/>
      <w:marLeft w:val="0"/>
      <w:marRight w:val="0"/>
      <w:marTop w:val="0"/>
      <w:marBottom w:val="0"/>
      <w:divBdr>
        <w:top w:val="none" w:sz="0" w:space="0" w:color="auto"/>
        <w:left w:val="none" w:sz="0" w:space="0" w:color="auto"/>
        <w:bottom w:val="none" w:sz="0" w:space="0" w:color="auto"/>
        <w:right w:val="none" w:sz="0" w:space="0" w:color="auto"/>
      </w:divBdr>
    </w:div>
    <w:div w:id="785000668">
      <w:bodyDiv w:val="1"/>
      <w:marLeft w:val="0"/>
      <w:marRight w:val="0"/>
      <w:marTop w:val="0"/>
      <w:marBottom w:val="0"/>
      <w:divBdr>
        <w:top w:val="none" w:sz="0" w:space="0" w:color="auto"/>
        <w:left w:val="none" w:sz="0" w:space="0" w:color="auto"/>
        <w:bottom w:val="none" w:sz="0" w:space="0" w:color="auto"/>
        <w:right w:val="none" w:sz="0" w:space="0" w:color="auto"/>
      </w:divBdr>
      <w:divsChild>
        <w:div w:id="1893686283">
          <w:marLeft w:val="562"/>
          <w:marRight w:val="0"/>
          <w:marTop w:val="0"/>
          <w:marBottom w:val="0"/>
          <w:divBdr>
            <w:top w:val="none" w:sz="0" w:space="0" w:color="auto"/>
            <w:left w:val="none" w:sz="0" w:space="0" w:color="auto"/>
            <w:bottom w:val="none" w:sz="0" w:space="0" w:color="auto"/>
            <w:right w:val="none" w:sz="0" w:space="0" w:color="auto"/>
          </w:divBdr>
        </w:div>
        <w:div w:id="433942849">
          <w:marLeft w:val="562"/>
          <w:marRight w:val="0"/>
          <w:marTop w:val="0"/>
          <w:marBottom w:val="0"/>
          <w:divBdr>
            <w:top w:val="none" w:sz="0" w:space="0" w:color="auto"/>
            <w:left w:val="none" w:sz="0" w:space="0" w:color="auto"/>
            <w:bottom w:val="none" w:sz="0" w:space="0" w:color="auto"/>
            <w:right w:val="none" w:sz="0" w:space="0" w:color="auto"/>
          </w:divBdr>
        </w:div>
        <w:div w:id="1814374304">
          <w:marLeft w:val="562"/>
          <w:marRight w:val="0"/>
          <w:marTop w:val="0"/>
          <w:marBottom w:val="0"/>
          <w:divBdr>
            <w:top w:val="none" w:sz="0" w:space="0" w:color="auto"/>
            <w:left w:val="none" w:sz="0" w:space="0" w:color="auto"/>
            <w:bottom w:val="none" w:sz="0" w:space="0" w:color="auto"/>
            <w:right w:val="none" w:sz="0" w:space="0" w:color="auto"/>
          </w:divBdr>
        </w:div>
      </w:divsChild>
    </w:div>
    <w:div w:id="816410047">
      <w:bodyDiv w:val="1"/>
      <w:marLeft w:val="0"/>
      <w:marRight w:val="0"/>
      <w:marTop w:val="0"/>
      <w:marBottom w:val="0"/>
      <w:divBdr>
        <w:top w:val="none" w:sz="0" w:space="0" w:color="auto"/>
        <w:left w:val="none" w:sz="0" w:space="0" w:color="auto"/>
        <w:bottom w:val="none" w:sz="0" w:space="0" w:color="auto"/>
        <w:right w:val="none" w:sz="0" w:space="0" w:color="auto"/>
      </w:divBdr>
      <w:divsChild>
        <w:div w:id="1071733064">
          <w:marLeft w:val="0"/>
          <w:marRight w:val="0"/>
          <w:marTop w:val="0"/>
          <w:marBottom w:val="0"/>
          <w:divBdr>
            <w:top w:val="none" w:sz="0" w:space="0" w:color="auto"/>
            <w:left w:val="none" w:sz="0" w:space="0" w:color="auto"/>
            <w:bottom w:val="none" w:sz="0" w:space="0" w:color="auto"/>
            <w:right w:val="none" w:sz="0" w:space="0" w:color="auto"/>
          </w:divBdr>
          <w:divsChild>
            <w:div w:id="487677302">
              <w:marLeft w:val="0"/>
              <w:marRight w:val="0"/>
              <w:marTop w:val="0"/>
              <w:marBottom w:val="0"/>
              <w:divBdr>
                <w:top w:val="none" w:sz="0" w:space="0" w:color="auto"/>
                <w:left w:val="none" w:sz="0" w:space="0" w:color="auto"/>
                <w:bottom w:val="none" w:sz="0" w:space="0" w:color="auto"/>
                <w:right w:val="none" w:sz="0" w:space="0" w:color="auto"/>
              </w:divBdr>
            </w:div>
            <w:div w:id="5766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0908">
      <w:bodyDiv w:val="1"/>
      <w:marLeft w:val="0"/>
      <w:marRight w:val="0"/>
      <w:marTop w:val="0"/>
      <w:marBottom w:val="0"/>
      <w:divBdr>
        <w:top w:val="none" w:sz="0" w:space="0" w:color="auto"/>
        <w:left w:val="none" w:sz="0" w:space="0" w:color="auto"/>
        <w:bottom w:val="none" w:sz="0" w:space="0" w:color="auto"/>
        <w:right w:val="none" w:sz="0" w:space="0" w:color="auto"/>
      </w:divBdr>
      <w:divsChild>
        <w:div w:id="557013096">
          <w:marLeft w:val="0"/>
          <w:marRight w:val="0"/>
          <w:marTop w:val="0"/>
          <w:marBottom w:val="0"/>
          <w:divBdr>
            <w:top w:val="none" w:sz="0" w:space="0" w:color="auto"/>
            <w:left w:val="none" w:sz="0" w:space="0" w:color="auto"/>
            <w:bottom w:val="none" w:sz="0" w:space="0" w:color="auto"/>
            <w:right w:val="none" w:sz="0" w:space="0" w:color="auto"/>
          </w:divBdr>
          <w:divsChild>
            <w:div w:id="830750973">
              <w:marLeft w:val="0"/>
              <w:marRight w:val="0"/>
              <w:marTop w:val="0"/>
              <w:marBottom w:val="0"/>
              <w:divBdr>
                <w:top w:val="none" w:sz="0" w:space="0" w:color="auto"/>
                <w:left w:val="none" w:sz="0" w:space="0" w:color="auto"/>
                <w:bottom w:val="none" w:sz="0" w:space="0" w:color="auto"/>
                <w:right w:val="none" w:sz="0" w:space="0" w:color="auto"/>
              </w:divBdr>
            </w:div>
            <w:div w:id="1271204575">
              <w:marLeft w:val="0"/>
              <w:marRight w:val="0"/>
              <w:marTop w:val="0"/>
              <w:marBottom w:val="0"/>
              <w:divBdr>
                <w:top w:val="none" w:sz="0" w:space="0" w:color="auto"/>
                <w:left w:val="none" w:sz="0" w:space="0" w:color="auto"/>
                <w:bottom w:val="none" w:sz="0" w:space="0" w:color="auto"/>
                <w:right w:val="none" w:sz="0" w:space="0" w:color="auto"/>
              </w:divBdr>
            </w:div>
            <w:div w:id="1314020366">
              <w:marLeft w:val="0"/>
              <w:marRight w:val="0"/>
              <w:marTop w:val="0"/>
              <w:marBottom w:val="0"/>
              <w:divBdr>
                <w:top w:val="none" w:sz="0" w:space="0" w:color="auto"/>
                <w:left w:val="none" w:sz="0" w:space="0" w:color="auto"/>
                <w:bottom w:val="none" w:sz="0" w:space="0" w:color="auto"/>
                <w:right w:val="none" w:sz="0" w:space="0" w:color="auto"/>
              </w:divBdr>
            </w:div>
            <w:div w:id="1331058780">
              <w:marLeft w:val="0"/>
              <w:marRight w:val="0"/>
              <w:marTop w:val="0"/>
              <w:marBottom w:val="0"/>
              <w:divBdr>
                <w:top w:val="none" w:sz="0" w:space="0" w:color="auto"/>
                <w:left w:val="none" w:sz="0" w:space="0" w:color="auto"/>
                <w:bottom w:val="none" w:sz="0" w:space="0" w:color="auto"/>
                <w:right w:val="none" w:sz="0" w:space="0" w:color="auto"/>
              </w:divBdr>
            </w:div>
            <w:div w:id="13819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1030">
      <w:bodyDiv w:val="1"/>
      <w:marLeft w:val="0"/>
      <w:marRight w:val="0"/>
      <w:marTop w:val="0"/>
      <w:marBottom w:val="0"/>
      <w:divBdr>
        <w:top w:val="none" w:sz="0" w:space="0" w:color="auto"/>
        <w:left w:val="none" w:sz="0" w:space="0" w:color="auto"/>
        <w:bottom w:val="none" w:sz="0" w:space="0" w:color="auto"/>
        <w:right w:val="none" w:sz="0" w:space="0" w:color="auto"/>
      </w:divBdr>
      <w:divsChild>
        <w:div w:id="1808007978">
          <w:marLeft w:val="0"/>
          <w:marRight w:val="0"/>
          <w:marTop w:val="0"/>
          <w:marBottom w:val="0"/>
          <w:divBdr>
            <w:top w:val="none" w:sz="0" w:space="0" w:color="auto"/>
            <w:left w:val="none" w:sz="0" w:space="0" w:color="auto"/>
            <w:bottom w:val="none" w:sz="0" w:space="0" w:color="auto"/>
            <w:right w:val="none" w:sz="0" w:space="0" w:color="auto"/>
          </w:divBdr>
        </w:div>
        <w:div w:id="1625384233">
          <w:marLeft w:val="0"/>
          <w:marRight w:val="0"/>
          <w:marTop w:val="0"/>
          <w:marBottom w:val="0"/>
          <w:divBdr>
            <w:top w:val="none" w:sz="0" w:space="0" w:color="auto"/>
            <w:left w:val="none" w:sz="0" w:space="0" w:color="auto"/>
            <w:bottom w:val="none" w:sz="0" w:space="0" w:color="auto"/>
            <w:right w:val="none" w:sz="0" w:space="0" w:color="auto"/>
          </w:divBdr>
        </w:div>
        <w:div w:id="1824394191">
          <w:marLeft w:val="0"/>
          <w:marRight w:val="0"/>
          <w:marTop w:val="0"/>
          <w:marBottom w:val="0"/>
          <w:divBdr>
            <w:top w:val="none" w:sz="0" w:space="0" w:color="auto"/>
            <w:left w:val="none" w:sz="0" w:space="0" w:color="auto"/>
            <w:bottom w:val="none" w:sz="0" w:space="0" w:color="auto"/>
            <w:right w:val="none" w:sz="0" w:space="0" w:color="auto"/>
          </w:divBdr>
        </w:div>
        <w:div w:id="23212709">
          <w:marLeft w:val="0"/>
          <w:marRight w:val="0"/>
          <w:marTop w:val="0"/>
          <w:marBottom w:val="0"/>
          <w:divBdr>
            <w:top w:val="none" w:sz="0" w:space="0" w:color="auto"/>
            <w:left w:val="none" w:sz="0" w:space="0" w:color="auto"/>
            <w:bottom w:val="none" w:sz="0" w:space="0" w:color="auto"/>
            <w:right w:val="none" w:sz="0" w:space="0" w:color="auto"/>
          </w:divBdr>
        </w:div>
        <w:div w:id="2020155989">
          <w:marLeft w:val="0"/>
          <w:marRight w:val="0"/>
          <w:marTop w:val="0"/>
          <w:marBottom w:val="0"/>
          <w:divBdr>
            <w:top w:val="none" w:sz="0" w:space="0" w:color="auto"/>
            <w:left w:val="none" w:sz="0" w:space="0" w:color="auto"/>
            <w:bottom w:val="none" w:sz="0" w:space="0" w:color="auto"/>
            <w:right w:val="none" w:sz="0" w:space="0" w:color="auto"/>
          </w:divBdr>
        </w:div>
      </w:divsChild>
    </w:div>
    <w:div w:id="1095832021">
      <w:bodyDiv w:val="1"/>
      <w:marLeft w:val="0"/>
      <w:marRight w:val="0"/>
      <w:marTop w:val="0"/>
      <w:marBottom w:val="0"/>
      <w:divBdr>
        <w:top w:val="none" w:sz="0" w:space="0" w:color="auto"/>
        <w:left w:val="none" w:sz="0" w:space="0" w:color="auto"/>
        <w:bottom w:val="none" w:sz="0" w:space="0" w:color="auto"/>
        <w:right w:val="none" w:sz="0" w:space="0" w:color="auto"/>
      </w:divBdr>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00124651">
      <w:bodyDiv w:val="1"/>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sChild>
            <w:div w:id="624308088">
              <w:marLeft w:val="0"/>
              <w:marRight w:val="0"/>
              <w:marTop w:val="0"/>
              <w:marBottom w:val="0"/>
              <w:divBdr>
                <w:top w:val="none" w:sz="0" w:space="0" w:color="auto"/>
                <w:left w:val="none" w:sz="0" w:space="0" w:color="auto"/>
                <w:bottom w:val="none" w:sz="0" w:space="0" w:color="auto"/>
                <w:right w:val="none" w:sz="0" w:space="0" w:color="auto"/>
              </w:divBdr>
            </w:div>
            <w:div w:id="651562201">
              <w:marLeft w:val="0"/>
              <w:marRight w:val="0"/>
              <w:marTop w:val="0"/>
              <w:marBottom w:val="0"/>
              <w:divBdr>
                <w:top w:val="none" w:sz="0" w:space="0" w:color="auto"/>
                <w:left w:val="none" w:sz="0" w:space="0" w:color="auto"/>
                <w:bottom w:val="none" w:sz="0" w:space="0" w:color="auto"/>
                <w:right w:val="none" w:sz="0" w:space="0" w:color="auto"/>
              </w:divBdr>
            </w:div>
            <w:div w:id="676999320">
              <w:marLeft w:val="0"/>
              <w:marRight w:val="0"/>
              <w:marTop w:val="0"/>
              <w:marBottom w:val="0"/>
              <w:divBdr>
                <w:top w:val="none" w:sz="0" w:space="0" w:color="auto"/>
                <w:left w:val="none" w:sz="0" w:space="0" w:color="auto"/>
                <w:bottom w:val="none" w:sz="0" w:space="0" w:color="auto"/>
                <w:right w:val="none" w:sz="0" w:space="0" w:color="auto"/>
              </w:divBdr>
            </w:div>
            <w:div w:id="1241410183">
              <w:marLeft w:val="0"/>
              <w:marRight w:val="0"/>
              <w:marTop w:val="0"/>
              <w:marBottom w:val="0"/>
              <w:divBdr>
                <w:top w:val="none" w:sz="0" w:space="0" w:color="auto"/>
                <w:left w:val="none" w:sz="0" w:space="0" w:color="auto"/>
                <w:bottom w:val="none" w:sz="0" w:space="0" w:color="auto"/>
                <w:right w:val="none" w:sz="0" w:space="0" w:color="auto"/>
              </w:divBdr>
            </w:div>
            <w:div w:id="17767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2904">
      <w:bodyDiv w:val="1"/>
      <w:marLeft w:val="0"/>
      <w:marRight w:val="0"/>
      <w:marTop w:val="0"/>
      <w:marBottom w:val="0"/>
      <w:divBdr>
        <w:top w:val="none" w:sz="0" w:space="0" w:color="auto"/>
        <w:left w:val="none" w:sz="0" w:space="0" w:color="auto"/>
        <w:bottom w:val="none" w:sz="0" w:space="0" w:color="auto"/>
        <w:right w:val="none" w:sz="0" w:space="0" w:color="auto"/>
      </w:divBdr>
      <w:divsChild>
        <w:div w:id="316615905">
          <w:marLeft w:val="0"/>
          <w:marRight w:val="0"/>
          <w:marTop w:val="0"/>
          <w:marBottom w:val="0"/>
          <w:divBdr>
            <w:top w:val="none" w:sz="0" w:space="0" w:color="auto"/>
            <w:left w:val="none" w:sz="0" w:space="0" w:color="auto"/>
            <w:bottom w:val="none" w:sz="0" w:space="0" w:color="auto"/>
            <w:right w:val="none" w:sz="0" w:space="0" w:color="auto"/>
          </w:divBdr>
          <w:divsChild>
            <w:div w:id="466052123">
              <w:marLeft w:val="0"/>
              <w:marRight w:val="0"/>
              <w:marTop w:val="0"/>
              <w:marBottom w:val="0"/>
              <w:divBdr>
                <w:top w:val="none" w:sz="0" w:space="0" w:color="auto"/>
                <w:left w:val="none" w:sz="0" w:space="0" w:color="auto"/>
                <w:bottom w:val="none" w:sz="0" w:space="0" w:color="auto"/>
                <w:right w:val="none" w:sz="0" w:space="0" w:color="auto"/>
              </w:divBdr>
            </w:div>
            <w:div w:id="214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4296">
      <w:bodyDiv w:val="1"/>
      <w:marLeft w:val="0"/>
      <w:marRight w:val="0"/>
      <w:marTop w:val="0"/>
      <w:marBottom w:val="0"/>
      <w:divBdr>
        <w:top w:val="none" w:sz="0" w:space="0" w:color="auto"/>
        <w:left w:val="none" w:sz="0" w:space="0" w:color="auto"/>
        <w:bottom w:val="none" w:sz="0" w:space="0" w:color="auto"/>
        <w:right w:val="none" w:sz="0" w:space="0" w:color="auto"/>
      </w:divBdr>
      <w:divsChild>
        <w:div w:id="1361514715">
          <w:marLeft w:val="562"/>
          <w:marRight w:val="0"/>
          <w:marTop w:val="0"/>
          <w:marBottom w:val="0"/>
          <w:divBdr>
            <w:top w:val="none" w:sz="0" w:space="0" w:color="auto"/>
            <w:left w:val="none" w:sz="0" w:space="0" w:color="auto"/>
            <w:bottom w:val="none" w:sz="0" w:space="0" w:color="auto"/>
            <w:right w:val="none" w:sz="0" w:space="0" w:color="auto"/>
          </w:divBdr>
        </w:div>
        <w:div w:id="1941910630">
          <w:marLeft w:val="562"/>
          <w:marRight w:val="0"/>
          <w:marTop w:val="0"/>
          <w:marBottom w:val="0"/>
          <w:divBdr>
            <w:top w:val="none" w:sz="0" w:space="0" w:color="auto"/>
            <w:left w:val="none" w:sz="0" w:space="0" w:color="auto"/>
            <w:bottom w:val="none" w:sz="0" w:space="0" w:color="auto"/>
            <w:right w:val="none" w:sz="0" w:space="0" w:color="auto"/>
          </w:divBdr>
        </w:div>
      </w:divsChild>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377775120">
      <w:bodyDiv w:val="1"/>
      <w:marLeft w:val="0"/>
      <w:marRight w:val="0"/>
      <w:marTop w:val="0"/>
      <w:marBottom w:val="0"/>
      <w:divBdr>
        <w:top w:val="none" w:sz="0" w:space="0" w:color="auto"/>
        <w:left w:val="none" w:sz="0" w:space="0" w:color="auto"/>
        <w:bottom w:val="none" w:sz="0" w:space="0" w:color="auto"/>
        <w:right w:val="none" w:sz="0" w:space="0" w:color="auto"/>
      </w:divBdr>
      <w:divsChild>
        <w:div w:id="407195165">
          <w:marLeft w:val="562"/>
          <w:marRight w:val="0"/>
          <w:marTop w:val="0"/>
          <w:marBottom w:val="0"/>
          <w:divBdr>
            <w:top w:val="none" w:sz="0" w:space="0" w:color="auto"/>
            <w:left w:val="none" w:sz="0" w:space="0" w:color="auto"/>
            <w:bottom w:val="none" w:sz="0" w:space="0" w:color="auto"/>
            <w:right w:val="none" w:sz="0" w:space="0" w:color="auto"/>
          </w:divBdr>
        </w:div>
      </w:divsChild>
    </w:div>
    <w:div w:id="1394741850">
      <w:bodyDiv w:val="1"/>
      <w:marLeft w:val="0"/>
      <w:marRight w:val="0"/>
      <w:marTop w:val="0"/>
      <w:marBottom w:val="0"/>
      <w:divBdr>
        <w:top w:val="none" w:sz="0" w:space="0" w:color="auto"/>
        <w:left w:val="none" w:sz="0" w:space="0" w:color="auto"/>
        <w:bottom w:val="none" w:sz="0" w:space="0" w:color="auto"/>
        <w:right w:val="none" w:sz="0" w:space="0" w:color="auto"/>
      </w:divBdr>
      <w:divsChild>
        <w:div w:id="1906985244">
          <w:marLeft w:val="0"/>
          <w:marRight w:val="0"/>
          <w:marTop w:val="0"/>
          <w:marBottom w:val="0"/>
          <w:divBdr>
            <w:top w:val="none" w:sz="0" w:space="0" w:color="auto"/>
            <w:left w:val="none" w:sz="0" w:space="0" w:color="auto"/>
            <w:bottom w:val="none" w:sz="0" w:space="0" w:color="auto"/>
            <w:right w:val="none" w:sz="0" w:space="0" w:color="auto"/>
          </w:divBdr>
          <w:divsChild>
            <w:div w:id="901016883">
              <w:marLeft w:val="0"/>
              <w:marRight w:val="0"/>
              <w:marTop w:val="0"/>
              <w:marBottom w:val="0"/>
              <w:divBdr>
                <w:top w:val="none" w:sz="0" w:space="0" w:color="auto"/>
                <w:left w:val="none" w:sz="0" w:space="0" w:color="auto"/>
                <w:bottom w:val="none" w:sz="0" w:space="0" w:color="auto"/>
                <w:right w:val="none" w:sz="0" w:space="0" w:color="auto"/>
              </w:divBdr>
            </w:div>
            <w:div w:id="19432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2952">
      <w:bodyDiv w:val="1"/>
      <w:marLeft w:val="0"/>
      <w:marRight w:val="0"/>
      <w:marTop w:val="0"/>
      <w:marBottom w:val="0"/>
      <w:divBdr>
        <w:top w:val="none" w:sz="0" w:space="0" w:color="auto"/>
        <w:left w:val="none" w:sz="0" w:space="0" w:color="auto"/>
        <w:bottom w:val="none" w:sz="0" w:space="0" w:color="auto"/>
        <w:right w:val="none" w:sz="0" w:space="0" w:color="auto"/>
      </w:divBdr>
      <w:divsChild>
        <w:div w:id="1307540721">
          <w:marLeft w:val="288"/>
          <w:marRight w:val="0"/>
          <w:marTop w:val="216"/>
          <w:marBottom w:val="0"/>
          <w:divBdr>
            <w:top w:val="none" w:sz="0" w:space="0" w:color="auto"/>
            <w:left w:val="none" w:sz="0" w:space="0" w:color="auto"/>
            <w:bottom w:val="none" w:sz="0" w:space="0" w:color="auto"/>
            <w:right w:val="none" w:sz="0" w:space="0" w:color="auto"/>
          </w:divBdr>
        </w:div>
        <w:div w:id="439960166">
          <w:marLeft w:val="288"/>
          <w:marRight w:val="0"/>
          <w:marTop w:val="216"/>
          <w:marBottom w:val="0"/>
          <w:divBdr>
            <w:top w:val="none" w:sz="0" w:space="0" w:color="auto"/>
            <w:left w:val="none" w:sz="0" w:space="0" w:color="auto"/>
            <w:bottom w:val="none" w:sz="0" w:space="0" w:color="auto"/>
            <w:right w:val="none" w:sz="0" w:space="0" w:color="auto"/>
          </w:divBdr>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88708">
      <w:bodyDiv w:val="1"/>
      <w:marLeft w:val="0"/>
      <w:marRight w:val="0"/>
      <w:marTop w:val="0"/>
      <w:marBottom w:val="0"/>
      <w:divBdr>
        <w:top w:val="none" w:sz="0" w:space="0" w:color="auto"/>
        <w:left w:val="none" w:sz="0" w:space="0" w:color="auto"/>
        <w:bottom w:val="none" w:sz="0" w:space="0" w:color="auto"/>
        <w:right w:val="none" w:sz="0" w:space="0" w:color="auto"/>
      </w:divBdr>
      <w:divsChild>
        <w:div w:id="323701307">
          <w:marLeft w:val="0"/>
          <w:marRight w:val="0"/>
          <w:marTop w:val="0"/>
          <w:marBottom w:val="0"/>
          <w:divBdr>
            <w:top w:val="none" w:sz="0" w:space="0" w:color="auto"/>
            <w:left w:val="none" w:sz="0" w:space="0" w:color="auto"/>
            <w:bottom w:val="none" w:sz="0" w:space="0" w:color="auto"/>
            <w:right w:val="none" w:sz="0" w:space="0" w:color="auto"/>
          </w:divBdr>
          <w:divsChild>
            <w:div w:id="727071382">
              <w:marLeft w:val="0"/>
              <w:marRight w:val="0"/>
              <w:marTop w:val="0"/>
              <w:marBottom w:val="0"/>
              <w:divBdr>
                <w:top w:val="none" w:sz="0" w:space="0" w:color="auto"/>
                <w:left w:val="none" w:sz="0" w:space="0" w:color="auto"/>
                <w:bottom w:val="none" w:sz="0" w:space="0" w:color="auto"/>
                <w:right w:val="none" w:sz="0" w:space="0" w:color="auto"/>
              </w:divBdr>
            </w:div>
            <w:div w:id="16280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6059">
      <w:bodyDiv w:val="1"/>
      <w:marLeft w:val="0"/>
      <w:marRight w:val="0"/>
      <w:marTop w:val="0"/>
      <w:marBottom w:val="0"/>
      <w:divBdr>
        <w:top w:val="none" w:sz="0" w:space="0" w:color="auto"/>
        <w:left w:val="none" w:sz="0" w:space="0" w:color="auto"/>
        <w:bottom w:val="none" w:sz="0" w:space="0" w:color="auto"/>
        <w:right w:val="none" w:sz="0" w:space="0" w:color="auto"/>
      </w:divBdr>
    </w:div>
    <w:div w:id="1733775316">
      <w:bodyDiv w:val="1"/>
      <w:marLeft w:val="0"/>
      <w:marRight w:val="0"/>
      <w:marTop w:val="0"/>
      <w:marBottom w:val="0"/>
      <w:divBdr>
        <w:top w:val="none" w:sz="0" w:space="0" w:color="auto"/>
        <w:left w:val="none" w:sz="0" w:space="0" w:color="auto"/>
        <w:bottom w:val="none" w:sz="0" w:space="0" w:color="auto"/>
        <w:right w:val="none" w:sz="0" w:space="0" w:color="auto"/>
      </w:divBdr>
      <w:divsChild>
        <w:div w:id="372312324">
          <w:marLeft w:val="0"/>
          <w:marRight w:val="0"/>
          <w:marTop w:val="0"/>
          <w:marBottom w:val="0"/>
          <w:divBdr>
            <w:top w:val="none" w:sz="0" w:space="0" w:color="auto"/>
            <w:left w:val="none" w:sz="0" w:space="0" w:color="auto"/>
            <w:bottom w:val="none" w:sz="0" w:space="0" w:color="auto"/>
            <w:right w:val="none" w:sz="0" w:space="0" w:color="auto"/>
          </w:divBdr>
        </w:div>
      </w:divsChild>
    </w:div>
    <w:div w:id="1744255973">
      <w:bodyDiv w:val="1"/>
      <w:marLeft w:val="0"/>
      <w:marRight w:val="0"/>
      <w:marTop w:val="0"/>
      <w:marBottom w:val="0"/>
      <w:divBdr>
        <w:top w:val="none" w:sz="0" w:space="0" w:color="auto"/>
        <w:left w:val="none" w:sz="0" w:space="0" w:color="auto"/>
        <w:bottom w:val="none" w:sz="0" w:space="0" w:color="auto"/>
        <w:right w:val="none" w:sz="0" w:space="0" w:color="auto"/>
      </w:divBdr>
      <w:divsChild>
        <w:div w:id="1069228864">
          <w:marLeft w:val="0"/>
          <w:marRight w:val="0"/>
          <w:marTop w:val="0"/>
          <w:marBottom w:val="0"/>
          <w:divBdr>
            <w:top w:val="none" w:sz="0" w:space="0" w:color="auto"/>
            <w:left w:val="none" w:sz="0" w:space="0" w:color="auto"/>
            <w:bottom w:val="none" w:sz="0" w:space="0" w:color="auto"/>
            <w:right w:val="none" w:sz="0" w:space="0" w:color="auto"/>
          </w:divBdr>
          <w:divsChild>
            <w:div w:id="141773200">
              <w:marLeft w:val="0"/>
              <w:marRight w:val="0"/>
              <w:marTop w:val="0"/>
              <w:marBottom w:val="0"/>
              <w:divBdr>
                <w:top w:val="none" w:sz="0" w:space="0" w:color="auto"/>
                <w:left w:val="none" w:sz="0" w:space="0" w:color="auto"/>
                <w:bottom w:val="none" w:sz="0" w:space="0" w:color="auto"/>
                <w:right w:val="none" w:sz="0" w:space="0" w:color="auto"/>
              </w:divBdr>
            </w:div>
            <w:div w:id="1112241862">
              <w:marLeft w:val="0"/>
              <w:marRight w:val="0"/>
              <w:marTop w:val="0"/>
              <w:marBottom w:val="0"/>
              <w:divBdr>
                <w:top w:val="none" w:sz="0" w:space="0" w:color="auto"/>
                <w:left w:val="none" w:sz="0" w:space="0" w:color="auto"/>
                <w:bottom w:val="none" w:sz="0" w:space="0" w:color="auto"/>
                <w:right w:val="none" w:sz="0" w:space="0" w:color="auto"/>
              </w:divBdr>
            </w:div>
            <w:div w:id="2020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7216">
      <w:bodyDiv w:val="1"/>
      <w:marLeft w:val="0"/>
      <w:marRight w:val="0"/>
      <w:marTop w:val="0"/>
      <w:marBottom w:val="0"/>
      <w:divBdr>
        <w:top w:val="none" w:sz="0" w:space="0" w:color="auto"/>
        <w:left w:val="none" w:sz="0" w:space="0" w:color="auto"/>
        <w:bottom w:val="none" w:sz="0" w:space="0" w:color="auto"/>
        <w:right w:val="none" w:sz="0" w:space="0" w:color="auto"/>
      </w:divBdr>
      <w:divsChild>
        <w:div w:id="1473282016">
          <w:marLeft w:val="0"/>
          <w:marRight w:val="0"/>
          <w:marTop w:val="0"/>
          <w:marBottom w:val="0"/>
          <w:divBdr>
            <w:top w:val="none" w:sz="0" w:space="0" w:color="auto"/>
            <w:left w:val="none" w:sz="0" w:space="0" w:color="auto"/>
            <w:bottom w:val="none" w:sz="0" w:space="0" w:color="auto"/>
            <w:right w:val="none" w:sz="0" w:space="0" w:color="auto"/>
          </w:divBdr>
          <w:divsChild>
            <w:div w:id="1073817041">
              <w:marLeft w:val="0"/>
              <w:marRight w:val="0"/>
              <w:marTop w:val="0"/>
              <w:marBottom w:val="0"/>
              <w:divBdr>
                <w:top w:val="none" w:sz="0" w:space="0" w:color="auto"/>
                <w:left w:val="none" w:sz="0" w:space="0" w:color="auto"/>
                <w:bottom w:val="none" w:sz="0" w:space="0" w:color="auto"/>
                <w:right w:val="none" w:sz="0" w:space="0" w:color="auto"/>
              </w:divBdr>
            </w:div>
            <w:div w:id="1585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411">
      <w:bodyDiv w:val="1"/>
      <w:marLeft w:val="0"/>
      <w:marRight w:val="0"/>
      <w:marTop w:val="0"/>
      <w:marBottom w:val="0"/>
      <w:divBdr>
        <w:top w:val="none" w:sz="0" w:space="0" w:color="auto"/>
        <w:left w:val="none" w:sz="0" w:space="0" w:color="auto"/>
        <w:bottom w:val="none" w:sz="0" w:space="0" w:color="auto"/>
        <w:right w:val="none" w:sz="0" w:space="0" w:color="auto"/>
      </w:divBdr>
      <w:divsChild>
        <w:div w:id="1585068526">
          <w:marLeft w:val="0"/>
          <w:marRight w:val="0"/>
          <w:marTop w:val="0"/>
          <w:marBottom w:val="0"/>
          <w:divBdr>
            <w:top w:val="none" w:sz="0" w:space="0" w:color="auto"/>
            <w:left w:val="none" w:sz="0" w:space="0" w:color="auto"/>
            <w:bottom w:val="none" w:sz="0" w:space="0" w:color="auto"/>
            <w:right w:val="none" w:sz="0" w:space="0" w:color="auto"/>
          </w:divBdr>
          <w:divsChild>
            <w:div w:id="135027017">
              <w:marLeft w:val="0"/>
              <w:marRight w:val="0"/>
              <w:marTop w:val="0"/>
              <w:marBottom w:val="0"/>
              <w:divBdr>
                <w:top w:val="none" w:sz="0" w:space="0" w:color="auto"/>
                <w:left w:val="none" w:sz="0" w:space="0" w:color="auto"/>
                <w:bottom w:val="none" w:sz="0" w:space="0" w:color="auto"/>
                <w:right w:val="none" w:sz="0" w:space="0" w:color="auto"/>
              </w:divBdr>
            </w:div>
            <w:div w:id="18788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4449">
      <w:bodyDiv w:val="1"/>
      <w:marLeft w:val="0"/>
      <w:marRight w:val="0"/>
      <w:marTop w:val="0"/>
      <w:marBottom w:val="0"/>
      <w:divBdr>
        <w:top w:val="none" w:sz="0" w:space="0" w:color="auto"/>
        <w:left w:val="none" w:sz="0" w:space="0" w:color="auto"/>
        <w:bottom w:val="none" w:sz="0" w:space="0" w:color="auto"/>
        <w:right w:val="none" w:sz="0" w:space="0" w:color="auto"/>
      </w:divBdr>
    </w:div>
    <w:div w:id="1806123052">
      <w:bodyDiv w:val="1"/>
      <w:marLeft w:val="0"/>
      <w:marRight w:val="0"/>
      <w:marTop w:val="0"/>
      <w:marBottom w:val="0"/>
      <w:divBdr>
        <w:top w:val="none" w:sz="0" w:space="0" w:color="auto"/>
        <w:left w:val="none" w:sz="0" w:space="0" w:color="auto"/>
        <w:bottom w:val="none" w:sz="0" w:space="0" w:color="auto"/>
        <w:right w:val="none" w:sz="0" w:space="0" w:color="auto"/>
      </w:divBdr>
      <w:divsChild>
        <w:div w:id="1860316379">
          <w:marLeft w:val="562"/>
          <w:marRight w:val="0"/>
          <w:marTop w:val="0"/>
          <w:marBottom w:val="0"/>
          <w:divBdr>
            <w:top w:val="none" w:sz="0" w:space="0" w:color="auto"/>
            <w:left w:val="none" w:sz="0" w:space="0" w:color="auto"/>
            <w:bottom w:val="none" w:sz="0" w:space="0" w:color="auto"/>
            <w:right w:val="none" w:sz="0" w:space="0" w:color="auto"/>
          </w:divBdr>
        </w:div>
      </w:divsChild>
    </w:div>
    <w:div w:id="1817994480">
      <w:bodyDiv w:val="1"/>
      <w:marLeft w:val="0"/>
      <w:marRight w:val="0"/>
      <w:marTop w:val="0"/>
      <w:marBottom w:val="0"/>
      <w:divBdr>
        <w:top w:val="none" w:sz="0" w:space="0" w:color="auto"/>
        <w:left w:val="none" w:sz="0" w:space="0" w:color="auto"/>
        <w:bottom w:val="none" w:sz="0" w:space="0" w:color="auto"/>
        <w:right w:val="none" w:sz="0" w:space="0" w:color="auto"/>
      </w:divBdr>
      <w:divsChild>
        <w:div w:id="617948826">
          <w:marLeft w:val="288"/>
          <w:marRight w:val="0"/>
          <w:marTop w:val="216"/>
          <w:marBottom w:val="0"/>
          <w:divBdr>
            <w:top w:val="none" w:sz="0" w:space="0" w:color="auto"/>
            <w:left w:val="none" w:sz="0" w:space="0" w:color="auto"/>
            <w:bottom w:val="none" w:sz="0" w:space="0" w:color="auto"/>
            <w:right w:val="none" w:sz="0" w:space="0" w:color="auto"/>
          </w:divBdr>
        </w:div>
      </w:divsChild>
    </w:div>
    <w:div w:id="1833253005">
      <w:bodyDiv w:val="1"/>
      <w:marLeft w:val="0"/>
      <w:marRight w:val="0"/>
      <w:marTop w:val="0"/>
      <w:marBottom w:val="0"/>
      <w:divBdr>
        <w:top w:val="none" w:sz="0" w:space="0" w:color="auto"/>
        <w:left w:val="none" w:sz="0" w:space="0" w:color="auto"/>
        <w:bottom w:val="none" w:sz="0" w:space="0" w:color="auto"/>
        <w:right w:val="none" w:sz="0" w:space="0" w:color="auto"/>
      </w:divBdr>
      <w:divsChild>
        <w:div w:id="1038820681">
          <w:marLeft w:val="0"/>
          <w:marRight w:val="0"/>
          <w:marTop w:val="0"/>
          <w:marBottom w:val="0"/>
          <w:divBdr>
            <w:top w:val="none" w:sz="0" w:space="0" w:color="auto"/>
            <w:left w:val="none" w:sz="0" w:space="0" w:color="auto"/>
            <w:bottom w:val="none" w:sz="0" w:space="0" w:color="auto"/>
            <w:right w:val="none" w:sz="0" w:space="0" w:color="auto"/>
          </w:divBdr>
          <w:divsChild>
            <w:div w:id="250893603">
              <w:marLeft w:val="0"/>
              <w:marRight w:val="0"/>
              <w:marTop w:val="0"/>
              <w:marBottom w:val="0"/>
              <w:divBdr>
                <w:top w:val="none" w:sz="0" w:space="0" w:color="auto"/>
                <w:left w:val="none" w:sz="0" w:space="0" w:color="auto"/>
                <w:bottom w:val="none" w:sz="0" w:space="0" w:color="auto"/>
                <w:right w:val="none" w:sz="0" w:space="0" w:color="auto"/>
              </w:divBdr>
            </w:div>
            <w:div w:id="40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7537">
      <w:bodyDiv w:val="1"/>
      <w:marLeft w:val="0"/>
      <w:marRight w:val="0"/>
      <w:marTop w:val="0"/>
      <w:marBottom w:val="0"/>
      <w:divBdr>
        <w:top w:val="none" w:sz="0" w:space="0" w:color="auto"/>
        <w:left w:val="none" w:sz="0" w:space="0" w:color="auto"/>
        <w:bottom w:val="none" w:sz="0" w:space="0" w:color="auto"/>
        <w:right w:val="none" w:sz="0" w:space="0" w:color="auto"/>
      </w:divBdr>
      <w:divsChild>
        <w:div w:id="1382244081">
          <w:marLeft w:val="288"/>
          <w:marRight w:val="0"/>
          <w:marTop w:val="144"/>
          <w:marBottom w:val="0"/>
          <w:divBdr>
            <w:top w:val="none" w:sz="0" w:space="0" w:color="auto"/>
            <w:left w:val="none" w:sz="0" w:space="0" w:color="auto"/>
            <w:bottom w:val="none" w:sz="0" w:space="0" w:color="auto"/>
            <w:right w:val="none" w:sz="0" w:space="0" w:color="auto"/>
          </w:divBdr>
        </w:div>
        <w:div w:id="1491408020">
          <w:marLeft w:val="288"/>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9C5D-8DD6-4D0E-9706-45194B7A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7691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Statement-Sammlung</vt:lpstr>
    </vt:vector>
  </TitlesOfParts>
  <Manager>Sven Schmidt</Manager>
  <Company>LEONI</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Statement-Sammlung</dc:title>
  <dc:creator>Corporate Communications</dc:creator>
  <cp:lastModifiedBy>Schmidt, Sven</cp:lastModifiedBy>
  <cp:revision>2</cp:revision>
  <cp:lastPrinted>2015-03-06T16:30:00Z</cp:lastPrinted>
  <dcterms:created xsi:type="dcterms:W3CDTF">2016-03-21T09:00:00Z</dcterms:created>
  <dcterms:modified xsi:type="dcterms:W3CDTF">2016-03-21T09:00:00Z</dcterms:modified>
</cp:coreProperties>
</file>