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2E" w:rsidRDefault="0032602E" w:rsidP="0032602E">
      <w:pPr>
        <w:pStyle w:val="MMU1"/>
        <w:rPr>
          <w:szCs w:val="24"/>
          <w:lang w:val="en-GB"/>
        </w:rPr>
      </w:pPr>
      <w:bookmarkStart w:id="0" w:name="_GoBack"/>
      <w:bookmarkEnd w:id="0"/>
      <w:proofErr w:type="spellStart"/>
      <w:r>
        <w:rPr>
          <w:szCs w:val="24"/>
          <w:lang w:val="en-GB"/>
        </w:rPr>
        <w:t>Leoni</w:t>
      </w:r>
      <w:proofErr w:type="spellEnd"/>
      <w:r>
        <w:rPr>
          <w:szCs w:val="24"/>
          <w:lang w:val="en-GB"/>
        </w:rPr>
        <w:t xml:space="preserve"> more than doubles its dividend </w:t>
      </w:r>
    </w:p>
    <w:p w:rsidR="0032602E" w:rsidRDefault="0032602E" w:rsidP="0032602E">
      <w:pPr>
        <w:pStyle w:val="MMU2"/>
      </w:pPr>
      <w:r>
        <w:t>All AGM draft resolutions adopted by shareholder majorities</w:t>
      </w:r>
    </w:p>
    <w:p w:rsidR="0032602E" w:rsidRPr="0032602E" w:rsidRDefault="0032602E" w:rsidP="0032602E">
      <w:pPr>
        <w:pStyle w:val="MMVorspann"/>
        <w:rPr>
          <w:bCs w:val="0"/>
          <w:szCs w:val="24"/>
          <w:lang w:val="en-US"/>
        </w:rPr>
      </w:pPr>
      <w:r w:rsidRPr="0032602E">
        <w:rPr>
          <w:bCs w:val="0"/>
          <w:szCs w:val="24"/>
          <w:lang w:val="en-US"/>
        </w:rPr>
        <w:t xml:space="preserve">Nuremberg, 16 May 2012 – </w:t>
      </w:r>
      <w:proofErr w:type="spellStart"/>
      <w:r w:rsidRPr="0032602E">
        <w:rPr>
          <w:bCs w:val="0"/>
          <w:szCs w:val="24"/>
          <w:lang w:val="en-US"/>
        </w:rPr>
        <w:t>Leoni</w:t>
      </w:r>
      <w:proofErr w:type="spellEnd"/>
      <w:r w:rsidRPr="0032602E">
        <w:rPr>
          <w:bCs w:val="0"/>
          <w:szCs w:val="24"/>
          <w:lang w:val="en-US"/>
        </w:rPr>
        <w:t>, the leading provider of cables and cable systems to the automotive sector and other industries, has more than doubled its dividend.</w:t>
      </w:r>
      <w:r w:rsidRPr="0032602E">
        <w:rPr>
          <w:bCs w:val="0"/>
          <w:spacing w:val="-2"/>
          <w:szCs w:val="24"/>
          <w:lang w:val="en-US"/>
        </w:rPr>
        <w:t xml:space="preserve"> Shareholders will accordingly receive EUR 1.50 per share for fiscal 2011, </w:t>
      </w:r>
      <w:r w:rsidRPr="0032602E">
        <w:rPr>
          <w:bCs w:val="0"/>
          <w:szCs w:val="24"/>
          <w:lang w:val="en-US"/>
        </w:rPr>
        <w:t>as decided at the Company's Annual General Meeting today.</w:t>
      </w:r>
    </w:p>
    <w:p w:rsidR="0032602E" w:rsidRPr="0032602E" w:rsidRDefault="0032602E" w:rsidP="0032602E">
      <w:pPr>
        <w:pStyle w:val="MMFlietext"/>
        <w:rPr>
          <w:szCs w:val="24"/>
          <w:lang w:val="en-US"/>
        </w:rPr>
      </w:pPr>
      <w:r w:rsidRPr="0032602E">
        <w:rPr>
          <w:szCs w:val="24"/>
          <w:lang w:val="en-US"/>
        </w:rPr>
        <w:t xml:space="preserve">The shareholders voted in </w:t>
      </w:r>
      <w:proofErr w:type="spellStart"/>
      <w:r w:rsidRPr="0032602E">
        <w:rPr>
          <w:szCs w:val="24"/>
          <w:lang w:val="en-US"/>
        </w:rPr>
        <w:t>favour</w:t>
      </w:r>
      <w:proofErr w:type="spellEnd"/>
      <w:r w:rsidRPr="0032602E">
        <w:rPr>
          <w:szCs w:val="24"/>
          <w:lang w:val="en-US"/>
        </w:rPr>
        <w:t xml:space="preserve"> of the Management Board’s and Supervisory Board’s proposal to once again pay out about one third of consolidated net income to shareholders as their profit share. At a figure of EUR 156 million, 2011 net income was substantially higher than </w:t>
      </w:r>
      <w:r w:rsidR="000D0C6D">
        <w:rPr>
          <w:szCs w:val="24"/>
          <w:lang w:val="en-US"/>
        </w:rPr>
        <w:t xml:space="preserve">in </w:t>
      </w:r>
      <w:r w:rsidRPr="0032602E">
        <w:rPr>
          <w:szCs w:val="24"/>
          <w:lang w:val="en-US"/>
        </w:rPr>
        <w:t>the previou</w:t>
      </w:r>
      <w:r w:rsidR="000D0C6D">
        <w:rPr>
          <w:szCs w:val="24"/>
          <w:lang w:val="en-US"/>
        </w:rPr>
        <w:t>s</w:t>
      </w:r>
      <w:r w:rsidRPr="0032602E">
        <w:rPr>
          <w:szCs w:val="24"/>
          <w:lang w:val="en-US"/>
        </w:rPr>
        <w:t xml:space="preserve"> year (EUR 67 million).</w:t>
      </w:r>
    </w:p>
    <w:p w:rsidR="0032602E" w:rsidRPr="0032602E" w:rsidRDefault="0032602E" w:rsidP="0032602E">
      <w:pPr>
        <w:pStyle w:val="MMFlietext"/>
        <w:rPr>
          <w:szCs w:val="24"/>
          <w:lang w:val="en-US"/>
        </w:rPr>
      </w:pPr>
      <w:r w:rsidRPr="0032602E">
        <w:rPr>
          <w:szCs w:val="24"/>
          <w:lang w:val="en-US"/>
        </w:rPr>
        <w:t xml:space="preserve">As expected, the shareholders ratified the actions of the members of the Management Board and the Supervisory Board, with majorities also voting in </w:t>
      </w:r>
      <w:proofErr w:type="spellStart"/>
      <w:r w:rsidRPr="0032602E">
        <w:rPr>
          <w:szCs w:val="24"/>
          <w:lang w:val="en-US"/>
        </w:rPr>
        <w:t>favour</w:t>
      </w:r>
      <w:proofErr w:type="spellEnd"/>
      <w:r w:rsidRPr="0032602E">
        <w:rPr>
          <w:szCs w:val="24"/>
          <w:lang w:val="en-US"/>
        </w:rPr>
        <w:t xml:space="preserve"> of all other draft resolutions. Among other proposals, they approved the creation of new </w:t>
      </w:r>
      <w:proofErr w:type="spellStart"/>
      <w:r w:rsidRPr="0032602E">
        <w:rPr>
          <w:szCs w:val="24"/>
          <w:lang w:val="en-US"/>
        </w:rPr>
        <w:t>authorised</w:t>
      </w:r>
      <w:proofErr w:type="spellEnd"/>
      <w:r w:rsidRPr="0032602E">
        <w:rPr>
          <w:szCs w:val="24"/>
          <w:lang w:val="en-US"/>
        </w:rPr>
        <w:t xml:space="preserve"> capital, which entitles the Management Board to increase the Company's share capital by up to 50 percent by issuing new shares. Furthermore, the shareholders elected the six shareholder representatives on the Supervisory Board in accordance with rotation and, in so doing, voted in </w:t>
      </w:r>
      <w:proofErr w:type="spellStart"/>
      <w:r w:rsidRPr="0032602E">
        <w:rPr>
          <w:szCs w:val="24"/>
          <w:lang w:val="en-US"/>
        </w:rPr>
        <w:t>favour</w:t>
      </w:r>
      <w:proofErr w:type="spellEnd"/>
      <w:r w:rsidRPr="0032602E">
        <w:rPr>
          <w:szCs w:val="24"/>
          <w:lang w:val="en-US"/>
        </w:rPr>
        <w:t xml:space="preserve"> of the five people standing for re-election for a further period in office. The entrepreneur Dr. Werner Lang was newly elected to the supervisory body.</w:t>
      </w:r>
    </w:p>
    <w:p w:rsidR="0032602E" w:rsidRPr="0032602E" w:rsidRDefault="0032602E" w:rsidP="0032602E">
      <w:pPr>
        <w:pStyle w:val="MMFlietext"/>
        <w:rPr>
          <w:szCs w:val="24"/>
          <w:lang w:val="en-US"/>
        </w:rPr>
      </w:pPr>
      <w:r w:rsidRPr="0032602E">
        <w:rPr>
          <w:szCs w:val="24"/>
          <w:lang w:val="en-US"/>
        </w:rPr>
        <w:t xml:space="preserve">After a total of 50 years, the work of Ernst Thoma, Deputy Chairman of </w:t>
      </w:r>
      <w:proofErr w:type="spellStart"/>
      <w:r w:rsidRPr="0032602E">
        <w:rPr>
          <w:szCs w:val="24"/>
          <w:lang w:val="en-US"/>
        </w:rPr>
        <w:t>Leoni</w:t>
      </w:r>
      <w:proofErr w:type="spellEnd"/>
      <w:r w:rsidRPr="0032602E">
        <w:rPr>
          <w:szCs w:val="24"/>
          <w:lang w:val="en-US"/>
        </w:rPr>
        <w:t xml:space="preserve"> AG’s Supervisory Board, came to an end for age-related reasons with closing of the Annual General Meeting. Thoma joined the Company in 1962 and was appointed to its Management Board in 1970. As the Board’s Chairman from 1977 to 2002, he laid the foundations for the Group’s </w:t>
      </w:r>
      <w:proofErr w:type="spellStart"/>
      <w:r w:rsidRPr="0032602E">
        <w:rPr>
          <w:szCs w:val="24"/>
          <w:lang w:val="en-US"/>
        </w:rPr>
        <w:t>globalisation</w:t>
      </w:r>
      <w:proofErr w:type="spellEnd"/>
      <w:r w:rsidRPr="0032602E">
        <w:rPr>
          <w:szCs w:val="24"/>
          <w:lang w:val="en-US"/>
        </w:rPr>
        <w:t>.</w:t>
      </w:r>
    </w:p>
    <w:p w:rsidR="0032602E" w:rsidRDefault="0032602E" w:rsidP="0032602E">
      <w:pPr>
        <w:pStyle w:val="MMFlietext"/>
        <w:rPr>
          <w:szCs w:val="24"/>
          <w:lang w:val="en-US"/>
        </w:rPr>
      </w:pPr>
      <w:r w:rsidRPr="0032602E">
        <w:rPr>
          <w:szCs w:val="24"/>
          <w:lang w:val="en-US"/>
        </w:rPr>
        <w:t xml:space="preserve">Approximately 800 shareholders, shareholder representatives and guests attended the Annual General Meeting held at Nuremberg's trade fair </w:t>
      </w:r>
      <w:proofErr w:type="spellStart"/>
      <w:r w:rsidRPr="0032602E">
        <w:rPr>
          <w:szCs w:val="24"/>
          <w:lang w:val="en-US"/>
        </w:rPr>
        <w:t>centre</w:t>
      </w:r>
      <w:proofErr w:type="spellEnd"/>
      <w:r w:rsidRPr="0032602E">
        <w:rPr>
          <w:szCs w:val="24"/>
          <w:lang w:val="en-US"/>
        </w:rPr>
        <w:t>.</w:t>
      </w:r>
    </w:p>
    <w:p w:rsidR="0098775F" w:rsidRDefault="004726F0" w:rsidP="00A81606">
      <w:pPr>
        <w:pStyle w:val="MMFlietext"/>
        <w:jc w:val="left"/>
        <w:rPr>
          <w:i/>
          <w:sz w:val="21"/>
          <w:lang w:val="en-GB"/>
        </w:rPr>
      </w:pPr>
      <w:r w:rsidRPr="00424182">
        <w:rPr>
          <w:i/>
          <w:sz w:val="21"/>
          <w:szCs w:val="21"/>
          <w:lang w:val="en-GB"/>
        </w:rPr>
        <w:lastRenderedPageBreak/>
        <w:t>(</w:t>
      </w:r>
      <w:r>
        <w:rPr>
          <w:i/>
          <w:sz w:val="21"/>
          <w:szCs w:val="21"/>
          <w:lang w:val="en-GB"/>
        </w:rPr>
        <w:t>1</w:t>
      </w:r>
      <w:r w:rsidRPr="00424182">
        <w:rPr>
          <w:i/>
          <w:sz w:val="21"/>
          <w:szCs w:val="21"/>
          <w:lang w:val="en-GB"/>
        </w:rPr>
        <w:t>,</w:t>
      </w:r>
      <w:r>
        <w:rPr>
          <w:i/>
          <w:sz w:val="21"/>
          <w:szCs w:val="21"/>
          <w:lang w:val="en-GB"/>
        </w:rPr>
        <w:t>908</w:t>
      </w:r>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r w:rsidR="00A81606">
        <w:rPr>
          <w:i/>
          <w:sz w:val="21"/>
          <w:szCs w:val="21"/>
          <w:lang w:val="en-GB"/>
        </w:rPr>
        <w:br/>
      </w:r>
      <w:r w:rsidR="0098775F" w:rsidRPr="00C85271">
        <w:rPr>
          <w:sz w:val="36"/>
          <w:szCs w:val="36"/>
          <w:lang w:val="en-GB"/>
        </w:rPr>
        <w:sym w:font="Wingdings" w:char="F046"/>
      </w:r>
      <w:r w:rsidR="0098775F" w:rsidRPr="00C85271">
        <w:rPr>
          <w:i/>
          <w:sz w:val="20"/>
          <w:lang w:val="en-GB"/>
        </w:rPr>
        <w:t xml:space="preserve"> </w:t>
      </w:r>
      <w:r w:rsidR="000D0C6D">
        <w:rPr>
          <w:i/>
          <w:sz w:val="20"/>
          <w:lang w:val="en-GB"/>
        </w:rPr>
        <w:t>I</w:t>
      </w:r>
      <w:r w:rsidR="0098775F" w:rsidRPr="00C85271">
        <w:rPr>
          <w:i/>
          <w:sz w:val="21"/>
          <w:lang w:val="en-GB"/>
        </w:rPr>
        <w:t>llustration</w:t>
      </w:r>
      <w:r w:rsidR="00AC5497" w:rsidRPr="00C85271">
        <w:rPr>
          <w:i/>
          <w:sz w:val="21"/>
          <w:lang w:val="en-GB"/>
        </w:rPr>
        <w:t xml:space="preserve"> material</w:t>
      </w:r>
      <w:r w:rsidR="0098775F" w:rsidRPr="00C85271">
        <w:rPr>
          <w:i/>
          <w:sz w:val="21"/>
          <w:lang w:val="en-GB"/>
        </w:rPr>
        <w:t xml:space="preserve"> </w:t>
      </w:r>
      <w:r w:rsidR="00AC5497" w:rsidRPr="00C85271">
        <w:rPr>
          <w:i/>
          <w:sz w:val="21"/>
          <w:lang w:val="en-GB"/>
        </w:rPr>
        <w:t xml:space="preserve">can be downloaded from </w:t>
      </w:r>
      <w:hyperlink r:id="rId8" w:history="1">
        <w:r w:rsidR="0098775F" w:rsidRPr="00C85271">
          <w:rPr>
            <w:rStyle w:val="Hyperlink"/>
            <w:i/>
            <w:sz w:val="21"/>
            <w:lang w:val="en-GB"/>
          </w:rPr>
          <w:t>www.media.leoni.com</w:t>
        </w:r>
      </w:hyperlink>
      <w:r w:rsidR="0098775F" w:rsidRPr="00C85271">
        <w:rPr>
          <w:i/>
          <w:sz w:val="21"/>
          <w:lang w:val="en-GB"/>
        </w:rPr>
        <w:t xml:space="preserve"> </w:t>
      </w:r>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D651EC">
        <w:rPr>
          <w:lang w:val="en-GB"/>
        </w:rPr>
        <w:t>3</w:t>
      </w:r>
      <w:r w:rsidRPr="00C85271">
        <w:rPr>
          <w:lang w:val="en-GB"/>
        </w:rPr>
        <w:t>,000 people in 3</w:t>
      </w:r>
      <w:r w:rsidR="00D651E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32602E" w:rsidP="004044A6">
      <w:pPr>
        <w:pStyle w:val="MMKurzprofil"/>
        <w:rPr>
          <w:lang w:val="en-US"/>
        </w:rPr>
      </w:pPr>
      <w:r>
        <w:rPr>
          <w:noProof/>
        </w:rPr>
        <w:drawing>
          <wp:inline distT="0" distB="0" distL="0" distR="0">
            <wp:extent cx="180975" cy="180975"/>
            <wp:effectExtent l="0" t="0" r="9525" b="9525"/>
            <wp:docPr id="19" name="Bild 19"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044A6" w:rsidRPr="004044A6">
        <w:rPr>
          <w:lang w:val="en-US"/>
        </w:rPr>
        <w:t xml:space="preserve"> </w:t>
      </w:r>
      <w:r>
        <w:rPr>
          <w:noProof/>
        </w:rPr>
        <w:drawing>
          <wp:inline distT="0" distB="0" distL="0" distR="0">
            <wp:extent cx="180975" cy="180975"/>
            <wp:effectExtent l="0" t="0" r="9525" b="9525"/>
            <wp:docPr id="20" name="Bild 20"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3" w:history="1">
        <w:r w:rsidRPr="00C85271">
          <w:rPr>
            <w:rStyle w:val="Hyperlink"/>
            <w:rFonts w:cs="Times New Roman"/>
            <w:szCs w:val="24"/>
            <w:lang w:val="en-GB"/>
          </w:rPr>
          <w:t>presse@leoni.com</w:t>
        </w:r>
      </w:hyperlink>
    </w:p>
    <w:sectPr w:rsidR="0098775F" w:rsidSect="00452CF6">
      <w:headerReference w:type="default" r:id="rId14"/>
      <w:footerReference w:type="default" r:id="rId15"/>
      <w:headerReference w:type="first" r:id="rId16"/>
      <w:footerReference w:type="first" r:id="rId17"/>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D5" w:rsidRDefault="008F37D5">
      <w:pPr>
        <w:rPr>
          <w:sz w:val="16"/>
        </w:rPr>
      </w:pPr>
      <w:r>
        <w:separator/>
      </w:r>
    </w:p>
  </w:endnote>
  <w:endnote w:type="continuationSeparator" w:id="0">
    <w:p w:rsidR="008F37D5" w:rsidRDefault="008F37D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A81606">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A81606">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8F37D5">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8F37D5">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8F37D5">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8F37D5">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D5" w:rsidRDefault="008F37D5">
      <w:pPr>
        <w:rPr>
          <w:sz w:val="16"/>
        </w:rPr>
      </w:pPr>
      <w:r>
        <w:separator/>
      </w:r>
    </w:p>
  </w:footnote>
  <w:footnote w:type="continuationSeparator" w:id="0">
    <w:p w:rsidR="008F37D5" w:rsidRDefault="008F37D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F37D5" w:rsidP="00F65C50">
    <w:pPr>
      <w:pStyle w:val="Kopfzeile"/>
      <w:tabs>
        <w:tab w:val="clear" w:pos="9072"/>
        <w:tab w:val="right" w:pos="9639"/>
      </w:tabs>
      <w:spacing w:after="0" w:line="240" w:lineRule="auto"/>
      <w:rPr>
        <w:rFonts w:ascii="Verdana" w:hAnsi="Verdana"/>
        <w:sz w:val="20"/>
      </w:rPr>
    </w:pPr>
  </w:p>
  <w:p w:rsidR="008F37D5" w:rsidRDefault="008F37D5" w:rsidP="00F65C50">
    <w:pPr>
      <w:pStyle w:val="Kopfzeile"/>
      <w:tabs>
        <w:tab w:val="clear" w:pos="9072"/>
        <w:tab w:val="right" w:pos="9639"/>
      </w:tabs>
      <w:spacing w:after="0" w:line="240" w:lineRule="auto"/>
      <w:rPr>
        <w:rFonts w:ascii="Verdana" w:hAnsi="Verdana"/>
        <w:sz w:val="20"/>
      </w:rPr>
    </w:pPr>
  </w:p>
  <w:p w:rsidR="008F37D5" w:rsidRPr="00F17738" w:rsidRDefault="0032602E" w:rsidP="00F65C50">
    <w:pPr>
      <w:pStyle w:val="Kopfzeile"/>
      <w:tabs>
        <w:tab w:val="clear" w:pos="9072"/>
        <w:tab w:val="right" w:pos="9639"/>
      </w:tabs>
      <w:spacing w:after="0" w:line="240" w:lineRule="auto"/>
      <w:rPr>
        <w:rFonts w:ascii="Verdana" w:hAnsi="Verdana"/>
        <w:sz w:val="20"/>
      </w:rPr>
    </w:pPr>
    <w:r>
      <w:rPr>
        <w:rFonts w:ascii="Times New Roman" w:hAnsi="Times New Roman"/>
        <w:noProof/>
        <w:sz w:val="24"/>
        <w:szCs w:val="20"/>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8F37D5" w:rsidP="00F65C50">
    <w:pPr>
      <w:spacing w:before="60" w:after="0" w:line="360" w:lineRule="auto"/>
      <w:ind w:right="1429"/>
      <w:rPr>
        <w:rFonts w:ascii="Arial" w:hAnsi="Arial" w:cs="Arial"/>
        <w:b/>
        <w:sz w:val="20"/>
        <w:szCs w:val="20"/>
      </w:rPr>
    </w:pPr>
  </w:p>
  <w:p w:rsidR="008F37D5" w:rsidRDefault="008F37D5"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8F37D5">
    <w:pPr>
      <w:pStyle w:val="Kopfzeile"/>
      <w:tabs>
        <w:tab w:val="clear" w:pos="9072"/>
        <w:tab w:val="right" w:pos="9639"/>
      </w:tabs>
      <w:rPr>
        <w:rFonts w:ascii="Verdana" w:hAnsi="Verdana"/>
        <w:sz w:val="20"/>
      </w:rPr>
    </w:pPr>
  </w:p>
  <w:p w:rsidR="008F37D5" w:rsidRDefault="008F37D5">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32602E">
    <w:pPr>
      <w:pStyle w:val="Kopfzeile"/>
      <w:ind w:right="12"/>
      <w:rPr>
        <w:rFonts w:ascii="Verdana" w:hAnsi="Verdana"/>
        <w:sz w:val="20"/>
      </w:rPr>
    </w:pPr>
    <w:r>
      <w:rPr>
        <w:noProof/>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255DA"/>
    <w:rsid w:val="00033C4D"/>
    <w:rsid w:val="00041290"/>
    <w:rsid w:val="000453F9"/>
    <w:rsid w:val="000A0822"/>
    <w:rsid w:val="000A32BC"/>
    <w:rsid w:val="000A7B89"/>
    <w:rsid w:val="000B3BF8"/>
    <w:rsid w:val="000B5865"/>
    <w:rsid w:val="000C02B1"/>
    <w:rsid w:val="000D0C6D"/>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3118F1"/>
    <w:rsid w:val="0032602E"/>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26F0"/>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81606"/>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2906</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2011-03-16T09:24:00Z</cp:lastPrinted>
  <dcterms:created xsi:type="dcterms:W3CDTF">2012-05-15T13:11:00Z</dcterms:created>
  <dcterms:modified xsi:type="dcterms:W3CDTF">2012-05-15T13:15:00Z</dcterms:modified>
</cp:coreProperties>
</file>