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0C00C8" w:rsidP="00D47FA5">
      <w:pPr>
        <w:pStyle w:val="MMU1"/>
      </w:pPr>
      <w:bookmarkStart w:id="0" w:name="_GoBack"/>
      <w:bookmarkEnd w:id="0"/>
      <w:r>
        <w:t>Leoni-Konzernumsatz nach neun Monaten</w:t>
      </w:r>
      <w:r w:rsidR="00120DEF">
        <w:t xml:space="preserve"> </w:t>
      </w:r>
      <w:r>
        <w:t>leicht über Vorjahresniveau</w:t>
      </w:r>
    </w:p>
    <w:p w:rsidR="003F74D0" w:rsidRPr="006F0BE8" w:rsidRDefault="00F36A1A" w:rsidP="006F0BE8">
      <w:pPr>
        <w:pStyle w:val="MMU2"/>
      </w:pPr>
      <w:r>
        <w:t xml:space="preserve">Weiterhin </w:t>
      </w:r>
      <w:r w:rsidR="00C00AC6">
        <w:t>positiv</w:t>
      </w:r>
      <w:r>
        <w:t>e Nachfrage</w:t>
      </w:r>
      <w:r w:rsidR="00C00AC6">
        <w:t>entwicklung</w:t>
      </w:r>
      <w:r>
        <w:t xml:space="preserve"> aus der Automobilindustrie</w:t>
      </w:r>
    </w:p>
    <w:p w:rsidR="00912226" w:rsidRDefault="008B1883" w:rsidP="006F0BE8">
      <w:pPr>
        <w:pStyle w:val="MMVorspann"/>
      </w:pPr>
      <w:r>
        <w:t>Nürnberg</w:t>
      </w:r>
      <w:r w:rsidRPr="009A1070">
        <w:t xml:space="preserve">, </w:t>
      </w:r>
      <w:r w:rsidR="00215784">
        <w:t>1</w:t>
      </w:r>
      <w:r w:rsidR="00120DEF">
        <w:t>2</w:t>
      </w:r>
      <w:r w:rsidR="009E0E17">
        <w:t>.</w:t>
      </w:r>
      <w:r w:rsidR="00D32535">
        <w:t xml:space="preserve"> </w:t>
      </w:r>
      <w:r w:rsidR="00120DEF">
        <w:t>November</w:t>
      </w:r>
      <w:r w:rsidRPr="009A1070">
        <w:t xml:space="preserve"> 20</w:t>
      </w:r>
      <w:r>
        <w:t>1</w:t>
      </w:r>
      <w:r w:rsidR="003237A6">
        <w:t>3</w:t>
      </w:r>
      <w:r w:rsidRPr="009A1070">
        <w:t xml:space="preserve"> – </w:t>
      </w:r>
      <w:r w:rsidR="00120DEF">
        <w:t xml:space="preserve">Leoni, </w:t>
      </w:r>
      <w:r w:rsidR="00120DEF" w:rsidRPr="00120DEF">
        <w:t>führende</w:t>
      </w:r>
      <w:r w:rsidR="00120DEF">
        <w:t>r</w:t>
      </w:r>
      <w:r w:rsidR="00120DEF" w:rsidRPr="00120DEF">
        <w:t xml:space="preserve"> europäische</w:t>
      </w:r>
      <w:r w:rsidR="00120DEF">
        <w:t>r</w:t>
      </w:r>
      <w:r w:rsidR="00120DEF" w:rsidRPr="00120DEF">
        <w:t xml:space="preserve"> Anbieter von Kabeln und Kabelsystemen für die Automobilbranche und weitere Industrien</w:t>
      </w:r>
      <w:r w:rsidR="000C0602">
        <w:t>, steigerte den Konzernumsatz in den ersten neun Monaten 2013 gegenüber dem vergleichbaren Vorjahreszeitraum um rund 1 Prozent auf 2.928,0 Mio. Euro (Vorjahr: 2.891,4 Mio. Euro). Im dritten Quartal 2013 wurde ein Geschäftsvolumen von 957,9 Mio. Euro nach 954,7 Mio</w:t>
      </w:r>
      <w:r w:rsidR="00ED7E70">
        <w:t>. Euro in der</w:t>
      </w:r>
      <w:r w:rsidR="000C0602">
        <w:t xml:space="preserve"> entsprechenden </w:t>
      </w:r>
      <w:r w:rsidR="00ED7E70">
        <w:t>V</w:t>
      </w:r>
      <w:r w:rsidR="00A8355B">
        <w:t>ergleich</w:t>
      </w:r>
      <w:r w:rsidR="00ED7E70">
        <w:t xml:space="preserve">speriode erzielt. </w:t>
      </w:r>
      <w:r w:rsidR="00F90CD2">
        <w:t>Leoni profitierte i</w:t>
      </w:r>
      <w:r w:rsidR="00D50250">
        <w:t xml:space="preserve">n beiden Unternehmensbereichen </w:t>
      </w:r>
      <w:r w:rsidR="00630AE8">
        <w:t>von der a</w:t>
      </w:r>
      <w:r w:rsidR="00D50250">
        <w:t xml:space="preserve">nhaltend guten Nachfrage der </w:t>
      </w:r>
      <w:r w:rsidR="00ED7E70">
        <w:t>Automobil</w:t>
      </w:r>
      <w:r w:rsidR="00D50250">
        <w:t>industrie</w:t>
      </w:r>
      <w:r w:rsidR="00912226">
        <w:t xml:space="preserve"> </w:t>
      </w:r>
      <w:r w:rsidR="006530E9">
        <w:t>vor allem</w:t>
      </w:r>
      <w:r w:rsidR="00912226">
        <w:t xml:space="preserve"> in Nordamerika und China. Durch die Zuwächse im Geschäft mit Bordnetz-Systemen, Kabelsätzen und Automobilleitungen konnte d</w:t>
      </w:r>
      <w:r w:rsidR="00B16125">
        <w:t>er</w:t>
      </w:r>
      <w:r w:rsidR="00912226">
        <w:t xml:space="preserve"> konjunkturbedingt schwä</w:t>
      </w:r>
      <w:r w:rsidR="00766017">
        <w:t>che</w:t>
      </w:r>
      <w:r w:rsidR="00912226">
        <w:t>re</w:t>
      </w:r>
      <w:r w:rsidR="00766017">
        <w:t xml:space="preserve"> </w:t>
      </w:r>
      <w:r w:rsidR="00681871">
        <w:t>Ab</w:t>
      </w:r>
      <w:r w:rsidR="00B16125">
        <w:t>s</w:t>
      </w:r>
      <w:r w:rsidR="00681871">
        <w:t>atz</w:t>
      </w:r>
      <w:r w:rsidR="00766017">
        <w:t xml:space="preserve"> </w:t>
      </w:r>
      <w:r w:rsidR="003C7F78">
        <w:t>in</w:t>
      </w:r>
      <w:r w:rsidR="00ED7E70">
        <w:t xml:space="preserve"> anderen Industriezweigen aus</w:t>
      </w:r>
      <w:r w:rsidR="00912226">
        <w:t>ge</w:t>
      </w:r>
      <w:r w:rsidR="00ED7E70">
        <w:t>glich</w:t>
      </w:r>
      <w:r w:rsidR="00912226">
        <w:t>en werden</w:t>
      </w:r>
      <w:r w:rsidR="00766017">
        <w:t>.</w:t>
      </w:r>
      <w:r w:rsidR="00D50250">
        <w:t xml:space="preserve"> </w:t>
      </w:r>
      <w:r w:rsidR="00912226">
        <w:t xml:space="preserve">Zuletzt mehrten sich zudem die Anzeichen für eine wirtschaftliche Stabilisierung </w:t>
      </w:r>
      <w:r w:rsidR="006530E9">
        <w:t>der Non-Automotive-Bereiche</w:t>
      </w:r>
      <w:r w:rsidR="00912226">
        <w:t>.</w:t>
      </w:r>
    </w:p>
    <w:p w:rsidR="00AD496C" w:rsidRDefault="00766017" w:rsidP="00FF5232">
      <w:pPr>
        <w:pStyle w:val="MMFlietext"/>
        <w:spacing w:line="360" w:lineRule="auto"/>
      </w:pPr>
      <w:r w:rsidRPr="00766017">
        <w:t xml:space="preserve">Das Konzernergebnis vor Zinsen und Steuern (EBIT) lag im </w:t>
      </w:r>
      <w:r w:rsidR="00D300D8">
        <w:t>dritten</w:t>
      </w:r>
      <w:r w:rsidRPr="00766017">
        <w:t xml:space="preserve"> Quartal 2013 mit 3</w:t>
      </w:r>
      <w:r w:rsidR="00D300D8">
        <w:t>6</w:t>
      </w:r>
      <w:r w:rsidRPr="00766017">
        <w:t>,</w:t>
      </w:r>
      <w:r w:rsidR="00D300D8">
        <w:t>5</w:t>
      </w:r>
      <w:r w:rsidRPr="00766017">
        <w:t xml:space="preserve"> Mio. Euro </w:t>
      </w:r>
      <w:r w:rsidR="00D300D8">
        <w:t>etwa</w:t>
      </w:r>
      <w:r w:rsidRPr="00766017">
        <w:t xml:space="preserve"> </w:t>
      </w:r>
      <w:r w:rsidR="00D300D8">
        <w:t>3</w:t>
      </w:r>
      <w:r w:rsidR="00F077FE">
        <w:t>1</w:t>
      </w:r>
      <w:r w:rsidRPr="00766017">
        <w:t xml:space="preserve"> Prozent unter dem </w:t>
      </w:r>
      <w:r w:rsidR="0024395E">
        <w:t>V</w:t>
      </w:r>
      <w:r w:rsidRPr="00766017">
        <w:t xml:space="preserve">ergleichsniveau </w:t>
      </w:r>
      <w:r w:rsidR="009E0E17">
        <w:t xml:space="preserve">des Vorjahres </w:t>
      </w:r>
      <w:r w:rsidR="00D300D8">
        <w:t>von 53</w:t>
      </w:r>
      <w:r w:rsidRPr="00766017">
        <w:t>,</w:t>
      </w:r>
      <w:r w:rsidR="00D300D8">
        <w:t>3</w:t>
      </w:r>
      <w:r w:rsidRPr="00766017">
        <w:t xml:space="preserve"> Mio. Euro. </w:t>
      </w:r>
      <w:r>
        <w:t xml:space="preserve">In den ersten </w:t>
      </w:r>
      <w:r w:rsidR="00D300D8">
        <w:t>neun</w:t>
      </w:r>
      <w:r>
        <w:t xml:space="preserve"> Monaten </w:t>
      </w:r>
      <w:r w:rsidR="00B16125">
        <w:t>kumuliert</w:t>
      </w:r>
      <w:r>
        <w:t xml:space="preserve"> belief sich das EBIT auf </w:t>
      </w:r>
      <w:r w:rsidR="00D300D8">
        <w:t>114,3</w:t>
      </w:r>
      <w:r>
        <w:t xml:space="preserve"> Mio. Euro </w:t>
      </w:r>
      <w:r w:rsidR="0024395E">
        <w:t>nach</w:t>
      </w:r>
      <w:r>
        <w:t xml:space="preserve"> 1</w:t>
      </w:r>
      <w:r w:rsidR="00D300D8">
        <w:t>98</w:t>
      </w:r>
      <w:r>
        <w:t>,</w:t>
      </w:r>
      <w:r w:rsidR="00D300D8">
        <w:t>8</w:t>
      </w:r>
      <w:r>
        <w:t xml:space="preserve"> Mio. Euro im </w:t>
      </w:r>
      <w:r w:rsidR="00D300D8">
        <w:t>entsprechenden Zeitraum 2012</w:t>
      </w:r>
      <w:r>
        <w:t xml:space="preserve">, in dem positive Einmaleffekte in Höhe von 33,2 Mio. Euro </w:t>
      </w:r>
      <w:r w:rsidR="00D300D8">
        <w:t>enthalten</w:t>
      </w:r>
      <w:r>
        <w:t xml:space="preserve"> waren. </w:t>
      </w:r>
      <w:r w:rsidR="00D300D8">
        <w:t xml:space="preserve">Ergebnisbelastend wirkten sich 2013 vor allem Anlaufkosten bei neuen Bordnetz-Projekten und hohe Restrukturierungsaufwendungen </w:t>
      </w:r>
      <w:r w:rsidR="003C7F78">
        <w:t>aus</w:t>
      </w:r>
      <w:r w:rsidR="00B16125">
        <w:t>.</w:t>
      </w:r>
      <w:r w:rsidR="003C7F78">
        <w:t xml:space="preserve"> </w:t>
      </w:r>
      <w:r w:rsidR="00B16125">
        <w:t xml:space="preserve">Zudem machten sich Produktmixverschiebungen bei Automobilkabeln und </w:t>
      </w:r>
      <w:r w:rsidR="00D300D8">
        <w:t xml:space="preserve">die geringere Kapazitätsauslastung in den Investitionsgüterbereichen </w:t>
      </w:r>
      <w:r w:rsidR="00B16125">
        <w:t>bemerkbar</w:t>
      </w:r>
      <w:r>
        <w:t xml:space="preserve">. </w:t>
      </w:r>
      <w:r w:rsidR="00AD496C">
        <w:t xml:space="preserve">Der </w:t>
      </w:r>
      <w:r w:rsidR="009E0E17">
        <w:t>Konzernü</w:t>
      </w:r>
      <w:r w:rsidR="00AD496C">
        <w:t xml:space="preserve">berschuss betrug </w:t>
      </w:r>
      <w:r w:rsidR="009E0E17">
        <w:t xml:space="preserve">im </w:t>
      </w:r>
      <w:r w:rsidR="003C7F78">
        <w:t>Neunmonatszeitraum</w:t>
      </w:r>
      <w:r w:rsidR="009E0E17">
        <w:t xml:space="preserve"> </w:t>
      </w:r>
      <w:r w:rsidR="003C7F78">
        <w:t>64,1</w:t>
      </w:r>
      <w:r w:rsidR="00AD496C">
        <w:t xml:space="preserve"> Mio. Euro (Vorjahr: </w:t>
      </w:r>
      <w:r w:rsidR="003C7F78">
        <w:t>131,2</w:t>
      </w:r>
      <w:r w:rsidR="00AD496C">
        <w:t xml:space="preserve"> Mio. Euro). </w:t>
      </w:r>
    </w:p>
    <w:p w:rsidR="00FF5232" w:rsidRPr="00FF5232" w:rsidRDefault="00FF5232" w:rsidP="00F52CED">
      <w:pPr>
        <w:pStyle w:val="MMZwischenberschrift"/>
      </w:pPr>
      <w:r>
        <w:br w:type="page"/>
      </w:r>
      <w:r w:rsidRPr="00FF5232">
        <w:lastRenderedPageBreak/>
        <w:t>WSD: Hohe Nachfrage aus der Automobilindustrie</w:t>
      </w:r>
    </w:p>
    <w:p w:rsidR="00F077FE" w:rsidRDefault="00630AE8" w:rsidP="00FF5232">
      <w:pPr>
        <w:pStyle w:val="MMFlietext"/>
        <w:spacing w:line="360" w:lineRule="auto"/>
      </w:pPr>
      <w:r>
        <w:t xml:space="preserve">Im </w:t>
      </w:r>
      <w:r w:rsidR="00766017">
        <w:t xml:space="preserve">Unternehmensbereich </w:t>
      </w:r>
      <w:r w:rsidR="00AD496C">
        <w:t xml:space="preserve">Wiring Systems </w:t>
      </w:r>
      <w:r>
        <w:t xml:space="preserve">(WSD) </w:t>
      </w:r>
      <w:r w:rsidR="00AD496C">
        <w:t xml:space="preserve">stieg der Außenumsatz </w:t>
      </w:r>
      <w:r w:rsidR="00135E39">
        <w:t>von Januar bis September 2013</w:t>
      </w:r>
      <w:r w:rsidR="00AD496C">
        <w:t xml:space="preserve"> </w:t>
      </w:r>
      <w:r w:rsidR="00135E39">
        <w:t>gegenüber de</w:t>
      </w:r>
      <w:r w:rsidR="00B16125">
        <w:t>r</w:t>
      </w:r>
      <w:r w:rsidR="00135E39">
        <w:t xml:space="preserve"> vergleichbaren Vorjahres</w:t>
      </w:r>
      <w:r w:rsidR="00B16125">
        <w:t>periode</w:t>
      </w:r>
      <w:r w:rsidR="00135E39">
        <w:t xml:space="preserve"> </w:t>
      </w:r>
      <w:r w:rsidR="00AD496C">
        <w:t xml:space="preserve">um rund </w:t>
      </w:r>
      <w:r w:rsidR="00135E39">
        <w:t>4</w:t>
      </w:r>
      <w:r w:rsidR="00AD496C">
        <w:t xml:space="preserve"> Prozent auf </w:t>
      </w:r>
      <w:r w:rsidR="00135E39">
        <w:t>1.727,</w:t>
      </w:r>
      <w:r w:rsidR="006530E9">
        <w:t>6</w:t>
      </w:r>
      <w:r w:rsidR="00AD496C">
        <w:t xml:space="preserve"> Mio. Euro (Vorjahr: </w:t>
      </w:r>
      <w:r w:rsidR="00135E39">
        <w:t>1.663,</w:t>
      </w:r>
      <w:r w:rsidR="00F077FE">
        <w:t>2</w:t>
      </w:r>
      <w:r w:rsidR="00AD496C">
        <w:t xml:space="preserve"> Mio. Euro)</w:t>
      </w:r>
      <w:r w:rsidR="00135E39">
        <w:t>. Zu diesem Wachstum trug auch das üblicherweise ruhigere dritte Quartal bei, in dem ein knapp 3 Prozent größeres Geschäftsvolumen von 552,</w:t>
      </w:r>
      <w:r w:rsidR="006530E9">
        <w:t>2</w:t>
      </w:r>
      <w:r w:rsidR="00135E39">
        <w:t xml:space="preserve"> Mio. Euro (Vorjahr: 537,5 Mio. Euro) erzielt </w:t>
      </w:r>
      <w:r w:rsidR="00B867D8">
        <w:t>wurde</w:t>
      </w:r>
      <w:r w:rsidR="00135E39">
        <w:t xml:space="preserve">. Impulse gingen vor allem von der Nachfrage nach </w:t>
      </w:r>
      <w:r>
        <w:t>Bordnet</w:t>
      </w:r>
      <w:r w:rsidR="00E64087">
        <w:t xml:space="preserve">z-Systemen und Kabelsätzen </w:t>
      </w:r>
      <w:r>
        <w:t xml:space="preserve">aus der </w:t>
      </w:r>
      <w:r w:rsidR="00C06893">
        <w:t xml:space="preserve">exportstarken </w:t>
      </w:r>
      <w:r w:rsidR="00BF1078">
        <w:t>deutschen Automobilindustrie</w:t>
      </w:r>
      <w:r w:rsidR="00C06893">
        <w:t xml:space="preserve"> aus.</w:t>
      </w:r>
      <w:r>
        <w:t xml:space="preserve"> </w:t>
      </w:r>
      <w:r w:rsidR="00C06893">
        <w:t>Auch zahlreiche Neuanläufe trugen zum Umsatz</w:t>
      </w:r>
      <w:r w:rsidR="00B16125">
        <w:t>plus</w:t>
      </w:r>
      <w:r w:rsidR="00C06893">
        <w:t xml:space="preserve"> bei. Trotz des Volumenanstiegs </w:t>
      </w:r>
      <w:r w:rsidR="008C0386">
        <w:t>verringerte sich</w:t>
      </w:r>
      <w:r w:rsidR="00C06893">
        <w:t xml:space="preserve"> d</w:t>
      </w:r>
      <w:r w:rsidR="007B21B8">
        <w:t xml:space="preserve">as Bereichs-EBIT </w:t>
      </w:r>
      <w:r w:rsidR="00C06893">
        <w:t>im dritten Quartal 2013 von 26,0 Mio. Euro auf 17,4 Mio. Euro</w:t>
      </w:r>
      <w:r w:rsidR="0079409A">
        <w:t>, wobei insbesondere Restrukturierungsaufwendungen für die Schließung eines Standorts in Nordafrika in Höhe von ca. 10 Mio. € für diesen Rückgang</w:t>
      </w:r>
      <w:r w:rsidR="00C06893">
        <w:t xml:space="preserve"> </w:t>
      </w:r>
      <w:r w:rsidR="0079409A">
        <w:t>ma</w:t>
      </w:r>
      <w:r w:rsidR="00D10199">
        <w:t>ß</w:t>
      </w:r>
      <w:r w:rsidR="0079409A">
        <w:t>geblich waren.</w:t>
      </w:r>
      <w:r w:rsidR="005249F3">
        <w:t xml:space="preserve"> </w:t>
      </w:r>
      <w:r w:rsidR="0079409A">
        <w:t>I</w:t>
      </w:r>
      <w:r w:rsidR="00C06893">
        <w:t xml:space="preserve">m Neunmonatszeitraum </w:t>
      </w:r>
      <w:r w:rsidR="0079409A">
        <w:t xml:space="preserve">reduzierte sich das Bereichs-EBIT </w:t>
      </w:r>
      <w:r w:rsidR="00C06893">
        <w:t xml:space="preserve">von 104,3 Mio. Euro auf 76,3 Mio. Euro. </w:t>
      </w:r>
    </w:p>
    <w:p w:rsidR="003423EB" w:rsidRPr="00FF5232" w:rsidRDefault="00B867D8" w:rsidP="00F52CED">
      <w:pPr>
        <w:pStyle w:val="MMZwischenberschrift"/>
      </w:pPr>
      <w:r w:rsidRPr="00FF5232">
        <w:t xml:space="preserve">WCS: </w:t>
      </w:r>
      <w:r w:rsidR="000F070C" w:rsidRPr="00FF5232">
        <w:t xml:space="preserve">Gutes Automotive-Geschäft, Stabilisierung der </w:t>
      </w:r>
      <w:r w:rsidRPr="00FF5232">
        <w:t>anderen Industrien</w:t>
      </w:r>
    </w:p>
    <w:p w:rsidR="00B0030F" w:rsidRDefault="000F070C" w:rsidP="00FF5232">
      <w:pPr>
        <w:pStyle w:val="MMFlietext"/>
        <w:spacing w:line="360" w:lineRule="auto"/>
      </w:pPr>
      <w:r>
        <w:t>Auch d</w:t>
      </w:r>
      <w:r w:rsidR="00C51ED4" w:rsidRPr="00C51ED4">
        <w:t xml:space="preserve">er Unternehmensbereich Wire &amp; Cable Solutions </w:t>
      </w:r>
      <w:r w:rsidR="00481FAE">
        <w:t xml:space="preserve">(WCS) </w:t>
      </w:r>
      <w:r>
        <w:t>profitierte von der beachtlichen Dynamik der Pkw-Märkte</w:t>
      </w:r>
      <w:r w:rsidR="00FD45F1">
        <w:t>,</w:t>
      </w:r>
      <w:r>
        <w:t xml:space="preserve"> </w:t>
      </w:r>
      <w:r w:rsidR="00FD45F1">
        <w:t>d</w:t>
      </w:r>
      <w:r>
        <w:t>ie für eine anhaltend hohe Nachfrage nach LEONI-Automobilkabeln</w:t>
      </w:r>
      <w:r w:rsidR="00FD45F1" w:rsidRPr="00FD45F1">
        <w:t xml:space="preserve"> </w:t>
      </w:r>
      <w:r w:rsidR="00FD45F1">
        <w:t>sorgte</w:t>
      </w:r>
      <w:r>
        <w:t xml:space="preserve">. Dadurch konnte das verhaltene Geschäft mit </w:t>
      </w:r>
      <w:r w:rsidR="00FD45F1">
        <w:t xml:space="preserve">der </w:t>
      </w:r>
      <w:r>
        <w:t>Investitionsgüterindustrie nahezu ausgeglichen werden. Der Umsatz des Bereichs WCS lag in den ersten neun Monaten 2013 mit 1.200,4 Mio. Euro nur leicht unter dem vergleichbaren Vorjahreswert von 1.228,2 Mio. Euro. Neben dem konstant guten Absatz von Automobilleitungen sorgte die sukzessive Stabilisierung der wirtschaftlichen Rahmenbedin</w:t>
      </w:r>
      <w:r w:rsidR="005C4119">
        <w:t>g</w:t>
      </w:r>
      <w:r>
        <w:t xml:space="preserve">ungen </w:t>
      </w:r>
      <w:r w:rsidR="005C4119">
        <w:t>in den Investitionsgüterindustrien für steigende Nachfrage. Dies schlug sich</w:t>
      </w:r>
      <w:r w:rsidR="00B0030F">
        <w:t xml:space="preserve"> positiv</w:t>
      </w:r>
      <w:r w:rsidR="005C4119">
        <w:t xml:space="preserve"> im Geschäftsvolumen des dritten Quartals 2013 nieder, in dem der </w:t>
      </w:r>
      <w:r w:rsidR="00B0030F">
        <w:t>B</w:t>
      </w:r>
      <w:r w:rsidR="005C4119">
        <w:t>ereich</w:t>
      </w:r>
      <w:r w:rsidR="00B0030F">
        <w:t>sumsatz</w:t>
      </w:r>
      <w:r w:rsidR="005C4119">
        <w:t xml:space="preserve"> mit 405,8 Mio. Euro (Vorjahr: 417,3 Mio</w:t>
      </w:r>
      <w:r w:rsidR="00B0030F">
        <w:t>. Euro)</w:t>
      </w:r>
      <w:r w:rsidR="005C4119">
        <w:t xml:space="preserve"> den im bisherigen Jahresverlauf höchsten </w:t>
      </w:r>
      <w:r w:rsidR="00B0030F">
        <w:t>Wert</w:t>
      </w:r>
      <w:r w:rsidR="005C4119">
        <w:t xml:space="preserve"> </w:t>
      </w:r>
      <w:r w:rsidR="00B0030F">
        <w:t>markierte</w:t>
      </w:r>
      <w:r w:rsidR="005C4119">
        <w:t xml:space="preserve">. </w:t>
      </w:r>
      <w:r w:rsidR="00B0030F">
        <w:t>Davon profitierte auch</w:t>
      </w:r>
      <w:r w:rsidR="005C4119">
        <w:t xml:space="preserve"> </w:t>
      </w:r>
      <w:r w:rsidR="00B0030F">
        <w:t>das Bereichs-EBIT</w:t>
      </w:r>
      <w:r w:rsidR="005C4119">
        <w:t xml:space="preserve">, </w:t>
      </w:r>
      <w:r w:rsidR="00B16125">
        <w:t xml:space="preserve">das </w:t>
      </w:r>
      <w:r w:rsidR="005C4119">
        <w:t>von Juli bis September 19,</w:t>
      </w:r>
      <w:r w:rsidR="00C51741">
        <w:t>2</w:t>
      </w:r>
      <w:r w:rsidR="005C4119">
        <w:t xml:space="preserve"> Mio. Euro (Vorjahr: 27,3 Mio. Euro) </w:t>
      </w:r>
      <w:r w:rsidR="00B16125">
        <w:t>erreichte</w:t>
      </w:r>
      <w:r w:rsidR="005C4119">
        <w:t xml:space="preserve">. </w:t>
      </w:r>
      <w:r w:rsidR="00B0030F">
        <w:t xml:space="preserve">Kumuliert </w:t>
      </w:r>
      <w:r w:rsidR="00B16125">
        <w:t>erzielte der Unternehmensbereich</w:t>
      </w:r>
      <w:r w:rsidR="00B0030F">
        <w:t xml:space="preserve"> in den ersten neun Monaten ein EBIT von 38,0 Mio. Euro nach 94,3 Mio. Euro im entsprechenden Vorjahreszeitraum, in dem ein hoher Einmalertrag von 28,</w:t>
      </w:r>
      <w:r w:rsidR="00C51741">
        <w:t>3</w:t>
      </w:r>
      <w:r w:rsidR="00B0030F">
        <w:t xml:space="preserve"> </w:t>
      </w:r>
      <w:r w:rsidR="00B0030F">
        <w:lastRenderedPageBreak/>
        <w:t xml:space="preserve">Mio. Euro enthalten war. </w:t>
      </w:r>
      <w:r w:rsidR="00B16125">
        <w:t>2013</w:t>
      </w:r>
      <w:r w:rsidR="00B0030F">
        <w:t xml:space="preserve"> wurde die Ertragslage </w:t>
      </w:r>
      <w:r w:rsidR="00BA36EE">
        <w:t xml:space="preserve">vor allem </w:t>
      </w:r>
      <w:r w:rsidR="00B0030F">
        <w:t>von Restrukturierungs</w:t>
      </w:r>
      <w:r w:rsidR="00B16125">
        <w:t>aufwendungen</w:t>
      </w:r>
      <w:r w:rsidR="00B0030F">
        <w:t>, einer geringeren</w:t>
      </w:r>
      <w:r w:rsidR="00E64087">
        <w:t xml:space="preserve"> </w:t>
      </w:r>
      <w:r w:rsidR="0040600F">
        <w:t>Kapazitätsa</w:t>
      </w:r>
      <w:r w:rsidR="00C51ED4">
        <w:t xml:space="preserve">uslastung </w:t>
      </w:r>
      <w:r w:rsidR="0040600F">
        <w:t>im Industriegeschäft</w:t>
      </w:r>
      <w:r w:rsidR="00BA36EE">
        <w:t xml:space="preserve"> und</w:t>
      </w:r>
      <w:r w:rsidR="00B0030F">
        <w:t xml:space="preserve"> einem ungünstigeren Produktmix bei Automobilkabeln belastet.</w:t>
      </w:r>
    </w:p>
    <w:p w:rsidR="00B867D8" w:rsidRPr="00B867D8" w:rsidRDefault="00031C99" w:rsidP="00600F85">
      <w:pPr>
        <w:pStyle w:val="MMZwischenberschrift"/>
        <w:rPr>
          <w:i/>
        </w:rPr>
      </w:pPr>
      <w:r>
        <w:t>Umsatz- und Ergebnisp</w:t>
      </w:r>
      <w:r w:rsidR="00F7079A">
        <w:t>rognose für</w:t>
      </w:r>
      <w:r w:rsidR="00B867D8" w:rsidRPr="00F7079A">
        <w:t xml:space="preserve"> Gesamtjahr </w:t>
      </w:r>
      <w:r>
        <w:t>bestätigt</w:t>
      </w:r>
    </w:p>
    <w:p w:rsidR="007370D1" w:rsidRPr="00782868" w:rsidRDefault="00F7079A" w:rsidP="00FF5232">
      <w:pPr>
        <w:pStyle w:val="MMFlietext"/>
        <w:spacing w:line="360" w:lineRule="auto"/>
      </w:pPr>
      <w:r>
        <w:t>Der bisherige Jahresverlauf bestä</w:t>
      </w:r>
      <w:r w:rsidR="002C7353">
        <w:t>t</w:t>
      </w:r>
      <w:r w:rsidR="003B6F82">
        <w:t>igte die Einschätzung von Leoni, dass 2013 ein Übergangsjahr ist.</w:t>
      </w:r>
      <w:r>
        <w:t xml:space="preserve"> Die Nachfrage wichtiger Abnehmerbranchen zeigte sich </w:t>
      </w:r>
      <w:r w:rsidR="003B6F82">
        <w:t xml:space="preserve">wie erwartet verhalten </w:t>
      </w:r>
      <w:r w:rsidR="002C7353">
        <w:t>mit Ausnahme der Automobilindustrie</w:t>
      </w:r>
      <w:r w:rsidR="003B6F82">
        <w:t>,</w:t>
      </w:r>
      <w:r>
        <w:t xml:space="preserve"> </w:t>
      </w:r>
      <w:r w:rsidR="003B6F82">
        <w:t>d</w:t>
      </w:r>
      <w:r>
        <w:t xml:space="preserve">ie </w:t>
      </w:r>
      <w:r w:rsidR="003B6F82">
        <w:t xml:space="preserve">sich </w:t>
      </w:r>
      <w:r>
        <w:t>besser als</w:t>
      </w:r>
      <w:r w:rsidR="003B6F82">
        <w:t xml:space="preserve"> zu Jahresbeginn prognostiziert</w:t>
      </w:r>
      <w:r>
        <w:t xml:space="preserve"> </w:t>
      </w:r>
      <w:r w:rsidR="003B6F82">
        <w:t>entwickelte.</w:t>
      </w:r>
      <w:r>
        <w:t xml:space="preserve"> </w:t>
      </w:r>
      <w:r w:rsidR="003B6F82">
        <w:t>Dies</w:t>
      </w:r>
      <w:r w:rsidR="00920D3B">
        <w:t>e Entwicklung</w:t>
      </w:r>
      <w:r>
        <w:t xml:space="preserve"> hatte </w:t>
      </w:r>
      <w:r w:rsidR="002C7353">
        <w:t>Leoni</w:t>
      </w:r>
      <w:r>
        <w:t xml:space="preserve"> bereits im August </w:t>
      </w:r>
      <w:r w:rsidR="00920D3B">
        <w:t xml:space="preserve">dazu </w:t>
      </w:r>
      <w:r>
        <w:t xml:space="preserve">veranlasst, das Konzern-Umsatzziel für das Gesamtjahr 2013 leicht von 3,7 Mrd. </w:t>
      </w:r>
      <w:r w:rsidR="00031C99">
        <w:t>Euro</w:t>
      </w:r>
      <w:r>
        <w:t xml:space="preserve"> auf 3,8 Mrd. </w:t>
      </w:r>
      <w:r w:rsidR="00031C99">
        <w:t>Euro</w:t>
      </w:r>
      <w:r>
        <w:t xml:space="preserve"> anzuheben (Vorjahr</w:t>
      </w:r>
      <w:r w:rsidRPr="000E4DA6">
        <w:t xml:space="preserve">: 3,81 Mrd. </w:t>
      </w:r>
      <w:r w:rsidR="00031C99">
        <w:t>Euro</w:t>
      </w:r>
      <w:r w:rsidRPr="000E4DA6">
        <w:t xml:space="preserve">). Der Unternehmensbereich Wiring Systems wird </w:t>
      </w:r>
      <w:r>
        <w:t xml:space="preserve">demnach </w:t>
      </w:r>
      <w:r w:rsidRPr="000E4DA6">
        <w:t xml:space="preserve">mit 2,2 Mrd. </w:t>
      </w:r>
      <w:r w:rsidR="00031C99">
        <w:t>Euro</w:t>
      </w:r>
      <w:r w:rsidRPr="000E4DA6">
        <w:t xml:space="preserve"> voraussichtlich etwas mehr beitragen als </w:t>
      </w:r>
      <w:r>
        <w:t xml:space="preserve">zunächst </w:t>
      </w:r>
      <w:r w:rsidRPr="000E4DA6">
        <w:t xml:space="preserve">geplant; das Umsatzziel im Segment Wire &amp; Cable Solutions bleibt unverändert bei 1,6 Mrd. </w:t>
      </w:r>
      <w:r w:rsidR="00031C99">
        <w:t>Euro</w:t>
      </w:r>
      <w:r w:rsidRPr="000E4DA6">
        <w:t>.</w:t>
      </w:r>
      <w:r>
        <w:t xml:space="preserve"> Der Geschäftsverlauf im dritten Quartal 2013 untermauerte diese Neueinschätzung, sodass keine weitere Anpassung notwendig ist.</w:t>
      </w:r>
      <w:r w:rsidR="002C7353">
        <w:t xml:space="preserve"> </w:t>
      </w:r>
      <w:r>
        <w:t>Dies gilt auch f</w:t>
      </w:r>
      <w:r w:rsidRPr="000E4DA6">
        <w:t xml:space="preserve">ür </w:t>
      </w:r>
      <w:r>
        <w:t xml:space="preserve">die Ertragslage: Beim </w:t>
      </w:r>
      <w:r w:rsidRPr="000E4DA6">
        <w:t xml:space="preserve">Konzernergebnis vor Zinsen und Steuern </w:t>
      </w:r>
      <w:r w:rsidR="002C7353">
        <w:t>wird</w:t>
      </w:r>
      <w:r w:rsidRPr="000E4DA6">
        <w:t xml:space="preserve"> </w:t>
      </w:r>
      <w:r>
        <w:t>weiterhin</w:t>
      </w:r>
      <w:r w:rsidRPr="000E4DA6">
        <w:t xml:space="preserve"> mit einem Niveau von 170 Mio. </w:t>
      </w:r>
      <w:r w:rsidR="00031C99">
        <w:t>Euro</w:t>
      </w:r>
      <w:r>
        <w:t xml:space="preserve"> </w:t>
      </w:r>
      <w:r w:rsidRPr="00882B20">
        <w:t>(</w:t>
      </w:r>
      <w:r>
        <w:t>Vorjahr</w:t>
      </w:r>
      <w:r w:rsidRPr="00882B20">
        <w:t xml:space="preserve">: 237,9 Mio. </w:t>
      </w:r>
      <w:r w:rsidR="00031C99">
        <w:t>Euro</w:t>
      </w:r>
      <w:r w:rsidRPr="00882B20">
        <w:t>)</w:t>
      </w:r>
      <w:r w:rsidR="002C7353">
        <w:t xml:space="preserve"> gerechnet</w:t>
      </w:r>
      <w:r w:rsidRPr="000E4DA6">
        <w:t xml:space="preserve">. </w:t>
      </w:r>
      <w:r>
        <w:t xml:space="preserve">Ergebnisbelastend wirken sich </w:t>
      </w:r>
      <w:r w:rsidR="00D367FC">
        <w:t>erwartungsgemäß</w:t>
      </w:r>
      <w:r>
        <w:t xml:space="preserve"> vor allem die </w:t>
      </w:r>
      <w:r w:rsidRPr="000E4DA6">
        <w:t>hohe</w:t>
      </w:r>
      <w:r>
        <w:t>n</w:t>
      </w:r>
      <w:r w:rsidRPr="000E4DA6">
        <w:t xml:space="preserve"> Anlaufkosten für Neuprojekte </w:t>
      </w:r>
      <w:r>
        <w:t>sowie die schwächere</w:t>
      </w:r>
      <w:r w:rsidRPr="000E4DA6">
        <w:t xml:space="preserve"> </w:t>
      </w:r>
      <w:r>
        <w:t xml:space="preserve">Kapazitätsauslastung in den Investitionsgüterbereichen aus. Hinzu kommen über </w:t>
      </w:r>
      <w:r w:rsidR="002C7353">
        <w:t>den</w:t>
      </w:r>
      <w:r w:rsidRPr="000E4DA6">
        <w:t xml:space="preserve"> ursprünglichen Planungen liegende Restrukturierungsaufwendungen. </w:t>
      </w:r>
      <w:r>
        <w:t xml:space="preserve">Zum Konzernergebnis </w:t>
      </w:r>
      <w:r w:rsidR="00031C99">
        <w:t>werden</w:t>
      </w:r>
      <w:r>
        <w:t xml:space="preserve"> der Unternehmensbereich</w:t>
      </w:r>
      <w:r w:rsidRPr="000E4DA6">
        <w:t xml:space="preserve"> WSD </w:t>
      </w:r>
      <w:r>
        <w:t xml:space="preserve">aus heutiger Sicht </w:t>
      </w:r>
      <w:r w:rsidRPr="000E4DA6">
        <w:t xml:space="preserve">ein EBIT von 110 Mio. </w:t>
      </w:r>
      <w:r w:rsidR="00031C99">
        <w:t>Euro</w:t>
      </w:r>
      <w:r w:rsidRPr="000E4DA6">
        <w:t xml:space="preserve"> </w:t>
      </w:r>
      <w:r>
        <w:t xml:space="preserve">beitragen und das </w:t>
      </w:r>
      <w:r w:rsidRPr="000E4DA6">
        <w:t xml:space="preserve">Segment WCS </w:t>
      </w:r>
      <w:r>
        <w:t xml:space="preserve">ein Ergebnis </w:t>
      </w:r>
      <w:r w:rsidRPr="000E4DA6">
        <w:t xml:space="preserve">von 60 Mio. </w:t>
      </w:r>
      <w:r w:rsidR="00031C99">
        <w:t>Euro</w:t>
      </w:r>
      <w:r>
        <w:t>.</w:t>
      </w:r>
      <w:r w:rsidR="007370D1">
        <w:t xml:space="preserve"> </w:t>
      </w:r>
    </w:p>
    <w:p w:rsidR="00E811BB" w:rsidRDefault="005456EE" w:rsidP="005456EE">
      <w:pPr>
        <w:spacing w:after="120"/>
        <w:ind w:right="1922"/>
        <w:rPr>
          <w:rFonts w:ascii="Arial" w:hAnsi="Arial" w:cs="Arial"/>
          <w:i/>
          <w:sz w:val="21"/>
          <w:szCs w:val="21"/>
        </w:rPr>
      </w:pPr>
      <w:r w:rsidRPr="00201576">
        <w:rPr>
          <w:rFonts w:ascii="Arial" w:hAnsi="Arial" w:cs="Arial"/>
          <w:i/>
          <w:sz w:val="21"/>
          <w:szCs w:val="21"/>
        </w:rPr>
        <w:t>(</w:t>
      </w:r>
      <w:r w:rsidR="00201576" w:rsidRPr="003B3B44">
        <w:rPr>
          <w:rFonts w:ascii="Arial" w:hAnsi="Arial" w:cs="Arial"/>
          <w:i/>
          <w:sz w:val="21"/>
          <w:szCs w:val="21"/>
        </w:rPr>
        <w:t>7.038</w:t>
      </w:r>
      <w:r w:rsidRPr="00201576">
        <w:rPr>
          <w:rFonts w:ascii="Arial" w:hAnsi="Arial" w:cs="Arial"/>
          <w:i/>
          <w:sz w:val="21"/>
          <w:szCs w:val="21"/>
        </w:rPr>
        <w:t xml:space="preserve"> Anschläge inkl.</w:t>
      </w:r>
      <w:r w:rsidRPr="003B3B44">
        <w:rPr>
          <w:rFonts w:ascii="Arial" w:hAnsi="Arial" w:cs="Arial"/>
          <w:i/>
          <w:sz w:val="21"/>
          <w:szCs w:val="21"/>
        </w:rPr>
        <w:t xml:space="preserve"> Leerzeichen)</w:t>
      </w:r>
    </w:p>
    <w:p w:rsidR="00D32535" w:rsidRDefault="00E811BB" w:rsidP="00D32535">
      <w:pPr>
        <w:pStyle w:val="MMKurzprofilberschrift"/>
        <w:spacing w:after="120"/>
      </w:pPr>
      <w:r>
        <w:br w:type="page"/>
      </w:r>
      <w:r w:rsidR="00D32535" w:rsidRPr="009714B0">
        <w:lastRenderedPageBreak/>
        <w:t>Leoni-Konzernzahlen im Überblick</w:t>
      </w:r>
    </w:p>
    <w:tbl>
      <w:tblPr>
        <w:tblW w:w="8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39"/>
        <w:gridCol w:w="803"/>
        <w:gridCol w:w="803"/>
        <w:gridCol w:w="804"/>
        <w:gridCol w:w="803"/>
        <w:gridCol w:w="803"/>
        <w:gridCol w:w="804"/>
      </w:tblGrid>
      <w:tr w:rsidR="00F52CED" w:rsidRPr="00E1439C" w:rsidTr="001A08B7">
        <w:tc>
          <w:tcPr>
            <w:tcW w:w="4139" w:type="dxa"/>
            <w:vMerge w:val="restart"/>
            <w:shd w:val="clear" w:color="auto" w:fill="auto"/>
            <w:vAlign w:val="center"/>
          </w:tcPr>
          <w:p w:rsidR="00F52CED" w:rsidRPr="007174DF" w:rsidRDefault="00F52CED" w:rsidP="001A08B7">
            <w:pPr>
              <w:tabs>
                <w:tab w:val="left" w:pos="8505"/>
              </w:tabs>
              <w:rPr>
                <w:rFonts w:ascii="Arial" w:hAnsi="Arial" w:cs="Arial"/>
                <w:b/>
                <w:sz w:val="18"/>
                <w:szCs w:val="18"/>
              </w:rPr>
            </w:pPr>
            <w:r w:rsidRPr="007174DF">
              <w:rPr>
                <w:rFonts w:ascii="Arial" w:hAnsi="Arial" w:cs="Arial"/>
                <w:b/>
                <w:sz w:val="18"/>
                <w:szCs w:val="18"/>
              </w:rPr>
              <w:t>Kennzahlen Konzern</w:t>
            </w:r>
          </w:p>
          <w:p w:rsidR="00F52CED" w:rsidRPr="007174DF" w:rsidRDefault="00F52CED" w:rsidP="001A08B7">
            <w:pPr>
              <w:tabs>
                <w:tab w:val="left" w:pos="8505"/>
              </w:tabs>
              <w:rPr>
                <w:rFonts w:ascii="Arial" w:hAnsi="Arial" w:cs="Arial"/>
                <w:b/>
                <w:sz w:val="18"/>
                <w:szCs w:val="18"/>
              </w:rPr>
            </w:pPr>
          </w:p>
        </w:tc>
        <w:tc>
          <w:tcPr>
            <w:tcW w:w="2410" w:type="dxa"/>
            <w:gridSpan w:val="3"/>
            <w:shd w:val="clear" w:color="auto" w:fill="auto"/>
            <w:vAlign w:val="center"/>
          </w:tcPr>
          <w:p w:rsidR="00F52CED" w:rsidRDefault="00F52CED" w:rsidP="00F52CED">
            <w:pPr>
              <w:tabs>
                <w:tab w:val="left" w:pos="8505"/>
              </w:tabs>
              <w:jc w:val="center"/>
              <w:rPr>
                <w:rFonts w:ascii="Arial" w:hAnsi="Arial" w:cs="Arial"/>
                <w:b/>
                <w:sz w:val="18"/>
                <w:szCs w:val="18"/>
              </w:rPr>
            </w:pPr>
            <w:r>
              <w:rPr>
                <w:rFonts w:ascii="Arial" w:hAnsi="Arial" w:cs="Arial"/>
                <w:b/>
                <w:sz w:val="18"/>
                <w:szCs w:val="18"/>
              </w:rPr>
              <w:t>3. Quartal</w:t>
            </w:r>
          </w:p>
        </w:tc>
        <w:tc>
          <w:tcPr>
            <w:tcW w:w="2410" w:type="dxa"/>
            <w:gridSpan w:val="3"/>
            <w:shd w:val="clear" w:color="auto" w:fill="auto"/>
            <w:vAlign w:val="center"/>
          </w:tcPr>
          <w:p w:rsidR="00F52CED" w:rsidRPr="007174DF" w:rsidRDefault="00F52CED" w:rsidP="00F52CED">
            <w:pPr>
              <w:tabs>
                <w:tab w:val="left" w:pos="8505"/>
              </w:tabs>
              <w:ind w:right="113"/>
              <w:jc w:val="center"/>
              <w:rPr>
                <w:rFonts w:ascii="Arial" w:hAnsi="Arial" w:cs="Arial"/>
                <w:b/>
                <w:sz w:val="18"/>
                <w:szCs w:val="18"/>
              </w:rPr>
            </w:pPr>
            <w:r>
              <w:rPr>
                <w:rFonts w:ascii="Arial" w:hAnsi="Arial" w:cs="Arial"/>
                <w:b/>
                <w:sz w:val="18"/>
                <w:szCs w:val="18"/>
              </w:rPr>
              <w:t>1. bis 3. Quartal</w:t>
            </w:r>
          </w:p>
        </w:tc>
      </w:tr>
      <w:tr w:rsidR="00F52CED" w:rsidRPr="00E1439C" w:rsidTr="001A08B7">
        <w:tc>
          <w:tcPr>
            <w:tcW w:w="4139" w:type="dxa"/>
            <w:vMerge/>
            <w:vAlign w:val="center"/>
          </w:tcPr>
          <w:p w:rsidR="00F52CED" w:rsidRPr="007174DF" w:rsidRDefault="00F52CED" w:rsidP="001A08B7">
            <w:pPr>
              <w:tabs>
                <w:tab w:val="left" w:pos="8505"/>
              </w:tabs>
              <w:rPr>
                <w:rFonts w:ascii="Arial" w:hAnsi="Arial" w:cs="Arial"/>
                <w:b/>
                <w:sz w:val="18"/>
                <w:szCs w:val="18"/>
              </w:rPr>
            </w:pPr>
          </w:p>
        </w:tc>
        <w:tc>
          <w:tcPr>
            <w:tcW w:w="803" w:type="dxa"/>
            <w:noWrap/>
            <w:tcMar>
              <w:left w:w="28" w:type="dxa"/>
              <w:right w:w="28" w:type="dxa"/>
            </w:tcMar>
            <w:vAlign w:val="center"/>
          </w:tcPr>
          <w:p w:rsidR="00F52CED" w:rsidRPr="007174DF" w:rsidRDefault="00F52CED" w:rsidP="001A08B7">
            <w:pPr>
              <w:tabs>
                <w:tab w:val="left" w:pos="8505"/>
              </w:tabs>
              <w:jc w:val="center"/>
              <w:rPr>
                <w:rFonts w:ascii="Arial" w:hAnsi="Arial" w:cs="Arial"/>
                <w:b/>
                <w:sz w:val="18"/>
                <w:szCs w:val="18"/>
              </w:rPr>
            </w:pPr>
            <w:r w:rsidRPr="007174DF">
              <w:rPr>
                <w:rFonts w:ascii="Arial" w:hAnsi="Arial" w:cs="Arial"/>
                <w:b/>
                <w:sz w:val="18"/>
                <w:szCs w:val="18"/>
              </w:rPr>
              <w:t>201</w:t>
            </w:r>
            <w:r>
              <w:rPr>
                <w:rFonts w:ascii="Arial" w:hAnsi="Arial" w:cs="Arial"/>
                <w:b/>
                <w:sz w:val="18"/>
                <w:szCs w:val="18"/>
              </w:rPr>
              <w:t>3</w:t>
            </w:r>
          </w:p>
        </w:tc>
        <w:tc>
          <w:tcPr>
            <w:tcW w:w="803" w:type="dxa"/>
            <w:tcMar>
              <w:left w:w="28" w:type="dxa"/>
              <w:right w:w="28" w:type="dxa"/>
            </w:tcMar>
            <w:vAlign w:val="center"/>
          </w:tcPr>
          <w:p w:rsidR="00F52CED" w:rsidRDefault="00F52CED" w:rsidP="001A08B7">
            <w:pPr>
              <w:tabs>
                <w:tab w:val="left" w:pos="8505"/>
              </w:tabs>
              <w:jc w:val="center"/>
              <w:rPr>
                <w:rFonts w:ascii="Arial" w:hAnsi="Arial" w:cs="Arial"/>
                <w:b/>
                <w:sz w:val="18"/>
                <w:szCs w:val="18"/>
              </w:rPr>
            </w:pPr>
            <w:r>
              <w:rPr>
                <w:rFonts w:ascii="Arial" w:hAnsi="Arial" w:cs="Arial"/>
                <w:b/>
                <w:sz w:val="18"/>
                <w:szCs w:val="18"/>
              </w:rPr>
              <w:t>2012*</w:t>
            </w:r>
          </w:p>
        </w:tc>
        <w:tc>
          <w:tcPr>
            <w:tcW w:w="804" w:type="dxa"/>
            <w:tcMar>
              <w:left w:w="28" w:type="dxa"/>
              <w:right w:w="28" w:type="dxa"/>
            </w:tcMar>
          </w:tcPr>
          <w:p w:rsidR="00F52CED" w:rsidRDefault="00F52CED" w:rsidP="001A08B7">
            <w:pPr>
              <w:tabs>
                <w:tab w:val="left" w:pos="8505"/>
              </w:tabs>
              <w:jc w:val="center"/>
              <w:rPr>
                <w:rFonts w:ascii="Arial" w:hAnsi="Arial" w:cs="Arial"/>
                <w:b/>
                <w:sz w:val="18"/>
                <w:szCs w:val="18"/>
              </w:rPr>
            </w:pPr>
            <w:r>
              <w:rPr>
                <w:rFonts w:ascii="Arial" w:hAnsi="Arial" w:cs="Arial"/>
                <w:b/>
                <w:sz w:val="18"/>
                <w:szCs w:val="18"/>
              </w:rPr>
              <w:t>Veränd.</w:t>
            </w:r>
          </w:p>
        </w:tc>
        <w:tc>
          <w:tcPr>
            <w:tcW w:w="803" w:type="dxa"/>
            <w:tcMar>
              <w:left w:w="28" w:type="dxa"/>
              <w:right w:w="28" w:type="dxa"/>
            </w:tcMar>
            <w:vAlign w:val="center"/>
          </w:tcPr>
          <w:p w:rsidR="00F52CED" w:rsidRDefault="00F52CED" w:rsidP="001A08B7">
            <w:pPr>
              <w:tabs>
                <w:tab w:val="left" w:pos="8505"/>
              </w:tabs>
              <w:jc w:val="center"/>
              <w:rPr>
                <w:rFonts w:ascii="Arial" w:hAnsi="Arial" w:cs="Arial"/>
                <w:b/>
                <w:sz w:val="18"/>
                <w:szCs w:val="18"/>
              </w:rPr>
            </w:pPr>
            <w:r>
              <w:rPr>
                <w:rFonts w:ascii="Arial" w:hAnsi="Arial" w:cs="Arial"/>
                <w:b/>
                <w:sz w:val="18"/>
                <w:szCs w:val="18"/>
              </w:rPr>
              <w:t>2013</w:t>
            </w:r>
          </w:p>
        </w:tc>
        <w:tc>
          <w:tcPr>
            <w:tcW w:w="803" w:type="dxa"/>
            <w:tcMar>
              <w:left w:w="28" w:type="dxa"/>
              <w:right w:w="28" w:type="dxa"/>
            </w:tcMar>
            <w:vAlign w:val="center"/>
          </w:tcPr>
          <w:p w:rsidR="00F52CED" w:rsidRPr="007174DF" w:rsidRDefault="00F52CED" w:rsidP="001A08B7">
            <w:pPr>
              <w:tabs>
                <w:tab w:val="left" w:pos="8505"/>
              </w:tabs>
              <w:jc w:val="center"/>
              <w:rPr>
                <w:rFonts w:ascii="Arial" w:hAnsi="Arial" w:cs="Arial"/>
                <w:b/>
                <w:sz w:val="18"/>
                <w:szCs w:val="18"/>
              </w:rPr>
            </w:pPr>
            <w:r>
              <w:rPr>
                <w:rFonts w:ascii="Arial" w:hAnsi="Arial" w:cs="Arial"/>
                <w:b/>
                <w:sz w:val="18"/>
                <w:szCs w:val="18"/>
              </w:rPr>
              <w:t>2012*</w:t>
            </w:r>
          </w:p>
        </w:tc>
        <w:tc>
          <w:tcPr>
            <w:tcW w:w="804" w:type="dxa"/>
            <w:tcMar>
              <w:left w:w="28" w:type="dxa"/>
              <w:right w:w="28" w:type="dxa"/>
            </w:tcMar>
            <w:vAlign w:val="center"/>
          </w:tcPr>
          <w:p w:rsidR="00F52CED" w:rsidRPr="007174DF" w:rsidRDefault="00F52CED" w:rsidP="001A08B7">
            <w:pPr>
              <w:tabs>
                <w:tab w:val="left" w:pos="8505"/>
              </w:tabs>
              <w:jc w:val="center"/>
              <w:rPr>
                <w:rFonts w:ascii="Arial" w:hAnsi="Arial" w:cs="Arial"/>
                <w:b/>
                <w:sz w:val="18"/>
                <w:szCs w:val="18"/>
              </w:rPr>
            </w:pPr>
            <w:r w:rsidRPr="007174DF">
              <w:rPr>
                <w:rFonts w:ascii="Arial" w:hAnsi="Arial" w:cs="Arial"/>
                <w:b/>
                <w:sz w:val="18"/>
                <w:szCs w:val="18"/>
              </w:rPr>
              <w:t>Veränd</w:t>
            </w:r>
            <w:r>
              <w:rPr>
                <w:rFonts w:ascii="Arial" w:hAnsi="Arial" w:cs="Arial"/>
                <w:b/>
                <w:sz w:val="18"/>
                <w:szCs w:val="18"/>
              </w:rPr>
              <w:t>.</w:t>
            </w:r>
          </w:p>
        </w:tc>
      </w:tr>
      <w:tr w:rsidR="00F52CED" w:rsidRPr="000102B0"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lang w:val="it-IT"/>
              </w:rPr>
            </w:pPr>
            <w:r w:rsidRPr="007174DF">
              <w:rPr>
                <w:rFonts w:ascii="Arial" w:hAnsi="Arial" w:cs="Arial"/>
                <w:sz w:val="18"/>
                <w:szCs w:val="18"/>
              </w:rPr>
              <w:t>Konzernumsatz [M</w:t>
            </w:r>
            <w:r w:rsidRPr="007174DF">
              <w:rPr>
                <w:rFonts w:ascii="Arial" w:hAnsi="Arial" w:cs="Arial"/>
                <w:sz w:val="18"/>
                <w:szCs w:val="18"/>
                <w:lang w:val="it-IT"/>
              </w:rPr>
              <w:t>io. €]</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957,9</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954,7</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0,3%</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2.928,0</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2.891,4</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+1,3%</w:t>
            </w:r>
          </w:p>
        </w:tc>
      </w:tr>
      <w:tr w:rsidR="00F52CED" w:rsidRPr="000102B0"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lang w:val="it-IT"/>
              </w:rPr>
            </w:pPr>
            <w:r w:rsidRPr="007174DF">
              <w:rPr>
                <w:rFonts w:ascii="Arial" w:hAnsi="Arial" w:cs="Arial"/>
                <w:sz w:val="18"/>
                <w:szCs w:val="18"/>
              </w:rPr>
              <w:t xml:space="preserve">Ergebnis vor Zinsen, Steuern und Abschreibungen (EBITDA) [Mio. </w:t>
            </w:r>
            <w:r w:rsidRPr="007174DF">
              <w:rPr>
                <w:rFonts w:ascii="Arial" w:hAnsi="Arial" w:cs="Arial"/>
                <w:sz w:val="18"/>
                <w:szCs w:val="18"/>
                <w:lang w:val="it-IT"/>
              </w:rPr>
              <w:t>€]</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66,6</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83,3</w:t>
            </w:r>
          </w:p>
        </w:tc>
        <w:tc>
          <w:tcPr>
            <w:tcW w:w="804" w:type="dxa"/>
            <w:tcMar>
              <w:left w:w="28" w:type="dxa"/>
              <w:right w:w="28" w:type="dxa"/>
            </w:tcMar>
            <w:vAlign w:val="center"/>
          </w:tcPr>
          <w:p w:rsidR="00F52CED" w:rsidRPr="00F02F1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-20,0%</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204,4</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285,7</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-28,5%</w:t>
            </w:r>
          </w:p>
        </w:tc>
      </w:tr>
      <w:tr w:rsidR="00F52CED" w:rsidRPr="000102B0"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lang w:val="it-IT"/>
              </w:rPr>
            </w:pPr>
            <w:r w:rsidRPr="007174DF">
              <w:rPr>
                <w:rFonts w:ascii="Arial" w:hAnsi="Arial" w:cs="Arial"/>
                <w:sz w:val="18"/>
                <w:szCs w:val="18"/>
              </w:rPr>
              <w:t xml:space="preserve">Ergebnis vor Zinsen und Steuern (EBIT) [Mio. </w:t>
            </w:r>
            <w:r w:rsidRPr="007174DF">
              <w:rPr>
                <w:rFonts w:ascii="Arial" w:hAnsi="Arial" w:cs="Arial"/>
                <w:sz w:val="18"/>
                <w:szCs w:val="18"/>
                <w:lang w:val="it-IT"/>
              </w:rPr>
              <w:t>€]</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lang w:val="it-IT"/>
              </w:rPr>
            </w:pPr>
            <w:r>
              <w:rPr>
                <w:rFonts w:ascii="Arial" w:hAnsi="Arial" w:cs="Arial"/>
                <w:sz w:val="18"/>
                <w:szCs w:val="18"/>
                <w:lang w:val="it-IT"/>
              </w:rPr>
              <w:t>36,5</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53,3</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-31,5%</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114,3</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lang w:val="it-IT"/>
              </w:rPr>
            </w:pPr>
            <w:r>
              <w:rPr>
                <w:rFonts w:ascii="Arial" w:hAnsi="Arial" w:cs="Arial"/>
                <w:sz w:val="18"/>
                <w:szCs w:val="18"/>
                <w:lang w:val="it-IT"/>
              </w:rPr>
              <w:t>198,8</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-42,5%</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Bereinigtes E</w:t>
            </w:r>
            <w:r>
              <w:rPr>
                <w:rFonts w:ascii="Arial" w:hAnsi="Arial" w:cs="Arial"/>
                <w:sz w:val="18"/>
                <w:szCs w:val="18"/>
              </w:rPr>
              <w:t>BIT *</w:t>
            </w:r>
            <w:r w:rsidRPr="007174DF">
              <w:rPr>
                <w:rFonts w:ascii="Arial" w:hAnsi="Arial" w:cs="Arial"/>
                <w:b/>
                <w:sz w:val="18"/>
                <w:szCs w:val="18"/>
              </w:rPr>
              <w:t>*</w:t>
            </w:r>
            <w:r w:rsidRPr="007174DF">
              <w:rPr>
                <w:rFonts w:ascii="Arial" w:hAnsi="Arial" w:cs="Arial"/>
                <w:sz w:val="18"/>
                <w:szCs w:val="18"/>
              </w:rPr>
              <w:t xml:space="preserve"> [Mio. </w:t>
            </w:r>
            <w:r w:rsidRPr="007174DF">
              <w:rPr>
                <w:rFonts w:ascii="Arial" w:hAnsi="Arial" w:cs="Arial"/>
                <w:sz w:val="18"/>
                <w:szCs w:val="18"/>
                <w:lang w:val="it-IT"/>
              </w:rPr>
              <w:t>€]</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49,8</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59,7</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rPr>
            </w:pPr>
            <w:r>
              <w:rPr>
                <w:rFonts w:ascii="Arial" w:hAnsi="Arial" w:cs="Arial"/>
                <w:sz w:val="18"/>
                <w:szCs w:val="18"/>
                <w:lang w:val="it-IT"/>
              </w:rPr>
              <w:t>-16,6%</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144,3</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183,1</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-21,2%</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 xml:space="preserve">Ergebnis vor Steuern (EBT) [Mio. </w:t>
            </w:r>
            <w:r w:rsidRPr="007174DF">
              <w:rPr>
                <w:rFonts w:ascii="Arial" w:hAnsi="Arial" w:cs="Arial"/>
                <w:sz w:val="18"/>
                <w:szCs w:val="18"/>
                <w:lang w:val="it-IT"/>
              </w:rPr>
              <w:t>€]</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29,9</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44,6</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rPr>
            </w:pPr>
            <w:r>
              <w:rPr>
                <w:rFonts w:ascii="Arial" w:hAnsi="Arial" w:cs="Arial"/>
                <w:sz w:val="18"/>
                <w:szCs w:val="18"/>
                <w:lang w:val="it-IT"/>
              </w:rPr>
              <w:t>-33,0%</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90,8</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172,3</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-47,3%</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Konzernüberschuss [M</w:t>
            </w:r>
            <w:r w:rsidRPr="007174DF">
              <w:rPr>
                <w:rFonts w:ascii="Arial" w:hAnsi="Arial" w:cs="Arial"/>
                <w:sz w:val="18"/>
                <w:szCs w:val="18"/>
                <w:lang w:val="it-IT"/>
              </w:rPr>
              <w:t>io. €]</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18,0</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31,6</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rPr>
            </w:pPr>
            <w:r>
              <w:rPr>
                <w:rFonts w:ascii="Arial" w:hAnsi="Arial" w:cs="Arial"/>
                <w:sz w:val="18"/>
                <w:szCs w:val="18"/>
                <w:lang w:val="it-IT"/>
              </w:rPr>
              <w:t>-43,0%</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64,1</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131,2</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-51,1%</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Investitionen inkl. Akquisitionen [M</w:t>
            </w:r>
            <w:r w:rsidRPr="007174DF">
              <w:rPr>
                <w:rFonts w:ascii="Arial" w:hAnsi="Arial" w:cs="Arial"/>
                <w:sz w:val="18"/>
                <w:szCs w:val="18"/>
                <w:lang w:val="it-IT"/>
              </w:rPr>
              <w:t>io. €]</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32,7</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33,2</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rPr>
            </w:pPr>
            <w:r>
              <w:rPr>
                <w:rFonts w:ascii="Arial" w:hAnsi="Arial" w:cs="Arial"/>
                <w:sz w:val="18"/>
                <w:szCs w:val="18"/>
                <w:lang w:val="it-IT"/>
              </w:rPr>
              <w:t>-1,5%</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95,2</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137,8</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-30,9%</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Eigenkapitalquote [%]</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33,7</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30,8</w:t>
            </w:r>
          </w:p>
        </w:tc>
        <w:tc>
          <w:tcPr>
            <w:tcW w:w="804"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lang w:val="it-IT"/>
              </w:rPr>
              <w:t>__</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33,7</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30,8</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__</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Ergebnis je Aktie [€]</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0,55</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0,97</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rPr>
            </w:pPr>
            <w:r>
              <w:rPr>
                <w:rFonts w:ascii="Arial" w:hAnsi="Arial" w:cs="Arial"/>
                <w:sz w:val="18"/>
                <w:szCs w:val="18"/>
                <w:lang w:val="it-IT"/>
              </w:rPr>
              <w:t>-43,3%</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1,95</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4,01</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-51,4%</w:t>
            </w:r>
          </w:p>
        </w:tc>
      </w:tr>
      <w:tr w:rsidR="00F52CED" w:rsidRPr="00E1439C" w:rsidTr="001A08B7">
        <w:trPr>
          <w:trHeight w:val="284"/>
        </w:trPr>
        <w:tc>
          <w:tcPr>
            <w:tcW w:w="4139" w:type="dxa"/>
            <w:vAlign w:val="center"/>
          </w:tcPr>
          <w:p w:rsidR="00F52CED" w:rsidRPr="007174DF" w:rsidRDefault="00F52CED" w:rsidP="001A08B7">
            <w:pPr>
              <w:tabs>
                <w:tab w:val="left" w:pos="8505"/>
              </w:tabs>
              <w:spacing w:line="276" w:lineRule="auto"/>
              <w:rPr>
                <w:rFonts w:ascii="Arial" w:hAnsi="Arial" w:cs="Arial"/>
                <w:sz w:val="18"/>
                <w:szCs w:val="18"/>
              </w:rPr>
            </w:pPr>
            <w:r w:rsidRPr="007174DF">
              <w:rPr>
                <w:rFonts w:ascii="Arial" w:hAnsi="Arial" w:cs="Arial"/>
                <w:sz w:val="18"/>
                <w:szCs w:val="18"/>
              </w:rPr>
              <w:t>Mitarbeiter (per 30.06.)</w:t>
            </w:r>
          </w:p>
        </w:tc>
        <w:tc>
          <w:tcPr>
            <w:tcW w:w="803" w:type="dxa"/>
            <w:noWrap/>
            <w:tcMar>
              <w:left w:w="28" w:type="dxa"/>
              <w:right w:w="28" w:type="dxa"/>
            </w:tcMar>
            <w:vAlign w:val="center"/>
          </w:tcPr>
          <w:p w:rsidR="00F52CED" w:rsidRPr="007174DF" w:rsidRDefault="00F52CED" w:rsidP="001A08B7">
            <w:pPr>
              <w:tabs>
                <w:tab w:val="left" w:pos="8505"/>
              </w:tabs>
              <w:spacing w:line="276" w:lineRule="auto"/>
              <w:ind w:right="113"/>
              <w:jc w:val="center"/>
              <w:rPr>
                <w:rFonts w:ascii="Arial" w:hAnsi="Arial" w:cs="Arial"/>
                <w:sz w:val="18"/>
                <w:szCs w:val="18"/>
              </w:rPr>
            </w:pPr>
            <w:r>
              <w:rPr>
                <w:rFonts w:ascii="Arial" w:hAnsi="Arial" w:cs="Arial"/>
                <w:sz w:val="18"/>
                <w:szCs w:val="18"/>
              </w:rPr>
              <w:t>60.088</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61.850</w:t>
            </w:r>
          </w:p>
        </w:tc>
        <w:tc>
          <w:tcPr>
            <w:tcW w:w="804" w:type="dxa"/>
            <w:tcMar>
              <w:left w:w="28" w:type="dxa"/>
              <w:right w:w="28" w:type="dxa"/>
            </w:tcMar>
            <w:vAlign w:val="center"/>
          </w:tcPr>
          <w:p w:rsidR="00F52CED" w:rsidRDefault="00F52CED" w:rsidP="00F52CED">
            <w:pPr>
              <w:tabs>
                <w:tab w:val="left" w:pos="8505"/>
              </w:tabs>
              <w:spacing w:line="276" w:lineRule="auto"/>
              <w:jc w:val="center"/>
              <w:rPr>
                <w:rFonts w:ascii="Arial" w:hAnsi="Arial" w:cs="Arial"/>
                <w:sz w:val="18"/>
                <w:szCs w:val="18"/>
              </w:rPr>
            </w:pPr>
            <w:r>
              <w:rPr>
                <w:rFonts w:ascii="Arial" w:hAnsi="Arial" w:cs="Arial"/>
                <w:sz w:val="18"/>
                <w:szCs w:val="18"/>
                <w:lang w:val="it-IT"/>
              </w:rPr>
              <w:t>-2,8%</w:t>
            </w:r>
          </w:p>
        </w:tc>
        <w:tc>
          <w:tcPr>
            <w:tcW w:w="803" w:type="dxa"/>
            <w:tcMar>
              <w:left w:w="28" w:type="dxa"/>
              <w:right w:w="28" w:type="dxa"/>
            </w:tcMar>
            <w:vAlign w:val="center"/>
          </w:tcPr>
          <w:p w:rsidR="00F52CED"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60.088</w:t>
            </w:r>
          </w:p>
        </w:tc>
        <w:tc>
          <w:tcPr>
            <w:tcW w:w="803" w:type="dxa"/>
            <w:tcMar>
              <w:left w:w="28" w:type="dxa"/>
              <w:right w:w="28" w:type="dxa"/>
            </w:tcMar>
            <w:vAlign w:val="center"/>
          </w:tcPr>
          <w:p w:rsidR="00F52CED" w:rsidRPr="007174DF" w:rsidRDefault="00F52CED" w:rsidP="001A08B7">
            <w:pPr>
              <w:tabs>
                <w:tab w:val="left" w:pos="8505"/>
              </w:tabs>
              <w:spacing w:line="276" w:lineRule="auto"/>
              <w:jc w:val="center"/>
              <w:rPr>
                <w:rFonts w:ascii="Arial" w:hAnsi="Arial" w:cs="Arial"/>
                <w:sz w:val="18"/>
                <w:szCs w:val="18"/>
              </w:rPr>
            </w:pPr>
            <w:r>
              <w:rPr>
                <w:rFonts w:ascii="Arial" w:hAnsi="Arial" w:cs="Arial"/>
                <w:sz w:val="18"/>
                <w:szCs w:val="18"/>
              </w:rPr>
              <w:t>61.850</w:t>
            </w:r>
          </w:p>
        </w:tc>
        <w:tc>
          <w:tcPr>
            <w:tcW w:w="804" w:type="dxa"/>
            <w:tcMar>
              <w:left w:w="28" w:type="dxa"/>
              <w:right w:w="28" w:type="dxa"/>
            </w:tcMar>
            <w:vAlign w:val="center"/>
          </w:tcPr>
          <w:p w:rsidR="00F52CED" w:rsidRPr="007174DF" w:rsidRDefault="00F52CED" w:rsidP="00F52CED">
            <w:pPr>
              <w:tabs>
                <w:tab w:val="left" w:pos="8505"/>
              </w:tabs>
              <w:spacing w:line="276" w:lineRule="auto"/>
              <w:jc w:val="center"/>
              <w:rPr>
                <w:rFonts w:ascii="Arial" w:hAnsi="Arial" w:cs="Arial"/>
                <w:sz w:val="18"/>
                <w:szCs w:val="18"/>
                <w:lang w:val="it-IT"/>
              </w:rPr>
            </w:pPr>
            <w:r>
              <w:rPr>
                <w:rFonts w:ascii="Arial" w:hAnsi="Arial" w:cs="Arial"/>
                <w:sz w:val="18"/>
                <w:szCs w:val="18"/>
                <w:lang w:val="it-IT"/>
              </w:rPr>
              <w:t>-2,8%</w:t>
            </w:r>
          </w:p>
        </w:tc>
      </w:tr>
    </w:tbl>
    <w:p w:rsidR="00D32535" w:rsidRDefault="0086743B" w:rsidP="00D32535">
      <w:pPr>
        <w:autoSpaceDE w:val="0"/>
        <w:autoSpaceDN w:val="0"/>
        <w:adjustRightInd w:val="0"/>
        <w:ind w:right="1852"/>
        <w:rPr>
          <w:rFonts w:ascii="Arial" w:hAnsi="Arial" w:cs="Arial"/>
          <w:i/>
          <w:sz w:val="16"/>
          <w:szCs w:val="16"/>
        </w:rPr>
      </w:pPr>
      <w:r w:rsidRPr="0086743B">
        <w:rPr>
          <w:rFonts w:ascii="Arial" w:hAnsi="Arial" w:cs="Arial"/>
          <w:i/>
          <w:iCs/>
          <w:sz w:val="8"/>
          <w:szCs w:val="8"/>
        </w:rPr>
        <w:br/>
      </w:r>
      <w:r w:rsidR="001D776F">
        <w:rPr>
          <w:rFonts w:ascii="Arial" w:hAnsi="Arial" w:cs="Arial"/>
          <w:i/>
          <w:iCs/>
          <w:sz w:val="16"/>
          <w:szCs w:val="16"/>
        </w:rPr>
        <w:t>*</w:t>
      </w:r>
      <w:r w:rsidR="001D776F" w:rsidRPr="001D776F">
        <w:rPr>
          <w:rFonts w:ascii="Arial" w:hAnsi="Arial" w:cs="Arial"/>
          <w:i/>
          <w:iCs/>
          <w:sz w:val="16"/>
          <w:szCs w:val="16"/>
        </w:rPr>
        <w:t xml:space="preserve"> Anpassung von einigen Vorjahresbeträgen aufgrund veränderter Bilanzierungsvorschriften (IAS 19)</w:t>
      </w:r>
    </w:p>
    <w:p w:rsidR="00F52CED" w:rsidRDefault="00D32535" w:rsidP="00D32535">
      <w:pPr>
        <w:autoSpaceDE w:val="0"/>
        <w:autoSpaceDN w:val="0"/>
        <w:adjustRightInd w:val="0"/>
        <w:ind w:right="860"/>
        <w:rPr>
          <w:rFonts w:ascii="Arial" w:hAnsi="Arial" w:cs="Arial"/>
          <w:i/>
          <w:sz w:val="16"/>
          <w:szCs w:val="16"/>
        </w:rPr>
      </w:pPr>
      <w:r w:rsidRPr="00CE476C">
        <w:rPr>
          <w:rFonts w:ascii="Arial" w:hAnsi="Arial" w:cs="Arial"/>
          <w:i/>
          <w:sz w:val="16"/>
          <w:szCs w:val="16"/>
        </w:rPr>
        <w:t>*</w:t>
      </w:r>
      <w:r w:rsidR="001D776F">
        <w:rPr>
          <w:rFonts w:ascii="Arial" w:hAnsi="Arial" w:cs="Arial"/>
          <w:i/>
          <w:sz w:val="16"/>
          <w:szCs w:val="16"/>
        </w:rPr>
        <w:t>*</w:t>
      </w:r>
      <w:r w:rsidRPr="00CE476C">
        <w:rPr>
          <w:rFonts w:ascii="Arial" w:hAnsi="Arial" w:cs="Arial"/>
          <w:i/>
          <w:sz w:val="16"/>
          <w:szCs w:val="16"/>
        </w:rPr>
        <w:t xml:space="preserve"> Ergebnis bereinigt um die Effekte aus der Neubewertung im Rahmen der Kaufpreisverteilung wesentlicher Akquisitionen, Restrukturierungen, Wertminderungen langfristiger Vermögenswerte, Gewinne aus Unternehmensverkäufen und Ergebnisse aus Unternehmenszusammenschlüssen inklusive zugehöriger Derivate.</w:t>
      </w:r>
    </w:p>
    <w:p w:rsidR="00F52CED" w:rsidRDefault="00F52CED" w:rsidP="00D32535">
      <w:pPr>
        <w:autoSpaceDE w:val="0"/>
        <w:autoSpaceDN w:val="0"/>
        <w:adjustRightInd w:val="0"/>
        <w:ind w:right="860"/>
        <w:rPr>
          <w:rFonts w:ascii="Arial" w:hAnsi="Arial" w:cs="Arial"/>
          <w:i/>
          <w:sz w:val="16"/>
          <w:szCs w:val="16"/>
        </w:rPr>
      </w:pPr>
    </w:p>
    <w:p w:rsidR="005456EE" w:rsidRPr="009714B0" w:rsidRDefault="005456EE" w:rsidP="00457C4B">
      <w:pPr>
        <w:autoSpaceDE w:val="0"/>
        <w:autoSpaceDN w:val="0"/>
        <w:adjustRightInd w:val="0"/>
        <w:ind w:right="1144"/>
        <w:rPr>
          <w:rFonts w:ascii="Arial" w:hAnsi="Arial" w:cs="Arial"/>
          <w:i/>
          <w:sz w:val="16"/>
          <w:szCs w:val="16"/>
        </w:rPr>
      </w:pPr>
      <w:r w:rsidRPr="00DF6351">
        <w:rPr>
          <w:rFonts w:ascii="Arial" w:hAnsi="Arial" w:cs="Arial"/>
          <w:sz w:val="36"/>
          <w:szCs w:val="36"/>
        </w:rPr>
        <w:sym w:font="Wingdings" w:char="F046"/>
      </w:r>
      <w:r w:rsidRPr="00DF6351">
        <w:rPr>
          <w:rFonts w:ascii="Arial" w:hAnsi="Arial" w:cs="Arial"/>
          <w:i/>
          <w:sz w:val="20"/>
          <w:szCs w:val="20"/>
        </w:rPr>
        <w:t xml:space="preserve"> </w:t>
      </w:r>
      <w:r w:rsidRPr="00DF6351">
        <w:rPr>
          <w:rFonts w:ascii="Arial" w:hAnsi="Arial" w:cs="Arial"/>
          <w:i/>
          <w:sz w:val="21"/>
          <w:szCs w:val="21"/>
        </w:rPr>
        <w:t xml:space="preserve">Illustrationsmaterial finden Sie </w:t>
      </w:r>
      <w:r w:rsidRPr="006D36F9">
        <w:rPr>
          <w:rFonts w:ascii="Arial" w:hAnsi="Arial" w:cs="Arial"/>
          <w:i/>
          <w:sz w:val="21"/>
          <w:szCs w:val="21"/>
        </w:rPr>
        <w:t xml:space="preserve">unter </w:t>
      </w:r>
      <w:hyperlink r:id="rId9" w:history="1">
        <w:r w:rsidRPr="0040314E">
          <w:rPr>
            <w:rStyle w:val="Hyperlink"/>
            <w:rFonts w:ascii="Arial" w:hAnsi="Arial" w:cs="Arial"/>
            <w:i/>
            <w:sz w:val="21"/>
            <w:szCs w:val="21"/>
          </w:rPr>
          <w:t>www.media.leoni.com</w:t>
        </w:r>
      </w:hyperlink>
      <w:r w:rsidRPr="006D36F9">
        <w:rPr>
          <w:rFonts w:ascii="Arial" w:hAnsi="Arial" w:cs="Arial"/>
          <w:i/>
          <w:sz w:val="21"/>
          <w:szCs w:val="21"/>
        </w:rPr>
        <w:t xml:space="preserve"> direkt bei dieser Mitteilung</w:t>
      </w:r>
      <w:r w:rsidRPr="00DF6351">
        <w:rPr>
          <w:rFonts w:ascii="Arial" w:hAnsi="Arial" w:cs="Arial"/>
          <w:i/>
          <w:sz w:val="21"/>
          <w:szCs w:val="21"/>
        </w:rPr>
        <w:t xml:space="preserve"> </w:t>
      </w:r>
    </w:p>
    <w:p w:rsidR="00F52CED" w:rsidRDefault="00F52CED" w:rsidP="00F52CED">
      <w:pPr>
        <w:ind w:right="1144"/>
        <w:rPr>
          <w:rStyle w:val="Hyperlink"/>
          <w:rFonts w:ascii="Arial" w:hAnsi="Arial" w:cs="Arial"/>
          <w:i/>
          <w:sz w:val="21"/>
          <w:szCs w:val="21"/>
        </w:rPr>
      </w:pPr>
      <w:r w:rsidRPr="00DF6351">
        <w:rPr>
          <w:rFonts w:ascii="Arial" w:hAnsi="Arial" w:cs="Arial"/>
          <w:sz w:val="36"/>
          <w:szCs w:val="36"/>
        </w:rPr>
        <w:sym w:font="Wingdings" w:char="F046"/>
      </w:r>
      <w:r w:rsidRPr="00DF6351">
        <w:rPr>
          <w:rFonts w:ascii="Arial" w:hAnsi="Arial" w:cs="Arial"/>
          <w:i/>
          <w:sz w:val="20"/>
          <w:szCs w:val="20"/>
        </w:rPr>
        <w:t xml:space="preserve"> </w:t>
      </w:r>
      <w:r w:rsidRPr="00DF6351">
        <w:rPr>
          <w:rFonts w:ascii="Arial" w:hAnsi="Arial" w:cs="Arial"/>
          <w:i/>
          <w:sz w:val="21"/>
          <w:szCs w:val="21"/>
        </w:rPr>
        <w:t xml:space="preserve">Den vollständigen </w:t>
      </w:r>
      <w:r>
        <w:rPr>
          <w:rFonts w:ascii="Arial" w:hAnsi="Arial" w:cs="Arial"/>
          <w:i/>
          <w:sz w:val="21"/>
          <w:szCs w:val="21"/>
        </w:rPr>
        <w:t>Quartals</w:t>
      </w:r>
      <w:r w:rsidRPr="00DF6351">
        <w:rPr>
          <w:rFonts w:ascii="Arial" w:hAnsi="Arial" w:cs="Arial"/>
          <w:i/>
          <w:sz w:val="21"/>
          <w:szCs w:val="21"/>
        </w:rPr>
        <w:t xml:space="preserve">bericht </w:t>
      </w:r>
      <w:r>
        <w:rPr>
          <w:rFonts w:ascii="Arial" w:hAnsi="Arial" w:cs="Arial"/>
          <w:i/>
          <w:sz w:val="21"/>
          <w:szCs w:val="21"/>
        </w:rPr>
        <w:t xml:space="preserve">finden </w:t>
      </w:r>
      <w:r w:rsidRPr="00DF6351">
        <w:rPr>
          <w:rFonts w:ascii="Arial" w:hAnsi="Arial" w:cs="Arial"/>
          <w:i/>
          <w:sz w:val="21"/>
          <w:szCs w:val="21"/>
        </w:rPr>
        <w:t>Sie unter</w:t>
      </w:r>
      <w:r>
        <w:rPr>
          <w:rFonts w:ascii="Arial" w:hAnsi="Arial" w:cs="Arial"/>
          <w:i/>
          <w:sz w:val="21"/>
          <w:szCs w:val="21"/>
        </w:rPr>
        <w:t xml:space="preserve"> </w:t>
      </w:r>
      <w:hyperlink r:id="rId10" w:history="1">
        <w:r w:rsidRPr="00396D46">
          <w:rPr>
            <w:rStyle w:val="Hyperlink"/>
            <w:rFonts w:ascii="Arial" w:hAnsi="Arial" w:cs="Arial"/>
            <w:i/>
            <w:sz w:val="21"/>
            <w:szCs w:val="21"/>
          </w:rPr>
          <w:t>www.leoni.com/</w:t>
        </w:r>
      </w:hyperlink>
      <w:r w:rsidRPr="007D795A">
        <w:rPr>
          <w:rStyle w:val="Hyperlink"/>
          <w:rFonts w:ascii="Arial" w:hAnsi="Arial" w:cs="Arial"/>
          <w:i/>
          <w:sz w:val="21"/>
          <w:szCs w:val="21"/>
        </w:rPr>
        <w:t>?q</w:t>
      </w:r>
      <w:r>
        <w:rPr>
          <w:rStyle w:val="Hyperlink"/>
          <w:rFonts w:ascii="Arial" w:hAnsi="Arial" w:cs="Arial"/>
          <w:i/>
          <w:sz w:val="21"/>
          <w:szCs w:val="21"/>
        </w:rPr>
        <w:t>3</w:t>
      </w:r>
      <w:r w:rsidRPr="007D795A">
        <w:rPr>
          <w:rStyle w:val="Hyperlink"/>
          <w:rFonts w:ascii="Arial" w:hAnsi="Arial" w:cs="Arial"/>
          <w:i/>
          <w:sz w:val="21"/>
          <w:szCs w:val="21"/>
        </w:rPr>
        <w:t>-2013&amp;L=0</w:t>
      </w:r>
    </w:p>
    <w:p w:rsidR="00C662AB" w:rsidRPr="00F9437E" w:rsidRDefault="00C662AB" w:rsidP="00C662AB">
      <w:pPr>
        <w:tabs>
          <w:tab w:val="left" w:pos="8505"/>
        </w:tabs>
        <w:spacing w:after="120"/>
        <w:ind w:right="1922"/>
        <w:rPr>
          <w:rFonts w:ascii="Arial" w:hAnsi="Arial" w:cs="Arial"/>
          <w:i/>
          <w:sz w:val="21"/>
          <w:szCs w:val="21"/>
        </w:rPr>
      </w:pPr>
      <w:r w:rsidRPr="009A7FB8">
        <w:rPr>
          <w:rFonts w:ascii="Arial" w:hAnsi="Arial" w:cs="Arial"/>
          <w:sz w:val="36"/>
          <w:szCs w:val="36"/>
        </w:rPr>
        <w:sym w:font="Wingdings" w:char="F046"/>
      </w:r>
      <w:r>
        <w:rPr>
          <w:rFonts w:ascii="Verdana" w:hAnsi="Verdana"/>
          <w:i/>
          <w:sz w:val="20"/>
          <w:szCs w:val="20"/>
        </w:rPr>
        <w:t xml:space="preserve"> </w:t>
      </w:r>
      <w:r w:rsidRPr="009A7FB8">
        <w:rPr>
          <w:rFonts w:ascii="Arial" w:hAnsi="Arial" w:cs="Arial"/>
          <w:i/>
          <w:sz w:val="21"/>
          <w:szCs w:val="21"/>
        </w:rPr>
        <w:t>Hinweis für Journalisten: Heute findet um 11.30 Uhr eine Telefonkonferenz für Medienvertreter statt. Einwahldaten erhalten Sie unter Tel.: +49 (0)911/2023-467</w:t>
      </w:r>
    </w:p>
    <w:p w:rsidR="001B621B" w:rsidRPr="006D36F9" w:rsidRDefault="006F4393" w:rsidP="006D36F9">
      <w:pPr>
        <w:pStyle w:val="MMKurzprofilberschrift"/>
      </w:pPr>
      <w:r w:rsidRPr="006D36F9">
        <w:t>Über die Leoni-Gruppe</w:t>
      </w:r>
    </w:p>
    <w:p w:rsidR="005E0BBB" w:rsidRDefault="003E43B4" w:rsidP="005E0BBB">
      <w:pPr>
        <w:pStyle w:val="MMKurzprofil"/>
      </w:pPr>
      <w:r w:rsidRPr="006D36F9">
        <w:t xml:space="preserve">Leoni </w:t>
      </w:r>
      <w:r w:rsidR="00D74838" w:rsidRPr="006D36F9">
        <w:t xml:space="preserve">ist ein weltweit tätiger Anbieter von Drähten, optischen Fasern, Kabeln und Kabelsystemen sowie zugehörigen Dienstleistungen für den Automobilbereich und weitere Industrien. </w:t>
      </w:r>
      <w:r w:rsidR="004D2FCB" w:rsidRPr="006D36F9">
        <w:t xml:space="preserve">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w:t>
      </w:r>
      <w:r w:rsidRPr="006D36F9">
        <w:t xml:space="preserve">Die im deutschen MDAX börsennotierte Unternehmensgruppe </w:t>
      </w:r>
      <w:r w:rsidRPr="00F7079A">
        <w:t xml:space="preserve">beschäftigt </w:t>
      </w:r>
      <w:r w:rsidR="001D776F" w:rsidRPr="00F7079A">
        <w:t>mehr als</w:t>
      </w:r>
      <w:r w:rsidR="00706C17" w:rsidRPr="00F7079A">
        <w:t xml:space="preserve"> </w:t>
      </w:r>
      <w:r w:rsidR="00C97E0A" w:rsidRPr="00F7079A">
        <w:t>60</w:t>
      </w:r>
      <w:r w:rsidR="00C97E0A" w:rsidRPr="00706C17">
        <w:t>.000</w:t>
      </w:r>
      <w:r w:rsidR="008E7760" w:rsidRPr="006D36F9">
        <w:t xml:space="preserve"> Mitarbeiter in 3</w:t>
      </w:r>
      <w:r w:rsidR="00CE1CD9">
        <w:t>2</w:t>
      </w:r>
      <w:r w:rsidR="008E7760" w:rsidRPr="006D36F9">
        <w:t xml:space="preserve"> Ländern und erzielte 20</w:t>
      </w:r>
      <w:r w:rsidR="00977A5F" w:rsidRPr="006D36F9">
        <w:t>1</w:t>
      </w:r>
      <w:r w:rsidR="00CE1CD9">
        <w:t>2</w:t>
      </w:r>
      <w:r w:rsidR="008E7760" w:rsidRPr="006D36F9">
        <w:t xml:space="preserve"> einen Konzernumsatz von </w:t>
      </w:r>
      <w:r w:rsidR="005E0BBB">
        <w:t>3</w:t>
      </w:r>
      <w:r w:rsidR="008E7760" w:rsidRPr="006D36F9">
        <w:t>,</w:t>
      </w:r>
      <w:r w:rsidR="00CE1CD9">
        <w:t>81</w:t>
      </w:r>
      <w:r w:rsidR="008E7760" w:rsidRPr="006D36F9">
        <w:t xml:space="preserve"> Mrd. Euro</w:t>
      </w:r>
      <w:r w:rsidRPr="006D36F9">
        <w:t>.</w:t>
      </w:r>
    </w:p>
    <w:p w:rsidR="00E569A0" w:rsidRPr="00320044" w:rsidRDefault="00F52CED" w:rsidP="005E0BBB">
      <w:pPr>
        <w:pStyle w:val="MMKurzprofil"/>
      </w:pPr>
      <w:r w:rsidRPr="00F52CED">
        <w:rPr>
          <w:sz w:val="8"/>
          <w:szCs w:val="8"/>
        </w:rPr>
        <w:br/>
      </w:r>
      <w:hyperlink r:id="rId11" w:tgtFrame="_blank" w:history="1">
        <w:r w:rsidR="00156E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facebook" href="http://www.facebook.com/pages/LEONI-Group-official-profile/193146627391754" target="_blank" style="width:14.25pt;height:14.25pt;visibility:visible" o:button="t">
              <v:fill o:detectmouseclick="t"/>
              <v:imagedata r:id="rId12" o:title="facebook"/>
            </v:shape>
          </w:pict>
        </w:r>
      </w:hyperlink>
      <w:r w:rsidR="00E569A0" w:rsidRPr="00320044">
        <w:t xml:space="preserve"> </w:t>
      </w:r>
      <w:hyperlink r:id="rId13" w:tgtFrame="_blank" w:history="1">
        <w:r w:rsidR="00156EAC">
          <w:rPr>
            <w:noProof/>
          </w:rPr>
          <w:pict>
            <v:shape id="Bild 2" o:spid="_x0000_i1026" type="#_x0000_t75" alt="xing" href="https://www.xing.com/companies/leoniag" target="_blank" style="width:14.25pt;height:14.25pt;visibility:visible" o:button="t">
              <v:fill o:detectmouseclick="t"/>
              <v:imagedata r:id="rId14" o:title="xing"/>
            </v:shape>
          </w:pict>
        </w:r>
      </w:hyperlink>
    </w:p>
    <w:p w:rsidR="008F5F48" w:rsidRPr="006D36F9" w:rsidRDefault="00441963" w:rsidP="006D36F9">
      <w:pPr>
        <w:pStyle w:val="MMKurzprofilberschrift"/>
      </w:pPr>
      <w:r w:rsidRPr="006D36F9">
        <w:t xml:space="preserve">Ansprechpartner für </w:t>
      </w:r>
      <w:r w:rsidR="0061798D" w:rsidRPr="006D36F9">
        <w:t>Journalisten</w:t>
      </w:r>
    </w:p>
    <w:p w:rsidR="008F5F48" w:rsidRPr="006D36F9" w:rsidRDefault="008F5F48" w:rsidP="006D36F9">
      <w:pPr>
        <w:pStyle w:val="MMKurzprofil"/>
      </w:pPr>
      <w:r w:rsidRPr="006D36F9">
        <w:t>Sven Schmidt</w:t>
      </w:r>
    </w:p>
    <w:p w:rsidR="008F5F48" w:rsidRDefault="000A7B89" w:rsidP="006D36F9">
      <w:pPr>
        <w:pStyle w:val="MMKurzprofil"/>
      </w:pPr>
      <w:r w:rsidRPr="006D36F9">
        <w:t xml:space="preserve">Corporate </w:t>
      </w:r>
      <w:r w:rsidR="008F5F48" w:rsidRPr="006D36F9">
        <w:t>Public &amp; Media Relations</w:t>
      </w:r>
    </w:p>
    <w:p w:rsidR="009613DC" w:rsidRPr="006D36F9" w:rsidRDefault="009613DC" w:rsidP="006D36F9">
      <w:pPr>
        <w:pStyle w:val="MMKurzprofil"/>
      </w:pPr>
      <w:r>
        <w:t>LEONI AG</w:t>
      </w:r>
    </w:p>
    <w:p w:rsidR="008F5F48" w:rsidRPr="006D36F9" w:rsidRDefault="008F5F48" w:rsidP="006D36F9">
      <w:pPr>
        <w:pStyle w:val="MMKurzprofil"/>
        <w:tabs>
          <w:tab w:val="clear" w:pos="8505"/>
          <w:tab w:val="left" w:pos="851"/>
        </w:tabs>
      </w:pPr>
      <w:r w:rsidRPr="006D36F9">
        <w:t>Telefon</w:t>
      </w:r>
      <w:r w:rsidR="006D36F9">
        <w:tab/>
      </w:r>
      <w:r w:rsidRPr="006D36F9">
        <w:t>+49 (0)911-2023-467</w:t>
      </w:r>
    </w:p>
    <w:p w:rsidR="008F5F48" w:rsidRPr="006D36F9" w:rsidRDefault="008F5F48" w:rsidP="006D36F9">
      <w:pPr>
        <w:pStyle w:val="MMKurzprofil"/>
        <w:tabs>
          <w:tab w:val="clear" w:pos="8505"/>
          <w:tab w:val="left" w:pos="851"/>
        </w:tabs>
      </w:pPr>
      <w:r w:rsidRPr="006D36F9">
        <w:t>Telefax</w:t>
      </w:r>
      <w:r w:rsidRPr="006D36F9">
        <w:tab/>
        <w:t>+49 (0)911-2023-231</w:t>
      </w:r>
    </w:p>
    <w:p w:rsidR="008F5F48" w:rsidRPr="006D36F9" w:rsidRDefault="008F5F48" w:rsidP="006D36F9">
      <w:pPr>
        <w:pStyle w:val="MMKurzprofil"/>
        <w:tabs>
          <w:tab w:val="clear" w:pos="8505"/>
          <w:tab w:val="left" w:pos="851"/>
        </w:tabs>
      </w:pPr>
      <w:r w:rsidRPr="006D36F9">
        <w:t>E-Mail</w:t>
      </w:r>
      <w:r w:rsidRPr="006D36F9">
        <w:tab/>
      </w:r>
      <w:hyperlink r:id="rId15" w:history="1">
        <w:r w:rsidR="00C662AB" w:rsidRPr="00210D0B">
          <w:rPr>
            <w:rStyle w:val="Hyperlink"/>
          </w:rPr>
          <w:t>presse@leoni.com</w:t>
        </w:r>
      </w:hyperlink>
    </w:p>
    <w:sectPr w:rsidR="008F5F48" w:rsidRPr="006D36F9" w:rsidSect="00DB37B7">
      <w:headerReference w:type="default" r:id="rId16"/>
      <w:footerReference w:type="default" r:id="rId17"/>
      <w:headerReference w:type="first" r:id="rId18"/>
      <w:footerReference w:type="first" r:id="rId19"/>
      <w:pgSz w:w="11900" w:h="16840" w:code="9"/>
      <w:pgMar w:top="2977" w:right="833" w:bottom="1701" w:left="1418" w:header="0" w:footer="7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75" w:rsidRPr="00A44C71" w:rsidRDefault="00713175">
      <w:pPr>
        <w:rPr>
          <w:sz w:val="16"/>
        </w:rPr>
      </w:pPr>
      <w:r>
        <w:separator/>
      </w:r>
    </w:p>
  </w:endnote>
  <w:endnote w:type="continuationSeparator" w:id="0">
    <w:p w:rsidR="00713175" w:rsidRPr="00A44C71" w:rsidRDefault="00713175">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76" w:rsidRPr="009A05EE" w:rsidRDefault="00201576"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w:instrText>
    </w:r>
    <w:r w:rsidR="00535701">
      <w:rPr>
        <w:rStyle w:val="Seitenzahl"/>
        <w:rFonts w:ascii="Arial" w:hAnsi="Arial" w:cs="Arial"/>
        <w:i/>
        <w:sz w:val="16"/>
        <w:szCs w:val="16"/>
      </w:rPr>
      <w:instrText>PAGE</w:instrText>
    </w:r>
    <w:r w:rsidRPr="009A05EE">
      <w:rPr>
        <w:rStyle w:val="Seitenzahl"/>
        <w:rFonts w:ascii="Arial" w:hAnsi="Arial" w:cs="Arial"/>
        <w:i/>
        <w:sz w:val="16"/>
        <w:szCs w:val="16"/>
      </w:rPr>
      <w:instrText xml:space="preserve"> </w:instrText>
    </w:r>
    <w:r w:rsidRPr="009A05EE">
      <w:rPr>
        <w:rStyle w:val="Seitenzahl"/>
        <w:rFonts w:ascii="Arial" w:hAnsi="Arial" w:cs="Arial"/>
        <w:i/>
        <w:sz w:val="16"/>
        <w:szCs w:val="16"/>
      </w:rPr>
      <w:fldChar w:fldCharType="separate"/>
    </w:r>
    <w:r w:rsidR="00156EAC">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w:instrText>
    </w:r>
    <w:r w:rsidR="00535701">
      <w:rPr>
        <w:rStyle w:val="Seitenzahl"/>
        <w:rFonts w:ascii="Arial" w:hAnsi="Arial" w:cs="Arial"/>
        <w:i/>
        <w:sz w:val="16"/>
        <w:szCs w:val="16"/>
      </w:rPr>
      <w:instrText>NUMPAGES</w:instrText>
    </w:r>
    <w:r w:rsidRPr="009A05EE">
      <w:rPr>
        <w:rStyle w:val="Seitenzahl"/>
        <w:rFonts w:ascii="Arial" w:hAnsi="Arial" w:cs="Arial"/>
        <w:i/>
        <w:sz w:val="16"/>
        <w:szCs w:val="16"/>
      </w:rPr>
      <w:instrText xml:space="preserve"> </w:instrText>
    </w:r>
    <w:r w:rsidRPr="009A05EE">
      <w:rPr>
        <w:rStyle w:val="Seitenzahl"/>
        <w:rFonts w:ascii="Arial" w:hAnsi="Arial" w:cs="Arial"/>
        <w:i/>
        <w:sz w:val="16"/>
        <w:szCs w:val="16"/>
      </w:rPr>
      <w:fldChar w:fldCharType="separate"/>
    </w:r>
    <w:r w:rsidR="00156EAC">
      <w:rPr>
        <w:rStyle w:val="Seitenzahl"/>
        <w:rFonts w:ascii="Arial" w:hAnsi="Arial" w:cs="Arial"/>
        <w:i/>
        <w:noProof/>
        <w:sz w:val="16"/>
        <w:szCs w:val="16"/>
      </w:rPr>
      <w:t>4</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p>
  <w:p w:rsidR="00201576" w:rsidRPr="009F6805" w:rsidRDefault="0020157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76" w:rsidRPr="00406709" w:rsidRDefault="00201576" w:rsidP="008F5F48">
    <w:pPr>
      <w:pStyle w:val="Fuzeile"/>
      <w:tabs>
        <w:tab w:val="clear" w:pos="4536"/>
        <w:tab w:val="left" w:pos="2879"/>
        <w:tab w:val="left" w:pos="3788"/>
        <w:tab w:val="left" w:pos="5842"/>
        <w:tab w:val="left" w:pos="7729"/>
      </w:tabs>
      <w:spacing w:before="20"/>
      <w:rPr>
        <w:rFonts w:ascii="Verdana" w:hAnsi="Verdana"/>
        <w:sz w:val="12"/>
        <w:szCs w:val="14"/>
      </w:rPr>
    </w:pPr>
    <w:r w:rsidRPr="00406709">
      <w:rPr>
        <w:rFonts w:ascii="Verdana" w:hAnsi="Verdana"/>
        <w:b/>
        <w:color w:val="004089"/>
        <w:sz w:val="12"/>
        <w:szCs w:val="14"/>
      </w:rPr>
      <w:tab/>
    </w:r>
    <w:r>
      <w:rPr>
        <w:rFonts w:ascii="Verdana" w:hAnsi="Verdana"/>
        <w:b/>
        <w:color w:val="004089"/>
        <w:sz w:val="12"/>
        <w:szCs w:val="14"/>
      </w:rPr>
      <w:t>Leoni</w:t>
    </w:r>
    <w:r w:rsidRPr="00406709">
      <w:rPr>
        <w:rFonts w:ascii="Verdana" w:hAnsi="Verdana"/>
        <w:b/>
        <w:color w:val="004089"/>
        <w:sz w:val="12"/>
        <w:szCs w:val="14"/>
      </w:rPr>
      <w:t xml:space="preserve"> AG</w:t>
    </w:r>
    <w:r w:rsidRPr="00406709">
      <w:rPr>
        <w:rFonts w:ascii="Verdana" w:hAnsi="Verdana"/>
        <w:sz w:val="12"/>
        <w:szCs w:val="14"/>
      </w:rPr>
      <w:tab/>
      <w:t>Marienstraße 7</w:t>
    </w:r>
    <w:r w:rsidRPr="00406709">
      <w:rPr>
        <w:rFonts w:ascii="Verdana" w:hAnsi="Verdana"/>
        <w:sz w:val="12"/>
        <w:szCs w:val="14"/>
      </w:rPr>
      <w:tab/>
      <w:t>Sitz und Registergericht</w:t>
    </w:r>
    <w:r w:rsidRPr="00406709">
      <w:rPr>
        <w:rFonts w:ascii="Verdana" w:hAnsi="Verdana"/>
        <w:sz w:val="12"/>
        <w:szCs w:val="14"/>
      </w:rPr>
      <w:tab/>
      <w:t>Vorsitzender des Aufsichtsrat</w:t>
    </w:r>
    <w:r>
      <w:rPr>
        <w:rFonts w:ascii="Verdana" w:hAnsi="Verdana"/>
        <w:sz w:val="12"/>
        <w:szCs w:val="14"/>
      </w:rPr>
      <w:t>s</w:t>
    </w:r>
    <w:r w:rsidRPr="00406709">
      <w:rPr>
        <w:rFonts w:ascii="Verdana" w:hAnsi="Verdana"/>
        <w:sz w:val="12"/>
        <w:szCs w:val="14"/>
      </w:rPr>
      <w:t>:</w:t>
    </w:r>
  </w:p>
  <w:p w:rsidR="00201576" w:rsidRPr="00406709" w:rsidRDefault="0020157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D-90402 Nürnberg</w:t>
    </w:r>
    <w:r w:rsidRPr="00406709">
      <w:rPr>
        <w:rFonts w:ascii="Verdana" w:hAnsi="Verdana"/>
        <w:sz w:val="12"/>
        <w:szCs w:val="14"/>
      </w:rPr>
      <w:tab/>
      <w:t>Nürnberg HRB 202</w:t>
    </w:r>
    <w:r w:rsidRPr="00406709">
      <w:rPr>
        <w:rFonts w:ascii="Verdana" w:hAnsi="Verdana"/>
        <w:sz w:val="12"/>
        <w:szCs w:val="14"/>
      </w:rPr>
      <w:tab/>
    </w:r>
    <w:r>
      <w:rPr>
        <w:rFonts w:ascii="Verdana" w:hAnsi="Verdana"/>
        <w:sz w:val="12"/>
        <w:szCs w:val="14"/>
      </w:rPr>
      <w:t>Dr. Werner Rupp</w:t>
    </w:r>
  </w:p>
  <w:p w:rsidR="00201576" w:rsidRPr="00406709" w:rsidRDefault="00201576" w:rsidP="008F5F48">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Telefon +49 (0)911-2023-0</w:t>
    </w:r>
    <w:r w:rsidRPr="00406709">
      <w:rPr>
        <w:rFonts w:ascii="Verdana" w:hAnsi="Verdana"/>
        <w:sz w:val="12"/>
        <w:szCs w:val="14"/>
      </w:rPr>
      <w:tab/>
      <w:t>USt-ID-Nr.: DE 133500751</w:t>
    </w:r>
    <w:r w:rsidRPr="00406709">
      <w:rPr>
        <w:rFonts w:ascii="Verdana" w:hAnsi="Verdana"/>
        <w:sz w:val="12"/>
        <w:szCs w:val="14"/>
      </w:rPr>
      <w:tab/>
      <w:t>Vorstand:</w:t>
    </w:r>
  </w:p>
  <w:p w:rsidR="00201576" w:rsidRPr="00406709" w:rsidRDefault="00201576" w:rsidP="008F5F48">
    <w:pPr>
      <w:pStyle w:val="Fuzeile"/>
      <w:tabs>
        <w:tab w:val="clear" w:pos="4536"/>
        <w:tab w:val="left" w:pos="1418"/>
        <w:tab w:val="left" w:pos="2694"/>
        <w:tab w:val="left" w:pos="3788"/>
        <w:tab w:val="left" w:pos="5842"/>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Telefax +49 (0)911-2023-231</w:t>
    </w:r>
    <w:r w:rsidRPr="00406709">
      <w:rPr>
        <w:rFonts w:ascii="Verdana" w:hAnsi="Verdana"/>
        <w:sz w:val="12"/>
        <w:szCs w:val="14"/>
      </w:rPr>
      <w:tab/>
    </w:r>
    <w:r w:rsidRPr="00406709">
      <w:rPr>
        <w:rFonts w:ascii="Verdana" w:hAnsi="Verdana"/>
        <w:sz w:val="12"/>
        <w:szCs w:val="14"/>
      </w:rPr>
      <w:tab/>
      <w:t>Dr. Klaus Probst (Vorsitzender)</w:t>
    </w:r>
  </w:p>
  <w:p w:rsidR="00201576" w:rsidRPr="00406709" w:rsidRDefault="00201576" w:rsidP="008F5F48">
    <w:pPr>
      <w:pStyle w:val="Fuzeile"/>
      <w:tabs>
        <w:tab w:val="clear" w:pos="4536"/>
        <w:tab w:val="left" w:pos="1418"/>
        <w:tab w:val="left" w:pos="2694"/>
        <w:tab w:val="left" w:pos="3788"/>
        <w:tab w:val="left" w:pos="5884"/>
        <w:tab w:val="left" w:pos="7729"/>
        <w:tab w:val="left" w:pos="7938"/>
      </w:tabs>
      <w:spacing w:before="20"/>
      <w:rPr>
        <w:rFonts w:ascii="Verdana" w:hAnsi="Verdana"/>
        <w:sz w:val="12"/>
        <w:szCs w:val="14"/>
      </w:rPr>
    </w:pPr>
    <w:r w:rsidRPr="00406709">
      <w:rPr>
        <w:rFonts w:ascii="Verdana" w:hAnsi="Verdana"/>
        <w:sz w:val="12"/>
        <w:szCs w:val="14"/>
      </w:rPr>
      <w:tab/>
    </w:r>
    <w:r w:rsidRPr="00406709">
      <w:rPr>
        <w:rFonts w:ascii="Verdana" w:hAnsi="Verdana"/>
        <w:sz w:val="12"/>
        <w:szCs w:val="14"/>
      </w:rPr>
      <w:tab/>
    </w:r>
    <w:r w:rsidRPr="00406709">
      <w:rPr>
        <w:rFonts w:ascii="Verdana" w:hAnsi="Verdana"/>
        <w:sz w:val="12"/>
        <w:szCs w:val="14"/>
      </w:rPr>
      <w:tab/>
      <w:t xml:space="preserve">E-Mail   info@leoni.com </w:t>
    </w:r>
    <w:r w:rsidRPr="00406709">
      <w:rPr>
        <w:rFonts w:ascii="Verdana" w:hAnsi="Verdana"/>
        <w:sz w:val="12"/>
        <w:szCs w:val="14"/>
      </w:rPr>
      <w:tab/>
    </w:r>
    <w:r w:rsidRPr="00406709">
      <w:rPr>
        <w:rFonts w:ascii="Verdana" w:hAnsi="Verdana"/>
        <w:sz w:val="12"/>
        <w:szCs w:val="14"/>
      </w:rPr>
      <w:tab/>
      <w:t>Dieter Bellé</w:t>
    </w:r>
  </w:p>
  <w:p w:rsidR="00201576" w:rsidRDefault="00201576" w:rsidP="008F5F48">
    <w:pPr>
      <w:pStyle w:val="Fuzeile"/>
      <w:tabs>
        <w:tab w:val="left" w:pos="3788"/>
        <w:tab w:val="left" w:pos="7729"/>
      </w:tabs>
      <w:spacing w:before="20"/>
    </w:pPr>
    <w:r w:rsidRPr="00406709">
      <w:rPr>
        <w:rFonts w:ascii="Verdana" w:hAnsi="Verdana"/>
        <w:sz w:val="12"/>
        <w:szCs w:val="14"/>
      </w:rPr>
      <w:tab/>
      <w:t>www.leoni.com</w:t>
    </w:r>
    <w:r w:rsidRPr="00406709">
      <w:rPr>
        <w:rFonts w:ascii="Verdana" w:hAnsi="Verdana"/>
        <w:sz w:val="12"/>
        <w:szCs w:val="14"/>
      </w:rPr>
      <w:tab/>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75" w:rsidRPr="00A44C71" w:rsidRDefault="00713175">
      <w:pPr>
        <w:rPr>
          <w:sz w:val="16"/>
        </w:rPr>
      </w:pPr>
      <w:r>
        <w:separator/>
      </w:r>
    </w:p>
  </w:footnote>
  <w:footnote w:type="continuationSeparator" w:id="0">
    <w:p w:rsidR="00713175" w:rsidRPr="00A44C71" w:rsidRDefault="00713175">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76" w:rsidRPr="00F17738" w:rsidRDefault="00201576" w:rsidP="006F0BE8">
    <w:pPr>
      <w:pStyle w:val="Kopfzeile"/>
      <w:tabs>
        <w:tab w:val="clear" w:pos="9072"/>
        <w:tab w:val="right" w:pos="9639"/>
      </w:tabs>
      <w:rPr>
        <w:rFonts w:ascii="Verdana" w:hAnsi="Verdana"/>
        <w:sz w:val="20"/>
      </w:rPr>
    </w:pPr>
  </w:p>
  <w:p w:rsidR="00201576" w:rsidRPr="00F17738" w:rsidRDefault="00201576" w:rsidP="006F0BE8">
    <w:pPr>
      <w:pStyle w:val="Kopfzeile"/>
      <w:tabs>
        <w:tab w:val="clear" w:pos="9072"/>
        <w:tab w:val="right" w:pos="9639"/>
      </w:tabs>
      <w:rPr>
        <w:rFonts w:ascii="Verdana" w:hAnsi="Verdana"/>
        <w:sz w:val="20"/>
      </w:rPr>
    </w:pPr>
  </w:p>
  <w:p w:rsidR="00201576" w:rsidRPr="00F17738" w:rsidRDefault="00156EAC" w:rsidP="006F0BE8">
    <w:pPr>
      <w:pStyle w:val="Kopfzeile"/>
      <w:tabs>
        <w:tab w:val="clear" w:pos="9072"/>
        <w:tab w:val="right" w:pos="9639"/>
      </w:tabs>
      <w:rPr>
        <w:rFonts w:ascii="Verdana" w:hAnsi="Verdana"/>
        <w:sz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50" type="#_x0000_t75" alt="LEONI Logo farbig" style="position:absolute;margin-left:456.45pt;margin-top:42.55pt;width:96.8pt;height:23.2pt;z-index:251658240;visibility:visible;mso-position-horizontal-relative:page;mso-position-vertical-relative:page" o:allowoverlap="f">
          <v:imagedata r:id="rId1" o:title="LEONI Logo farbig"/>
          <w10:wrap anchorx="page" anchory="page"/>
          <w10:anchorlock/>
        </v:shape>
      </w:pict>
    </w:r>
  </w:p>
  <w:p w:rsidR="00201576" w:rsidRDefault="00201576" w:rsidP="006F0BE8">
    <w:pPr>
      <w:spacing w:before="60" w:line="360" w:lineRule="auto"/>
      <w:ind w:right="1429"/>
      <w:rPr>
        <w:rFonts w:ascii="Arial" w:hAnsi="Arial" w:cs="Arial"/>
        <w:b/>
        <w:sz w:val="20"/>
        <w:szCs w:val="20"/>
      </w:rPr>
    </w:pPr>
  </w:p>
  <w:p w:rsidR="00201576" w:rsidRPr="006D36F9" w:rsidRDefault="00201576" w:rsidP="006F0BE8">
    <w:pPr>
      <w:spacing w:line="360" w:lineRule="auto"/>
      <w:ind w:right="1429"/>
      <w:rPr>
        <w:rFonts w:ascii="Arial" w:hAnsi="Arial" w:cs="Arial"/>
        <w:b/>
        <w:sz w:val="20"/>
        <w:szCs w:val="20"/>
      </w:rPr>
    </w:pPr>
    <w:r w:rsidRPr="006D36F9">
      <w:rPr>
        <w:rFonts w:ascii="Arial" w:hAnsi="Arial" w:cs="Arial"/>
        <w:b/>
        <w:sz w:val="20"/>
        <w:szCs w:val="20"/>
      </w:rPr>
      <w:t>MEDIENMITTEILUNG</w:t>
    </w:r>
  </w:p>
  <w:p w:rsidR="00201576" w:rsidRPr="00F17738" w:rsidRDefault="00201576" w:rsidP="006F0BE8">
    <w:pPr>
      <w:pStyle w:val="Kopfzeile"/>
      <w:tabs>
        <w:tab w:val="clear" w:pos="9072"/>
        <w:tab w:val="right" w:pos="9639"/>
      </w:tabs>
      <w:rPr>
        <w:rFonts w:ascii="Verdana" w:hAnsi="Verdana"/>
        <w:sz w:val="20"/>
      </w:rPr>
    </w:pPr>
  </w:p>
  <w:p w:rsidR="00201576" w:rsidRPr="00F17738" w:rsidRDefault="00201576" w:rsidP="006F0BE8">
    <w:pPr>
      <w:pStyle w:val="Kopfzeile"/>
      <w:tabs>
        <w:tab w:val="clear" w:pos="9072"/>
        <w:tab w:val="right" w:pos="9639"/>
      </w:tabs>
      <w:rPr>
        <w:rFonts w:ascii="Verdana" w:hAnsi="Verdana"/>
        <w:sz w:val="20"/>
      </w:rPr>
    </w:pPr>
  </w:p>
  <w:p w:rsidR="00201576" w:rsidRPr="00F17738" w:rsidRDefault="00201576" w:rsidP="006F0BE8">
    <w:pPr>
      <w:pStyle w:val="Kopfzeile"/>
      <w:tabs>
        <w:tab w:val="clear" w:pos="9072"/>
        <w:tab w:val="right" w:pos="9639"/>
      </w:tabs>
      <w:rPr>
        <w:rFonts w:ascii="Verdana" w:hAnsi="Verdana"/>
        <w:sz w:val="20"/>
      </w:rPr>
    </w:pPr>
  </w:p>
  <w:p w:rsidR="00201576" w:rsidRPr="006F0BE8" w:rsidRDefault="00201576"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156EAC" w:rsidP="008F5F48">
    <w:pPr>
      <w:pStyle w:val="Kopfzeile"/>
      <w:ind w:right="12"/>
      <w:rPr>
        <w:rFonts w:ascii="Verdana" w:hAnsi="Verdana"/>
        <w:sz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LEONI Logo farbig" style="position:absolute;margin-left:394.35pt;margin-top:-111.95pt;width:96.8pt;height:23.2pt;z-index:251657216;visibility:visible;mso-position-horizontal-relative:margin;mso-position-vertical-relative:margin" o:allowoverlap="f">
          <v:imagedata r:id="rId1" o:title="LEONI Logo farbig"/>
          <w10:wrap anchorx="margin" anchory="margin"/>
        </v:shape>
      </w:pict>
    </w: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p w:rsidR="00201576" w:rsidRPr="00F17738" w:rsidRDefault="0020157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B823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0F6B2508"/>
    <w:multiLevelType w:val="hybridMultilevel"/>
    <w:tmpl w:val="701EC33A"/>
    <w:lvl w:ilvl="0" w:tplc="4B64A06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4">
    <w:nsid w:val="7A196930"/>
    <w:multiLevelType w:val="hybridMultilevel"/>
    <w:tmpl w:val="0DE8BE7A"/>
    <w:lvl w:ilvl="0" w:tplc="0A6E760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3759"/>
    <w:rsid w:val="000079E4"/>
    <w:rsid w:val="00013A64"/>
    <w:rsid w:val="00015B6C"/>
    <w:rsid w:val="0001653D"/>
    <w:rsid w:val="000238B1"/>
    <w:rsid w:val="0002408F"/>
    <w:rsid w:val="00031C99"/>
    <w:rsid w:val="0003343D"/>
    <w:rsid w:val="000453F9"/>
    <w:rsid w:val="000671BD"/>
    <w:rsid w:val="000727C2"/>
    <w:rsid w:val="00076060"/>
    <w:rsid w:val="00077B36"/>
    <w:rsid w:val="00077D0C"/>
    <w:rsid w:val="0009633F"/>
    <w:rsid w:val="000A0822"/>
    <w:rsid w:val="000A32BC"/>
    <w:rsid w:val="000A7B89"/>
    <w:rsid w:val="000B3BF8"/>
    <w:rsid w:val="000B3D4A"/>
    <w:rsid w:val="000B5865"/>
    <w:rsid w:val="000C00C8"/>
    <w:rsid w:val="000C02B1"/>
    <w:rsid w:val="000C0602"/>
    <w:rsid w:val="000E5816"/>
    <w:rsid w:val="000E6946"/>
    <w:rsid w:val="000F070C"/>
    <w:rsid w:val="000F2DC6"/>
    <w:rsid w:val="00102158"/>
    <w:rsid w:val="00110484"/>
    <w:rsid w:val="00112EFB"/>
    <w:rsid w:val="00116756"/>
    <w:rsid w:val="00120DEF"/>
    <w:rsid w:val="00123771"/>
    <w:rsid w:val="00123B76"/>
    <w:rsid w:val="00130F82"/>
    <w:rsid w:val="00132B87"/>
    <w:rsid w:val="00134E77"/>
    <w:rsid w:val="00135E39"/>
    <w:rsid w:val="001454B6"/>
    <w:rsid w:val="00145802"/>
    <w:rsid w:val="00152D54"/>
    <w:rsid w:val="001557B0"/>
    <w:rsid w:val="00156EAC"/>
    <w:rsid w:val="00157C54"/>
    <w:rsid w:val="00172DBF"/>
    <w:rsid w:val="001734DC"/>
    <w:rsid w:val="00184530"/>
    <w:rsid w:val="0018564D"/>
    <w:rsid w:val="001904D1"/>
    <w:rsid w:val="001A26F1"/>
    <w:rsid w:val="001B621B"/>
    <w:rsid w:val="001C0CC3"/>
    <w:rsid w:val="001C7543"/>
    <w:rsid w:val="001D1868"/>
    <w:rsid w:val="001D2CDB"/>
    <w:rsid w:val="001D4A8B"/>
    <w:rsid w:val="001D776F"/>
    <w:rsid w:val="00201576"/>
    <w:rsid w:val="00207FC6"/>
    <w:rsid w:val="00211D05"/>
    <w:rsid w:val="00215784"/>
    <w:rsid w:val="00240866"/>
    <w:rsid w:val="0024395E"/>
    <w:rsid w:val="00245C9E"/>
    <w:rsid w:val="00260A78"/>
    <w:rsid w:val="002630D8"/>
    <w:rsid w:val="00264325"/>
    <w:rsid w:val="00274BF6"/>
    <w:rsid w:val="002929B6"/>
    <w:rsid w:val="002956A9"/>
    <w:rsid w:val="0029603C"/>
    <w:rsid w:val="002A4D33"/>
    <w:rsid w:val="002A71D3"/>
    <w:rsid w:val="002B325C"/>
    <w:rsid w:val="002B68C4"/>
    <w:rsid w:val="002B7AC7"/>
    <w:rsid w:val="002B7BFA"/>
    <w:rsid w:val="002C118D"/>
    <w:rsid w:val="002C2359"/>
    <w:rsid w:val="002C7353"/>
    <w:rsid w:val="002D3B75"/>
    <w:rsid w:val="003118F1"/>
    <w:rsid w:val="00316E24"/>
    <w:rsid w:val="00320044"/>
    <w:rsid w:val="003237A6"/>
    <w:rsid w:val="00337483"/>
    <w:rsid w:val="003374FB"/>
    <w:rsid w:val="00340E9C"/>
    <w:rsid w:val="003423EB"/>
    <w:rsid w:val="0035456C"/>
    <w:rsid w:val="00356E80"/>
    <w:rsid w:val="00361CF2"/>
    <w:rsid w:val="00362050"/>
    <w:rsid w:val="00364DCD"/>
    <w:rsid w:val="00365E12"/>
    <w:rsid w:val="00382198"/>
    <w:rsid w:val="00393DB2"/>
    <w:rsid w:val="00397AC4"/>
    <w:rsid w:val="003B3B44"/>
    <w:rsid w:val="003B6F82"/>
    <w:rsid w:val="003C6AAE"/>
    <w:rsid w:val="003C7F78"/>
    <w:rsid w:val="003D2799"/>
    <w:rsid w:val="003D4F5D"/>
    <w:rsid w:val="003E3519"/>
    <w:rsid w:val="003E43B4"/>
    <w:rsid w:val="003E4B96"/>
    <w:rsid w:val="003E50A5"/>
    <w:rsid w:val="003F1AB5"/>
    <w:rsid w:val="003F74D0"/>
    <w:rsid w:val="00404468"/>
    <w:rsid w:val="0040600F"/>
    <w:rsid w:val="00432245"/>
    <w:rsid w:val="00441012"/>
    <w:rsid w:val="00441963"/>
    <w:rsid w:val="0044413D"/>
    <w:rsid w:val="004460A4"/>
    <w:rsid w:val="0045071B"/>
    <w:rsid w:val="004547BF"/>
    <w:rsid w:val="00457C4B"/>
    <w:rsid w:val="00473340"/>
    <w:rsid w:val="00473E7D"/>
    <w:rsid w:val="00476B0F"/>
    <w:rsid w:val="00481FAE"/>
    <w:rsid w:val="00482296"/>
    <w:rsid w:val="004826F0"/>
    <w:rsid w:val="00485D51"/>
    <w:rsid w:val="00492299"/>
    <w:rsid w:val="0049418D"/>
    <w:rsid w:val="004A1653"/>
    <w:rsid w:val="004A457B"/>
    <w:rsid w:val="004B0623"/>
    <w:rsid w:val="004B152C"/>
    <w:rsid w:val="004B3DB8"/>
    <w:rsid w:val="004B4584"/>
    <w:rsid w:val="004B4CC2"/>
    <w:rsid w:val="004D2FCB"/>
    <w:rsid w:val="004E29FC"/>
    <w:rsid w:val="004F038C"/>
    <w:rsid w:val="004F2266"/>
    <w:rsid w:val="004F7079"/>
    <w:rsid w:val="00500004"/>
    <w:rsid w:val="00500B29"/>
    <w:rsid w:val="005072AE"/>
    <w:rsid w:val="00514260"/>
    <w:rsid w:val="00514A8A"/>
    <w:rsid w:val="005249F3"/>
    <w:rsid w:val="00526EEA"/>
    <w:rsid w:val="00526F46"/>
    <w:rsid w:val="005302CE"/>
    <w:rsid w:val="00533F65"/>
    <w:rsid w:val="00535701"/>
    <w:rsid w:val="00543C34"/>
    <w:rsid w:val="005448AB"/>
    <w:rsid w:val="005456EE"/>
    <w:rsid w:val="00547D6D"/>
    <w:rsid w:val="0055070E"/>
    <w:rsid w:val="00553180"/>
    <w:rsid w:val="00560D63"/>
    <w:rsid w:val="00580A30"/>
    <w:rsid w:val="00584651"/>
    <w:rsid w:val="00585319"/>
    <w:rsid w:val="005B227D"/>
    <w:rsid w:val="005B4DC3"/>
    <w:rsid w:val="005B5619"/>
    <w:rsid w:val="005C4119"/>
    <w:rsid w:val="005C5351"/>
    <w:rsid w:val="005D2528"/>
    <w:rsid w:val="005D4C87"/>
    <w:rsid w:val="005D550E"/>
    <w:rsid w:val="005E0BBB"/>
    <w:rsid w:val="005E6F69"/>
    <w:rsid w:val="005F5E8B"/>
    <w:rsid w:val="00600E53"/>
    <w:rsid w:val="00600F85"/>
    <w:rsid w:val="00614A49"/>
    <w:rsid w:val="0061798D"/>
    <w:rsid w:val="006307D7"/>
    <w:rsid w:val="00630AE8"/>
    <w:rsid w:val="00631FB1"/>
    <w:rsid w:val="006457CF"/>
    <w:rsid w:val="00651091"/>
    <w:rsid w:val="006530E9"/>
    <w:rsid w:val="0065348D"/>
    <w:rsid w:val="00654989"/>
    <w:rsid w:val="006611CF"/>
    <w:rsid w:val="00661F0B"/>
    <w:rsid w:val="00664A24"/>
    <w:rsid w:val="00681871"/>
    <w:rsid w:val="00683D0A"/>
    <w:rsid w:val="00683EF3"/>
    <w:rsid w:val="00691AA8"/>
    <w:rsid w:val="00694C0C"/>
    <w:rsid w:val="006A76CA"/>
    <w:rsid w:val="006C5546"/>
    <w:rsid w:val="006C5B9E"/>
    <w:rsid w:val="006C6A78"/>
    <w:rsid w:val="006D1083"/>
    <w:rsid w:val="006D36F9"/>
    <w:rsid w:val="006E0029"/>
    <w:rsid w:val="006F0BE8"/>
    <w:rsid w:val="006F1DF7"/>
    <w:rsid w:val="006F435B"/>
    <w:rsid w:val="006F4393"/>
    <w:rsid w:val="006F49FA"/>
    <w:rsid w:val="006F78FE"/>
    <w:rsid w:val="00703455"/>
    <w:rsid w:val="00706C17"/>
    <w:rsid w:val="00713175"/>
    <w:rsid w:val="00720539"/>
    <w:rsid w:val="00721853"/>
    <w:rsid w:val="00726628"/>
    <w:rsid w:val="007370D1"/>
    <w:rsid w:val="007420F8"/>
    <w:rsid w:val="00746469"/>
    <w:rsid w:val="00765E37"/>
    <w:rsid w:val="00766017"/>
    <w:rsid w:val="00772C01"/>
    <w:rsid w:val="007747B6"/>
    <w:rsid w:val="00782868"/>
    <w:rsid w:val="00783A5E"/>
    <w:rsid w:val="007864F1"/>
    <w:rsid w:val="00793DE9"/>
    <w:rsid w:val="0079409A"/>
    <w:rsid w:val="00794757"/>
    <w:rsid w:val="007B21B8"/>
    <w:rsid w:val="007B4062"/>
    <w:rsid w:val="007B67E3"/>
    <w:rsid w:val="007C3759"/>
    <w:rsid w:val="007C7FE6"/>
    <w:rsid w:val="007D1F58"/>
    <w:rsid w:val="007D7D60"/>
    <w:rsid w:val="007F3212"/>
    <w:rsid w:val="008045E1"/>
    <w:rsid w:val="008176B2"/>
    <w:rsid w:val="00821BA4"/>
    <w:rsid w:val="0083522C"/>
    <w:rsid w:val="00836E42"/>
    <w:rsid w:val="008446CD"/>
    <w:rsid w:val="00865341"/>
    <w:rsid w:val="008657FE"/>
    <w:rsid w:val="0086743B"/>
    <w:rsid w:val="00883645"/>
    <w:rsid w:val="008920B0"/>
    <w:rsid w:val="008A424F"/>
    <w:rsid w:val="008B1883"/>
    <w:rsid w:val="008B3663"/>
    <w:rsid w:val="008B617B"/>
    <w:rsid w:val="008C0386"/>
    <w:rsid w:val="008C2253"/>
    <w:rsid w:val="008C4BA7"/>
    <w:rsid w:val="008D26BA"/>
    <w:rsid w:val="008D6717"/>
    <w:rsid w:val="008E7760"/>
    <w:rsid w:val="008F5F48"/>
    <w:rsid w:val="0090422E"/>
    <w:rsid w:val="00906898"/>
    <w:rsid w:val="00912226"/>
    <w:rsid w:val="00920D3B"/>
    <w:rsid w:val="00924152"/>
    <w:rsid w:val="00936962"/>
    <w:rsid w:val="00943A38"/>
    <w:rsid w:val="00951375"/>
    <w:rsid w:val="009613DC"/>
    <w:rsid w:val="00961415"/>
    <w:rsid w:val="00962661"/>
    <w:rsid w:val="00966BBB"/>
    <w:rsid w:val="00967E91"/>
    <w:rsid w:val="009714B0"/>
    <w:rsid w:val="00977A5F"/>
    <w:rsid w:val="00977A87"/>
    <w:rsid w:val="00984F8E"/>
    <w:rsid w:val="0098756C"/>
    <w:rsid w:val="00987D20"/>
    <w:rsid w:val="00990335"/>
    <w:rsid w:val="00995F0D"/>
    <w:rsid w:val="009A05EE"/>
    <w:rsid w:val="009A1070"/>
    <w:rsid w:val="009A48B0"/>
    <w:rsid w:val="009B48FF"/>
    <w:rsid w:val="009B564D"/>
    <w:rsid w:val="009C6B13"/>
    <w:rsid w:val="009E0942"/>
    <w:rsid w:val="009E0E17"/>
    <w:rsid w:val="009E188F"/>
    <w:rsid w:val="009E32AD"/>
    <w:rsid w:val="009F6805"/>
    <w:rsid w:val="009F752B"/>
    <w:rsid w:val="00A12538"/>
    <w:rsid w:val="00A23768"/>
    <w:rsid w:val="00A2400E"/>
    <w:rsid w:val="00A27173"/>
    <w:rsid w:val="00A34AA7"/>
    <w:rsid w:val="00A3721C"/>
    <w:rsid w:val="00A54DDA"/>
    <w:rsid w:val="00A643F8"/>
    <w:rsid w:val="00A66992"/>
    <w:rsid w:val="00A708D7"/>
    <w:rsid w:val="00A76415"/>
    <w:rsid w:val="00A8355B"/>
    <w:rsid w:val="00AA09F4"/>
    <w:rsid w:val="00AA2A8D"/>
    <w:rsid w:val="00AA4C14"/>
    <w:rsid w:val="00AC17F0"/>
    <w:rsid w:val="00AC2AE0"/>
    <w:rsid w:val="00AC606F"/>
    <w:rsid w:val="00AC7A23"/>
    <w:rsid w:val="00AD3E26"/>
    <w:rsid w:val="00AD496C"/>
    <w:rsid w:val="00AE1DF1"/>
    <w:rsid w:val="00AE43B7"/>
    <w:rsid w:val="00AF0A61"/>
    <w:rsid w:val="00B0030F"/>
    <w:rsid w:val="00B071CA"/>
    <w:rsid w:val="00B1340F"/>
    <w:rsid w:val="00B139E4"/>
    <w:rsid w:val="00B16125"/>
    <w:rsid w:val="00B164DD"/>
    <w:rsid w:val="00B16ECF"/>
    <w:rsid w:val="00B270D9"/>
    <w:rsid w:val="00B31032"/>
    <w:rsid w:val="00B3540F"/>
    <w:rsid w:val="00B45E40"/>
    <w:rsid w:val="00B466F2"/>
    <w:rsid w:val="00B6668B"/>
    <w:rsid w:val="00B67561"/>
    <w:rsid w:val="00B70B1A"/>
    <w:rsid w:val="00B71AD0"/>
    <w:rsid w:val="00B71C6F"/>
    <w:rsid w:val="00B867D8"/>
    <w:rsid w:val="00B96DE2"/>
    <w:rsid w:val="00B97F01"/>
    <w:rsid w:val="00BA0052"/>
    <w:rsid w:val="00BA36EE"/>
    <w:rsid w:val="00BA4D6E"/>
    <w:rsid w:val="00BB1A73"/>
    <w:rsid w:val="00BB3C30"/>
    <w:rsid w:val="00BC5FE7"/>
    <w:rsid w:val="00BD22AC"/>
    <w:rsid w:val="00BD2643"/>
    <w:rsid w:val="00BD4058"/>
    <w:rsid w:val="00BD60F1"/>
    <w:rsid w:val="00BD64D4"/>
    <w:rsid w:val="00BF1078"/>
    <w:rsid w:val="00BF4F29"/>
    <w:rsid w:val="00BF5681"/>
    <w:rsid w:val="00BF5BF4"/>
    <w:rsid w:val="00BF754D"/>
    <w:rsid w:val="00BF7DEC"/>
    <w:rsid w:val="00C00AC6"/>
    <w:rsid w:val="00C019EB"/>
    <w:rsid w:val="00C03D20"/>
    <w:rsid w:val="00C06893"/>
    <w:rsid w:val="00C07F44"/>
    <w:rsid w:val="00C108BC"/>
    <w:rsid w:val="00C11645"/>
    <w:rsid w:val="00C1516A"/>
    <w:rsid w:val="00C16450"/>
    <w:rsid w:val="00C34BE7"/>
    <w:rsid w:val="00C40DAB"/>
    <w:rsid w:val="00C428F9"/>
    <w:rsid w:val="00C4480F"/>
    <w:rsid w:val="00C4636C"/>
    <w:rsid w:val="00C51741"/>
    <w:rsid w:val="00C51ED4"/>
    <w:rsid w:val="00C662AB"/>
    <w:rsid w:val="00C6770A"/>
    <w:rsid w:val="00C70F49"/>
    <w:rsid w:val="00C7427E"/>
    <w:rsid w:val="00C764E9"/>
    <w:rsid w:val="00C81DDC"/>
    <w:rsid w:val="00C900A9"/>
    <w:rsid w:val="00C95498"/>
    <w:rsid w:val="00C96EBA"/>
    <w:rsid w:val="00C97E0A"/>
    <w:rsid w:val="00CA481B"/>
    <w:rsid w:val="00CA4B57"/>
    <w:rsid w:val="00CA6DC6"/>
    <w:rsid w:val="00CB323E"/>
    <w:rsid w:val="00CC7504"/>
    <w:rsid w:val="00CE1CD9"/>
    <w:rsid w:val="00CF6078"/>
    <w:rsid w:val="00D04407"/>
    <w:rsid w:val="00D10199"/>
    <w:rsid w:val="00D1225B"/>
    <w:rsid w:val="00D13EC5"/>
    <w:rsid w:val="00D15735"/>
    <w:rsid w:val="00D22ED7"/>
    <w:rsid w:val="00D300D8"/>
    <w:rsid w:val="00D313F7"/>
    <w:rsid w:val="00D32535"/>
    <w:rsid w:val="00D367FC"/>
    <w:rsid w:val="00D413F1"/>
    <w:rsid w:val="00D47FA5"/>
    <w:rsid w:val="00D50250"/>
    <w:rsid w:val="00D5108C"/>
    <w:rsid w:val="00D5605B"/>
    <w:rsid w:val="00D6261E"/>
    <w:rsid w:val="00D65513"/>
    <w:rsid w:val="00D700B9"/>
    <w:rsid w:val="00D738A7"/>
    <w:rsid w:val="00D74838"/>
    <w:rsid w:val="00D80DBE"/>
    <w:rsid w:val="00D81209"/>
    <w:rsid w:val="00D81A55"/>
    <w:rsid w:val="00D90D76"/>
    <w:rsid w:val="00DA49A1"/>
    <w:rsid w:val="00DB2E93"/>
    <w:rsid w:val="00DB37B7"/>
    <w:rsid w:val="00DC2CC0"/>
    <w:rsid w:val="00DD5149"/>
    <w:rsid w:val="00DD67C1"/>
    <w:rsid w:val="00DF60BD"/>
    <w:rsid w:val="00DF6351"/>
    <w:rsid w:val="00E01673"/>
    <w:rsid w:val="00E02B7A"/>
    <w:rsid w:val="00E07055"/>
    <w:rsid w:val="00E10176"/>
    <w:rsid w:val="00E2445B"/>
    <w:rsid w:val="00E33130"/>
    <w:rsid w:val="00E358C1"/>
    <w:rsid w:val="00E436DA"/>
    <w:rsid w:val="00E43922"/>
    <w:rsid w:val="00E45475"/>
    <w:rsid w:val="00E53639"/>
    <w:rsid w:val="00E55BEA"/>
    <w:rsid w:val="00E569A0"/>
    <w:rsid w:val="00E64087"/>
    <w:rsid w:val="00E76BA0"/>
    <w:rsid w:val="00E811BB"/>
    <w:rsid w:val="00E868B2"/>
    <w:rsid w:val="00E93051"/>
    <w:rsid w:val="00EA65F1"/>
    <w:rsid w:val="00EB524C"/>
    <w:rsid w:val="00EC0A0C"/>
    <w:rsid w:val="00EC0E74"/>
    <w:rsid w:val="00EC6520"/>
    <w:rsid w:val="00ED1040"/>
    <w:rsid w:val="00ED47BD"/>
    <w:rsid w:val="00ED7E70"/>
    <w:rsid w:val="00EE24A0"/>
    <w:rsid w:val="00EE3329"/>
    <w:rsid w:val="00EE6FC6"/>
    <w:rsid w:val="00F077FE"/>
    <w:rsid w:val="00F157F3"/>
    <w:rsid w:val="00F21EA0"/>
    <w:rsid w:val="00F36A1A"/>
    <w:rsid w:val="00F37865"/>
    <w:rsid w:val="00F45D66"/>
    <w:rsid w:val="00F52CED"/>
    <w:rsid w:val="00F62931"/>
    <w:rsid w:val="00F6392A"/>
    <w:rsid w:val="00F67138"/>
    <w:rsid w:val="00F7079A"/>
    <w:rsid w:val="00F737A1"/>
    <w:rsid w:val="00F73C92"/>
    <w:rsid w:val="00F77BB5"/>
    <w:rsid w:val="00F80249"/>
    <w:rsid w:val="00F90257"/>
    <w:rsid w:val="00F90CD2"/>
    <w:rsid w:val="00F91FB0"/>
    <w:rsid w:val="00F9437E"/>
    <w:rsid w:val="00F955C9"/>
    <w:rsid w:val="00FA1ED8"/>
    <w:rsid w:val="00FB1D12"/>
    <w:rsid w:val="00FC2BA4"/>
    <w:rsid w:val="00FD45F1"/>
    <w:rsid w:val="00FE0AC5"/>
    <w:rsid w:val="00FF14D2"/>
    <w:rsid w:val="00FF18F8"/>
    <w:rsid w:val="00FF1DCB"/>
    <w:rsid w:val="00FF2690"/>
    <w:rsid w:val="00FF52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paragraph" w:styleId="berschrift5">
    <w:name w:val="heading 5"/>
    <w:basedOn w:val="Standard"/>
    <w:next w:val="Standard"/>
    <w:link w:val="berschrift5Zchn"/>
    <w:qFormat/>
    <w:rsid w:val="00B867D8"/>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link w:val="F2Unterberschrift"/>
    <w:rsid w:val="009A1070"/>
    <w:rPr>
      <w:rFonts w:ascii="Verdana" w:hAnsi="Verdana"/>
      <w:b w:val="0"/>
      <w:color w:val="112E6B"/>
      <w:sz w:val="22"/>
      <w:szCs w:val="22"/>
      <w:lang w:val="de-DE" w:eastAsia="de-DE" w:bidi="ar-SA"/>
    </w:rPr>
  </w:style>
  <w:style w:type="character" w:customStyle="1" w:styleId="F1Hauptberschrift1Zchn">
    <w:name w:val="F1: Hauptüberschrift1 Zchn"/>
    <w:link w:val="F1Hauptberschrift1"/>
    <w:rsid w:val="009A1070"/>
    <w:rPr>
      <w:rFonts w:ascii="Verdana" w:hAnsi="Verdana"/>
      <w:b w:val="0"/>
      <w:color w:val="112E6B"/>
      <w:sz w:val="22"/>
      <w:szCs w:val="22"/>
      <w:lang w:val="de-DE" w:eastAsia="de-DE" w:bidi="ar-SA"/>
    </w:rPr>
  </w:style>
  <w:style w:type="character" w:customStyle="1" w:styleId="berschrift2Zchn1">
    <w:name w:val="Überschrift 2 Zchn1"/>
    <w:link w:val="berschrift2"/>
    <w:rsid w:val="009A1070"/>
    <w:rPr>
      <w:rFonts w:ascii="Verdana" w:hAnsi="Verdana"/>
      <w:b w:val="0"/>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3E3519"/>
    <w:pPr>
      <w:spacing w:line="240" w:lineRule="auto"/>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B867D8"/>
    <w:pPr>
      <w:tabs>
        <w:tab w:val="left" w:pos="8505"/>
      </w:tabs>
      <w:spacing w:line="360" w:lineRule="auto"/>
      <w:ind w:right="1922"/>
    </w:pPr>
    <w:rPr>
      <w:rFonts w:ascii="Arial" w:hAnsi="Arial" w:cs="Arial"/>
      <w:b/>
      <w:sz w:val="22"/>
      <w:szCs w:val="22"/>
    </w:rPr>
  </w:style>
  <w:style w:type="character" w:customStyle="1" w:styleId="berschrift2Zchn">
    <w:name w:val="Überschrift 2 Zchn"/>
    <w:rsid w:val="008B1883"/>
    <w:rPr>
      <w:rFonts w:ascii="Verdana" w:hAnsi="Verdana"/>
      <w:b w:val="0"/>
      <w:color w:val="112E6B"/>
      <w:sz w:val="22"/>
      <w:szCs w:val="22"/>
      <w:lang w:val="de-DE" w:eastAsia="de-DE" w:bidi="ar-SA"/>
    </w:rPr>
  </w:style>
  <w:style w:type="character" w:customStyle="1" w:styleId="MMU1Zchn">
    <w:name w:val="MM U1 Zchn"/>
    <w:link w:val="MMU1"/>
    <w:rsid w:val="00D47FA5"/>
    <w:rPr>
      <w:rFonts w:ascii="Arial" w:hAnsi="Arial"/>
      <w:b w:val="0"/>
      <w:bCs/>
      <w:color w:val="112E6B"/>
      <w:sz w:val="24"/>
      <w:szCs w:val="22"/>
      <w:lang w:val="de-DE" w:eastAsia="de-DE" w:bidi="ar-SA"/>
    </w:rPr>
  </w:style>
  <w:style w:type="character" w:customStyle="1" w:styleId="MMU2Zchn">
    <w:name w:val="MM U2 Zchn"/>
    <w:link w:val="MMU2"/>
    <w:rsid w:val="006F0BE8"/>
    <w:rPr>
      <w:rFonts w:ascii="Arial" w:hAnsi="Arial" w:cs="Arial"/>
      <w:b/>
      <w:color w:val="112E6B"/>
      <w:sz w:val="24"/>
      <w:szCs w:val="24"/>
      <w:lang w:val="de-DE" w:eastAsia="de-DE" w:bidi="ar-SA"/>
    </w:rPr>
  </w:style>
  <w:style w:type="character" w:customStyle="1" w:styleId="berschrift3Zchn">
    <w:name w:val="Überschrift 3 Zchn"/>
    <w:link w:val="berschrift3"/>
    <w:rsid w:val="00D47FA5"/>
    <w:rPr>
      <w:rFonts w:ascii="Verdana" w:hAnsi="Verdana"/>
      <w:b/>
    </w:rPr>
  </w:style>
  <w:style w:type="character" w:customStyle="1" w:styleId="Formatvorlageberschrift3Rechts252cmNach6ptZchn">
    <w:name w:val="Formatvorlage Überschrift 3 + Rechts:  252 cm Nach:  6 pt Zchn"/>
    <w:link w:val="Formatvorlageberschrift3Rechts252cmNach6pt"/>
    <w:rsid w:val="00D47FA5"/>
    <w:rPr>
      <w:rFonts w:ascii="Verdana" w:hAnsi="Verdana"/>
      <w:b w:val="0"/>
      <w:bCs/>
    </w:rPr>
  </w:style>
  <w:style w:type="character" w:customStyle="1" w:styleId="MMVorspannZchn">
    <w:name w:val="MM Vorspann Zchn"/>
    <w:link w:val="MMVorspann"/>
    <w:rsid w:val="006F0BE8"/>
    <w:rPr>
      <w:rFonts w:ascii="Arial" w:hAnsi="Arial" w:cs="Arial"/>
      <w:b/>
      <w:bCs w:val="0"/>
      <w:sz w:val="22"/>
      <w:szCs w:val="22"/>
    </w:rPr>
  </w:style>
  <w:style w:type="character" w:customStyle="1" w:styleId="FlietextZchn">
    <w:name w:val="Fließtext Zchn"/>
    <w:link w:val="Flietext"/>
    <w:rsid w:val="00D47FA5"/>
    <w:rPr>
      <w:rFonts w:ascii="Verdana" w:hAnsi="Verdana"/>
    </w:rPr>
  </w:style>
  <w:style w:type="character" w:customStyle="1" w:styleId="MMFlietextZchn">
    <w:name w:val="MM Fließtext Zchn"/>
    <w:link w:val="MMFlietext"/>
    <w:rsid w:val="003E3519"/>
    <w:rPr>
      <w:rFonts w:ascii="Arial" w:hAnsi="Arial" w:cs="Arial"/>
      <w:sz w:val="22"/>
      <w:szCs w:val="22"/>
    </w:rPr>
  </w:style>
  <w:style w:type="character" w:customStyle="1" w:styleId="MMZwischenberschriftZchn">
    <w:name w:val="MM Zwischenüberschrift Zchn"/>
    <w:link w:val="MMZwischenberschrift"/>
    <w:rsid w:val="00B867D8"/>
    <w:rPr>
      <w:rFonts w:ascii="Arial" w:hAnsi="Arial" w:cs="Arial"/>
      <w:b/>
      <w:sz w:val="22"/>
      <w:szCs w:val="22"/>
    </w:rPr>
  </w:style>
  <w:style w:type="character" w:customStyle="1" w:styleId="MMKurzprofilberschriftZchn">
    <w:name w:val="MM Kurzprofil Überschrift Zchn"/>
    <w:link w:val="MMKurzprofilberschrift"/>
    <w:rsid w:val="00D47FA5"/>
    <w:rPr>
      <w:rFonts w:ascii="Arial" w:hAnsi="Arial" w:cs="Arial"/>
      <w:b/>
      <w:color w:val="112E6B"/>
    </w:rPr>
  </w:style>
  <w:style w:type="character" w:customStyle="1" w:styleId="MMKurzprofilZchn">
    <w:name w:val="MM Kurzprofil Zchn"/>
    <w:link w:val="MMKurzprofil"/>
    <w:rsid w:val="00D47FA5"/>
    <w:rPr>
      <w:rFonts w:ascii="Arial" w:hAnsi="Arial" w:cs="Arial"/>
      <w:color w:val="000000"/>
    </w:rPr>
  </w:style>
  <w:style w:type="character" w:customStyle="1" w:styleId="berschrift5Zchn">
    <w:name w:val="Überschrift 5 Zchn"/>
    <w:link w:val="berschrift5"/>
    <w:semiHidden/>
    <w:rsid w:val="00B867D8"/>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1688">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713">
      <w:bodyDiv w:val="1"/>
      <w:marLeft w:val="0"/>
      <w:marRight w:val="0"/>
      <w:marTop w:val="0"/>
      <w:marBottom w:val="0"/>
      <w:divBdr>
        <w:top w:val="none" w:sz="0" w:space="0" w:color="auto"/>
        <w:left w:val="none" w:sz="0" w:space="0" w:color="auto"/>
        <w:bottom w:val="none" w:sz="0" w:space="0" w:color="auto"/>
        <w:right w:val="none" w:sz="0" w:space="0" w:color="auto"/>
      </w:divBdr>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4081157">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pages/LEONI-Group-official-profile/193146627391754"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10" Type="http://schemas.openxmlformats.org/officeDocument/2006/relationships/hyperlink" Target="http://www.leoni.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media.leoni.com"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AED42-70D7-4791-8E1A-4F61D7A1E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7310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Media Relations Medienmitteilungen</vt:lpstr>
    </vt:vector>
  </TitlesOfParts>
  <Manager>Sven Schmidt</Manager>
  <Company>LEONI</Company>
  <LinksUpToDate>false</LinksUpToDate>
  <CharactersWithSpaces>8454</CharactersWithSpaces>
  <SharedDoc>false</SharedDoc>
  <HLinks>
    <vt:vector size="42" baseType="variant">
      <vt:variant>
        <vt:i4>917578</vt:i4>
      </vt:variant>
      <vt:variant>
        <vt:i4>12</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6</vt:i4>
      </vt:variant>
      <vt:variant>
        <vt:i4>0</vt:i4>
      </vt:variant>
      <vt:variant>
        <vt:i4>5</vt:i4>
      </vt:variant>
      <vt:variant>
        <vt:lpwstr>http://www.facebook.com/pages/LEONI-Group-official-profile/193146627391754</vt:lpwstr>
      </vt:variant>
      <vt:variant>
        <vt:lpwstr/>
      </vt:variant>
      <vt:variant>
        <vt:i4>4980792</vt:i4>
      </vt:variant>
      <vt:variant>
        <vt:i4>3</vt:i4>
      </vt:variant>
      <vt:variant>
        <vt:i4>0</vt:i4>
      </vt:variant>
      <vt:variant>
        <vt:i4>5</vt:i4>
      </vt:variant>
      <vt:variant>
        <vt:lpwstr>http://www.leoni.com/Investor</vt:lpwstr>
      </vt:variant>
      <vt:variant>
        <vt:lpwstr/>
      </vt:variant>
      <vt:variant>
        <vt:i4>2555960</vt:i4>
      </vt:variant>
      <vt:variant>
        <vt:i4>0</vt:i4>
      </vt:variant>
      <vt:variant>
        <vt:i4>0</vt:i4>
      </vt:variant>
      <vt:variant>
        <vt:i4>5</vt:i4>
      </vt:variant>
      <vt:variant>
        <vt:lpwstr>http://www.media.leoni.com</vt:lpwstr>
      </vt:variant>
      <vt:variant>
        <vt:lpwstr/>
      </vt:variant>
      <vt:variant>
        <vt:i4>8257634</vt:i4>
      </vt:variant>
      <vt:variant>
        <vt:i4>11214</vt:i4>
      </vt:variant>
      <vt:variant>
        <vt:i4>1025</vt:i4>
      </vt:variant>
      <vt:variant>
        <vt:i4>4</vt:i4>
      </vt:variant>
      <vt:variant>
        <vt:lpwstr>http://www.facebook.com/pages/LEONI-Group-official-profile/193146627391754</vt:lpwstr>
      </vt:variant>
      <vt:variant>
        <vt:lpwstr/>
      </vt:variant>
      <vt:variant>
        <vt:i4>3145833</vt:i4>
      </vt:variant>
      <vt:variant>
        <vt:i4>30775</vt:i4>
      </vt:variant>
      <vt:variant>
        <vt:i4>1026</vt:i4>
      </vt:variant>
      <vt:variant>
        <vt:i4>4</vt:i4>
      </vt:variant>
      <vt:variant>
        <vt:lpwstr>https://www.xing.com/companies/leoniag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Medienmitteilungen</dc:title>
  <dc:creator>Corporate Communications</dc:creator>
  <cp:lastModifiedBy>Schmidt, Sven</cp:lastModifiedBy>
  <cp:revision>5</cp:revision>
  <cp:lastPrinted>2013-11-11T15:40:00Z</cp:lastPrinted>
  <dcterms:created xsi:type="dcterms:W3CDTF">2013-11-11T11:39:00Z</dcterms:created>
  <dcterms:modified xsi:type="dcterms:W3CDTF">2013-11-11T16:12:00Z</dcterms:modified>
</cp:coreProperties>
</file>