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3D" w:rsidRPr="007C545F" w:rsidRDefault="000E463D" w:rsidP="000E463D">
      <w:pPr>
        <w:pStyle w:val="MMU1"/>
        <w:rPr>
          <w:bCs w:val="0"/>
          <w:szCs w:val="24"/>
          <w:lang w:val="en-US"/>
        </w:rPr>
      </w:pPr>
      <w:r>
        <w:rPr>
          <w:bCs w:val="0"/>
          <w:szCs w:val="24"/>
          <w:lang w:val="en-GB"/>
        </w:rPr>
        <w:t>Leoni generates record sales in 2013 thanks to strong automotive business</w:t>
      </w:r>
    </w:p>
    <w:p w:rsidR="000E463D" w:rsidRPr="007C545F" w:rsidRDefault="000E463D" w:rsidP="000E463D">
      <w:pPr>
        <w:pStyle w:val="MMU2"/>
        <w:rPr>
          <w:rFonts w:cs="Times New Roman"/>
          <w:lang w:val="en-US"/>
        </w:rPr>
      </w:pPr>
      <w:r>
        <w:rPr>
          <w:rFonts w:cs="Times New Roman"/>
          <w:lang w:val="en-GB"/>
        </w:rPr>
        <w:t>Unplanned exceptional factors in Q4 weigh on earnings</w:t>
      </w:r>
    </w:p>
    <w:p w:rsidR="000E463D" w:rsidRPr="00E67009" w:rsidRDefault="000E463D" w:rsidP="000E463D">
      <w:pPr>
        <w:pStyle w:val="MMVorspann"/>
        <w:rPr>
          <w:rFonts w:cs="Times New Roman"/>
          <w:bCs w:val="0"/>
          <w:szCs w:val="24"/>
          <w:lang w:val="en-US"/>
        </w:rPr>
      </w:pPr>
      <w:r w:rsidRPr="00E67009">
        <w:rPr>
          <w:rFonts w:cs="Times New Roman"/>
          <w:bCs w:val="0"/>
          <w:szCs w:val="24"/>
          <w:lang w:val="en-GB"/>
        </w:rPr>
        <w:t>Nuremberg, 12 February 2014 – Leoni, the leading provider of cables and cable systems to the automotive sector and other industries, completed its 2013 financial year with record sales of approx. EUR 3.92 billion (2012: EUR 3.81 billion), according to provisional calculations.</w:t>
      </w:r>
      <w:r w:rsidRPr="00E67009">
        <w:rPr>
          <w:rFonts w:cs="Times New Roman"/>
          <w:bCs w:val="0"/>
          <w:szCs w:val="24"/>
          <w:lang w:val="en-US"/>
        </w:rPr>
        <w:t xml:space="preserve"> </w:t>
      </w:r>
      <w:r w:rsidRPr="00E67009">
        <w:rPr>
          <w:rFonts w:cs="Times New Roman"/>
          <w:bCs w:val="0"/>
          <w:szCs w:val="24"/>
          <w:lang w:val="en-GB"/>
        </w:rPr>
        <w:t>The Group had forecast revenues of approx. EUR 3.8 billion.</w:t>
      </w:r>
      <w:r w:rsidRPr="00E67009">
        <w:rPr>
          <w:rFonts w:cs="Times New Roman"/>
          <w:bCs w:val="0"/>
          <w:szCs w:val="24"/>
          <w:lang w:val="en-US"/>
        </w:rPr>
        <w:t xml:space="preserve"> </w:t>
      </w:r>
      <w:r w:rsidRPr="00E67009">
        <w:rPr>
          <w:rFonts w:cs="Times New Roman"/>
          <w:bCs w:val="0"/>
          <w:szCs w:val="24"/>
          <w:lang w:val="en-GB"/>
        </w:rPr>
        <w:t>In the fourth quarter, too, heavy demand from the automotive industry was the principal driving force for business in both divisions.</w:t>
      </w:r>
    </w:p>
    <w:p w:rsidR="000E463D" w:rsidRPr="00E67009" w:rsidRDefault="000E463D" w:rsidP="000E463D">
      <w:pPr>
        <w:pStyle w:val="MMFlietext"/>
        <w:rPr>
          <w:rFonts w:cs="Times New Roman"/>
          <w:szCs w:val="24"/>
          <w:lang w:val="en-US"/>
        </w:rPr>
      </w:pPr>
      <w:r w:rsidRPr="00E67009">
        <w:rPr>
          <w:rFonts w:cs="Times New Roman"/>
          <w:szCs w:val="24"/>
          <w:lang w:val="en-GB"/>
        </w:rPr>
        <w:t>Moreover, in the period from October to December 2013 Leoni generated its best quarterly earnings before interest and taxes (EBIT) of the financial year with a figure of about EUR 49 million (Q4/2012: EUR 3</w:t>
      </w:r>
      <w:r w:rsidR="0037729A" w:rsidRPr="00E67009">
        <w:rPr>
          <w:rFonts w:cs="Times New Roman"/>
          <w:szCs w:val="24"/>
          <w:lang w:val="en-GB"/>
        </w:rPr>
        <w:t>9</w:t>
      </w:r>
      <w:r w:rsidRPr="00E67009">
        <w:rPr>
          <w:rFonts w:cs="Times New Roman"/>
          <w:szCs w:val="24"/>
          <w:lang w:val="en-GB"/>
        </w:rPr>
        <w:t>.</w:t>
      </w:r>
      <w:r w:rsidR="0037729A" w:rsidRPr="00E67009">
        <w:rPr>
          <w:rFonts w:cs="Times New Roman"/>
          <w:szCs w:val="24"/>
          <w:lang w:val="en-GB"/>
        </w:rPr>
        <w:t>1</w:t>
      </w:r>
      <w:r w:rsidRPr="00E67009">
        <w:rPr>
          <w:rFonts w:cs="Times New Roman"/>
          <w:szCs w:val="24"/>
          <w:lang w:val="en-GB"/>
        </w:rPr>
        <w:t xml:space="preserve"> million).</w:t>
      </w:r>
      <w:r w:rsidRPr="00E67009">
        <w:rPr>
          <w:rFonts w:cs="Times New Roman"/>
          <w:szCs w:val="24"/>
          <w:lang w:val="en-US"/>
        </w:rPr>
        <w:t xml:space="preserve"> </w:t>
      </w:r>
      <w:r w:rsidRPr="00E67009">
        <w:rPr>
          <w:rFonts w:cs="Times New Roman"/>
          <w:szCs w:val="24"/>
          <w:lang w:val="en-GB"/>
        </w:rPr>
        <w:t>Nevertheless, there were extraordinary and unexpected factors in the final quarter of 2013, especially so in the non-automotive business, without which the result would have turned out even better.</w:t>
      </w:r>
      <w:r w:rsidRPr="00E67009">
        <w:rPr>
          <w:rFonts w:cs="Times New Roman"/>
          <w:szCs w:val="24"/>
          <w:lang w:val="en-US"/>
        </w:rPr>
        <w:t xml:space="preserve"> </w:t>
      </w:r>
      <w:r w:rsidRPr="00E67009">
        <w:rPr>
          <w:rFonts w:cs="Times New Roman"/>
          <w:szCs w:val="24"/>
          <w:lang w:val="en-GB"/>
        </w:rPr>
        <w:t xml:space="preserve">Among other items, this involved provision made to </w:t>
      </w:r>
      <w:r w:rsidR="00E67009" w:rsidRPr="00E67009">
        <w:rPr>
          <w:rFonts w:cs="Times New Roman"/>
          <w:szCs w:val="24"/>
          <w:lang w:val="en-US"/>
        </w:rPr>
        <w:t xml:space="preserve">cover dealing with environmental remediation at </w:t>
      </w:r>
      <w:r w:rsidRPr="00E67009">
        <w:rPr>
          <w:rFonts w:cs="Times New Roman"/>
          <w:szCs w:val="24"/>
          <w:lang w:val="en-GB"/>
        </w:rPr>
        <w:t>a plant in Germany as well as restructuring expenses at another German facility, the impact on earnings of which was originally expected in the 1</w:t>
      </w:r>
      <w:r w:rsidRPr="00E67009">
        <w:rPr>
          <w:rFonts w:cs="Times New Roman"/>
          <w:szCs w:val="24"/>
          <w:vertAlign w:val="superscript"/>
          <w:lang w:val="en-GB"/>
        </w:rPr>
        <w:t>st</w:t>
      </w:r>
      <w:r w:rsidRPr="00E67009">
        <w:rPr>
          <w:rFonts w:cs="Times New Roman"/>
          <w:szCs w:val="24"/>
          <w:lang w:val="en-GB"/>
        </w:rPr>
        <w:t xml:space="preserve"> quarter of 2014.</w:t>
      </w:r>
    </w:p>
    <w:p w:rsidR="000E463D" w:rsidRPr="00E67009" w:rsidRDefault="000E463D" w:rsidP="000E463D">
      <w:pPr>
        <w:pStyle w:val="MMFlietext"/>
        <w:rPr>
          <w:rFonts w:cs="Times New Roman"/>
          <w:szCs w:val="24"/>
          <w:lang w:val="en-US"/>
        </w:rPr>
      </w:pPr>
      <w:r w:rsidRPr="00E67009">
        <w:rPr>
          <w:rFonts w:cs="Times New Roman"/>
          <w:szCs w:val="24"/>
          <w:lang w:val="en-GB"/>
        </w:rPr>
        <w:t>In total, these exceptional items, which the Company had to recognise in November and December, adversely affected consolidated earnings by about EUR 4 million. Based on provisional calculations, EBIT for the year as a whole amounted to about EUR 163 million; the expected figure was approximately EUR 170 million. Net income will probably come to around EUR 106 million (2012: EUR 15</w:t>
      </w:r>
      <w:r w:rsidR="0037729A" w:rsidRPr="00E67009">
        <w:rPr>
          <w:rFonts w:cs="Times New Roman"/>
          <w:szCs w:val="24"/>
          <w:lang w:val="en-GB"/>
        </w:rPr>
        <w:t>7</w:t>
      </w:r>
      <w:r w:rsidRPr="00E67009">
        <w:rPr>
          <w:rFonts w:cs="Times New Roman"/>
          <w:szCs w:val="24"/>
          <w:lang w:val="en-GB"/>
        </w:rPr>
        <w:t>.0 million).</w:t>
      </w:r>
    </w:p>
    <w:p w:rsidR="000E463D" w:rsidRPr="00E67009" w:rsidRDefault="000E463D" w:rsidP="000E463D">
      <w:pPr>
        <w:pStyle w:val="MMZwischenberschrift"/>
        <w:rPr>
          <w:rFonts w:cs="Times New Roman"/>
          <w:szCs w:val="24"/>
          <w:lang w:val="en-US"/>
        </w:rPr>
      </w:pPr>
      <w:r w:rsidRPr="00E67009">
        <w:rPr>
          <w:rFonts w:cs="Times New Roman"/>
          <w:szCs w:val="24"/>
          <w:lang w:val="en-GB"/>
        </w:rPr>
        <w:t>Sales and earnings increases expected in 2014</w:t>
      </w:r>
    </w:p>
    <w:p w:rsidR="000E463D" w:rsidRPr="00E67009" w:rsidRDefault="000E463D" w:rsidP="000E463D">
      <w:pPr>
        <w:pStyle w:val="MMFlietext"/>
        <w:rPr>
          <w:rFonts w:cs="Times New Roman"/>
          <w:szCs w:val="24"/>
          <w:lang w:val="en-US"/>
        </w:rPr>
      </w:pPr>
      <w:r w:rsidRPr="00E67009">
        <w:rPr>
          <w:rFonts w:cs="Times New Roman"/>
          <w:szCs w:val="24"/>
          <w:lang w:val="en-GB"/>
        </w:rPr>
        <w:t>A comprehensive report will be provided upon presentation of the final figures for the year at the balance sheet press conference on 25 March 2014 as well as the analyst and investor conference on 26 March 2014.</w:t>
      </w:r>
      <w:r w:rsidRPr="00E67009">
        <w:rPr>
          <w:rFonts w:cs="Times New Roman"/>
          <w:szCs w:val="24"/>
          <w:lang w:val="en-US"/>
        </w:rPr>
        <w:t xml:space="preserve"> </w:t>
      </w:r>
      <w:r w:rsidRPr="00E67009">
        <w:rPr>
          <w:rFonts w:cs="Times New Roman"/>
          <w:szCs w:val="24"/>
          <w:lang w:val="en-GB"/>
        </w:rPr>
        <w:t>Leoni will then also issue a specific forecast for fiscal 2014 as a whole.</w:t>
      </w:r>
      <w:r w:rsidRPr="00E67009">
        <w:rPr>
          <w:rFonts w:cs="Times New Roman"/>
          <w:szCs w:val="24"/>
          <w:lang w:val="en-US"/>
        </w:rPr>
        <w:t xml:space="preserve"> </w:t>
      </w:r>
      <w:r w:rsidRPr="00E67009">
        <w:rPr>
          <w:rFonts w:cs="Times New Roman"/>
          <w:szCs w:val="24"/>
          <w:lang w:val="en-GB"/>
        </w:rPr>
        <w:t xml:space="preserve">In terms of sales, the </w:t>
      </w:r>
      <w:r w:rsidRPr="00E67009">
        <w:rPr>
          <w:rFonts w:cs="Times New Roman"/>
          <w:szCs w:val="24"/>
          <w:lang w:val="en-GB"/>
        </w:rPr>
        <w:lastRenderedPageBreak/>
        <w:t>Company had already held out a further increase to about EUR 4.1 billion.</w:t>
      </w:r>
      <w:r w:rsidRPr="00E67009">
        <w:rPr>
          <w:rFonts w:cs="Times New Roman"/>
          <w:szCs w:val="24"/>
          <w:lang w:val="en-US"/>
        </w:rPr>
        <w:t xml:space="preserve"> Leoni projects to disproportionally </w:t>
      </w:r>
      <w:r w:rsidR="00B04F6A" w:rsidRPr="00E67009">
        <w:rPr>
          <w:rFonts w:cs="Times New Roman"/>
          <w:szCs w:val="24"/>
          <w:lang w:val="en-US"/>
        </w:rPr>
        <w:t xml:space="preserve">grow its </w:t>
      </w:r>
      <w:r w:rsidRPr="00E67009">
        <w:rPr>
          <w:rFonts w:cs="Times New Roman"/>
          <w:szCs w:val="24"/>
          <w:lang w:val="en-GB"/>
        </w:rPr>
        <w:t>profit.</w:t>
      </w:r>
      <w:r w:rsidRPr="00E67009">
        <w:rPr>
          <w:rFonts w:cs="Times New Roman"/>
          <w:szCs w:val="24"/>
          <w:lang w:val="en-US"/>
        </w:rPr>
        <w:t xml:space="preserve"> </w:t>
      </w:r>
    </w:p>
    <w:p w:rsidR="0065356D" w:rsidRPr="000E463D" w:rsidRDefault="00B04F6A" w:rsidP="00744F2F">
      <w:pPr>
        <w:pStyle w:val="MMFlietext"/>
        <w:rPr>
          <w:rFonts w:cs="Times New Roman"/>
          <w:szCs w:val="24"/>
          <w:lang w:val="en-US"/>
        </w:rPr>
      </w:pPr>
      <w:r w:rsidRPr="00E67009">
        <w:rPr>
          <w:rFonts w:cs="Times New Roman"/>
          <w:szCs w:val="24"/>
          <w:lang w:val="en-GB"/>
        </w:rPr>
        <w:t xml:space="preserve">The cables specialist </w:t>
      </w:r>
      <w:r w:rsidR="000E463D" w:rsidRPr="00E67009">
        <w:rPr>
          <w:rFonts w:cs="Times New Roman"/>
          <w:szCs w:val="24"/>
          <w:lang w:val="en-GB"/>
        </w:rPr>
        <w:t>also underpin</w:t>
      </w:r>
      <w:r w:rsidRPr="00E67009">
        <w:rPr>
          <w:rFonts w:cs="Times New Roman"/>
          <w:szCs w:val="24"/>
          <w:lang w:val="en-GB"/>
        </w:rPr>
        <w:t>s</w:t>
      </w:r>
      <w:r w:rsidR="000E463D" w:rsidRPr="00E67009">
        <w:rPr>
          <w:rFonts w:cs="Times New Roman"/>
          <w:szCs w:val="24"/>
          <w:lang w:val="en-GB"/>
        </w:rPr>
        <w:t xml:space="preserve"> its medium-term outlook.</w:t>
      </w:r>
      <w:r w:rsidR="000E463D" w:rsidRPr="00E67009">
        <w:rPr>
          <w:rFonts w:cs="Times New Roman"/>
          <w:szCs w:val="24"/>
          <w:lang w:val="en-US"/>
        </w:rPr>
        <w:t xml:space="preserve"> </w:t>
      </w:r>
      <w:r w:rsidR="000E463D" w:rsidRPr="00E67009">
        <w:rPr>
          <w:rFonts w:cs="Times New Roman"/>
          <w:szCs w:val="24"/>
          <w:lang w:val="en-GB"/>
        </w:rPr>
        <w:t xml:space="preserve">Based above all on the Wiring Systems Division’s already well filled order book, </w:t>
      </w:r>
      <w:r w:rsidRPr="00E67009">
        <w:rPr>
          <w:rFonts w:cs="Times New Roman"/>
          <w:szCs w:val="24"/>
          <w:lang w:val="en-GB"/>
        </w:rPr>
        <w:t xml:space="preserve">Leoni </w:t>
      </w:r>
      <w:r w:rsidR="000E463D" w:rsidRPr="00E67009">
        <w:rPr>
          <w:rFonts w:cs="Times New Roman"/>
          <w:szCs w:val="24"/>
          <w:lang w:val="en-GB"/>
        </w:rPr>
        <w:t xml:space="preserve">continues to believe that it will reach </w:t>
      </w:r>
      <w:bookmarkStart w:id="0" w:name="_GoBack"/>
      <w:bookmarkEnd w:id="0"/>
      <w:r w:rsidR="000E463D" w:rsidRPr="00E67009">
        <w:rPr>
          <w:rFonts w:cs="Times New Roman"/>
          <w:szCs w:val="24"/>
          <w:lang w:val="en-GB"/>
        </w:rPr>
        <w:t>the sales threshold of EUR 5 billion in 2016.</w:t>
      </w:r>
      <w:r w:rsidR="000E463D" w:rsidRPr="00E67009">
        <w:rPr>
          <w:rFonts w:cs="Times New Roman"/>
          <w:szCs w:val="24"/>
          <w:lang w:val="en-US"/>
        </w:rPr>
        <w:t xml:space="preserve"> </w:t>
      </w:r>
      <w:r w:rsidR="000E463D" w:rsidRPr="00E67009">
        <w:rPr>
          <w:rFonts w:cs="Times New Roman"/>
          <w:szCs w:val="24"/>
          <w:lang w:val="en-GB"/>
        </w:rPr>
        <w:t>By then the return on sales is to have risen to 7 percent</w:t>
      </w:r>
      <w:r w:rsidR="0065356D" w:rsidRPr="00E67009">
        <w:rPr>
          <w:lang w:val="en-GB"/>
        </w:rPr>
        <w:t>.</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B04F6A">
        <w:rPr>
          <w:rFonts w:ascii="Arial" w:hAnsi="Arial" w:cs="Arial"/>
          <w:i/>
          <w:sz w:val="22"/>
          <w:szCs w:val="22"/>
          <w:lang w:val="en-GB"/>
        </w:rPr>
        <w:t>2</w:t>
      </w:r>
      <w:r w:rsidR="005C1DA5" w:rsidRPr="0065356D">
        <w:rPr>
          <w:rFonts w:ascii="Arial" w:hAnsi="Arial" w:cs="Arial"/>
          <w:i/>
          <w:sz w:val="22"/>
          <w:szCs w:val="22"/>
          <w:lang w:val="en-GB"/>
        </w:rPr>
        <w:t>,</w:t>
      </w:r>
      <w:r w:rsidR="00B04F6A">
        <w:rPr>
          <w:rFonts w:ascii="Arial" w:hAnsi="Arial" w:cs="Arial"/>
          <w:i/>
          <w:sz w:val="22"/>
          <w:szCs w:val="22"/>
          <w:lang w:val="en-GB"/>
        </w:rPr>
        <w:t>4</w:t>
      </w:r>
      <w:r w:rsidR="00E67009">
        <w:rPr>
          <w:rFonts w:ascii="Arial" w:hAnsi="Arial" w:cs="Arial"/>
          <w:i/>
          <w:sz w:val="22"/>
          <w:szCs w:val="22"/>
          <w:lang w:val="en-GB"/>
        </w:rPr>
        <w:t>51</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E67009">
        <w:rPr>
          <w:rFonts w:ascii="Arial" w:hAnsi="Arial" w:cs="Arial"/>
          <w:i/>
          <w:sz w:val="22"/>
          <w:szCs w:val="22"/>
          <w:lang w:val="en-GB"/>
        </w:rPr>
        <w:t>I</w:t>
      </w:r>
      <w:r w:rsidRPr="0065356D">
        <w:rPr>
          <w:rFonts w:ascii="Arial" w:hAnsi="Arial" w:cs="Arial"/>
          <w:i/>
          <w:sz w:val="22"/>
          <w:szCs w:val="22"/>
          <w:lang w:val="en-GB"/>
        </w:rPr>
        <w:t xml:space="preserve">llustration material can be downloaded from </w:t>
      </w:r>
      <w:hyperlink r:id="rId8" w:history="1">
        <w:r w:rsidRPr="0065356D">
          <w:rPr>
            <w:rStyle w:val="Hyperlink"/>
            <w:rFonts w:ascii="Arial" w:hAnsi="Arial" w:cs="Arial"/>
            <w:i/>
            <w:sz w:val="22"/>
            <w:szCs w:val="22"/>
            <w:lang w:val="en-GB"/>
          </w:rPr>
          <w:t>www.media.leoni.com</w:t>
        </w:r>
      </w:hyperlink>
    </w:p>
    <w:p w:rsidR="00F76833" w:rsidRPr="00C85271" w:rsidRDefault="00F76833" w:rsidP="00744F2F">
      <w:pPr>
        <w:pStyle w:val="MMKurzprofilberschrift"/>
        <w:ind w:right="1922"/>
        <w:rPr>
          <w:lang w:val="en-GB"/>
        </w:rPr>
      </w:pPr>
      <w:r w:rsidRPr="00C85271">
        <w:rPr>
          <w:lang w:val="en-GB"/>
        </w:rPr>
        <w:t>About the Leoni Group</w:t>
      </w:r>
    </w:p>
    <w:p w:rsidR="00F76833" w:rsidRDefault="00F76833" w:rsidP="00744F2F">
      <w:pPr>
        <w:pStyle w:val="MMKurzprofil"/>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0E49EE">
        <w:rPr>
          <w:lang w:val="en-GB"/>
        </w:rPr>
        <w:t>6</w:t>
      </w:r>
      <w:r w:rsidR="00B04F6A">
        <w:rPr>
          <w:lang w:val="en-GB"/>
        </w:rPr>
        <w:t>2</w:t>
      </w:r>
      <w:r w:rsidRPr="00C85271">
        <w:rPr>
          <w:lang w:val="en-GB"/>
        </w:rPr>
        <w:t>,000 people in 3</w:t>
      </w:r>
      <w:r w:rsidR="00744F2F">
        <w:rPr>
          <w:lang w:val="en-GB"/>
        </w:rPr>
        <w:t>2</w:t>
      </w:r>
      <w:r w:rsidRPr="00C85271">
        <w:rPr>
          <w:lang w:val="en-GB"/>
        </w:rPr>
        <w:t xml:space="preserve"> countries </w:t>
      </w:r>
      <w:r w:rsidR="006C41D1" w:rsidRPr="00C85271">
        <w:rPr>
          <w:lang w:val="en-GB"/>
        </w:rPr>
        <w:t xml:space="preserve">and generated consolidated sales of </w:t>
      </w:r>
      <w:r w:rsidR="006C41D1" w:rsidRPr="00B572CD">
        <w:rPr>
          <w:lang w:val="en-US"/>
        </w:rPr>
        <w:t>EUR 3.</w:t>
      </w:r>
      <w:r w:rsidR="00B04F6A">
        <w:rPr>
          <w:lang w:val="en-US"/>
        </w:rPr>
        <w:t>92</w:t>
      </w:r>
      <w:r w:rsidR="006C41D1" w:rsidRPr="00B572CD">
        <w:rPr>
          <w:lang w:val="en-US"/>
        </w:rPr>
        <w:t xml:space="preserve"> billion in 201</w:t>
      </w:r>
      <w:r w:rsidR="00B04F6A">
        <w:rPr>
          <w:lang w:val="en-US"/>
        </w:rPr>
        <w:t>3, according to preliminary calculations</w:t>
      </w:r>
      <w:r>
        <w:rPr>
          <w:lang w:val="en-US"/>
        </w:rPr>
        <w:t>.</w:t>
      </w:r>
    </w:p>
    <w:p w:rsidR="00B351E3" w:rsidRPr="00541D3C" w:rsidRDefault="00B351E3" w:rsidP="00744F2F">
      <w:pPr>
        <w:pStyle w:val="MMKurzprofil"/>
        <w:rPr>
          <w:lang w:val="en-US"/>
        </w:rPr>
      </w:pPr>
    </w:p>
    <w:p w:rsidR="00B351E3" w:rsidRPr="00541D3C" w:rsidRDefault="000E2C48" w:rsidP="00744F2F">
      <w:pPr>
        <w:pStyle w:val="MMKurzprofil"/>
        <w:rPr>
          <w:lang w:val="en-US"/>
        </w:rPr>
      </w:pPr>
      <w:hyperlink r:id="rId9" w:tgtFrame="_blank" w:history="1">
        <w:r w:rsidR="007E1B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lang w:val="en-US"/>
        </w:rPr>
        <w:t xml:space="preserve"> </w:t>
      </w:r>
      <w:hyperlink r:id="rId11" w:tgtFrame="_blank" w:history="1">
        <w:r w:rsidR="007E1B34">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48" w:rsidRDefault="000E2C48">
      <w:pPr>
        <w:rPr>
          <w:sz w:val="16"/>
        </w:rPr>
      </w:pPr>
      <w:r>
        <w:separator/>
      </w:r>
    </w:p>
  </w:endnote>
  <w:endnote w:type="continuationSeparator" w:id="0">
    <w:p w:rsidR="000E2C48" w:rsidRDefault="000E2C4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E80AD7">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E80AD7">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80AD7">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48" w:rsidRDefault="000E2C48">
      <w:pPr>
        <w:rPr>
          <w:sz w:val="16"/>
        </w:rPr>
      </w:pPr>
      <w:r>
        <w:separator/>
      </w:r>
    </w:p>
  </w:footnote>
  <w:footnote w:type="continuationSeparator" w:id="0">
    <w:p w:rsidR="000E2C48" w:rsidRDefault="000E2C48">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0E2C48">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744F2F"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0E2C48">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0E2C48" w:rsidP="00F65C50">
    <w:pPr>
      <w:pStyle w:val="Kopfzeile"/>
      <w:tabs>
        <w:tab w:val="clear" w:pos="9072"/>
        <w:tab w:val="right" w:pos="9639"/>
      </w:tabs>
      <w:rPr>
        <w:rFonts w:ascii="Verdana" w:hAnsi="Verdana"/>
        <w:sz w:val="20"/>
      </w:rPr>
    </w:pPr>
  </w:p>
  <w:p w:rsidR="008F37D5" w:rsidRDefault="000E2C48" w:rsidP="00F65C50">
    <w:pPr>
      <w:pStyle w:val="Kopfzeile"/>
      <w:tabs>
        <w:tab w:val="clear" w:pos="9072"/>
        <w:tab w:val="right" w:pos="9639"/>
      </w:tabs>
      <w:rPr>
        <w:rFonts w:ascii="Verdana" w:hAnsi="Verdana"/>
        <w:sz w:val="20"/>
      </w:rPr>
    </w:pPr>
  </w:p>
  <w:p w:rsidR="008F37D5" w:rsidRPr="00F17738" w:rsidRDefault="000E2C48"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4;mso-position-horizontal-relative:page;mso-position-vertical-relative:page" o:allowoverlap="f">
          <v:imagedata r:id="rId1" o:title="LEONI Logo farbig"/>
          <w10:wrap anchorx="page" anchory="page"/>
          <w10:anchorlock/>
        </v:shape>
      </w:pict>
    </w:r>
  </w:p>
  <w:p w:rsidR="008F37D5" w:rsidRDefault="000E2C48"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0E2C48">
    <w:pPr>
      <w:pStyle w:val="Kopfzeile"/>
      <w:tabs>
        <w:tab w:val="clear" w:pos="9072"/>
        <w:tab w:val="right" w:pos="9639"/>
      </w:tabs>
      <w:rPr>
        <w:rFonts w:ascii="Verdana" w:hAnsi="Verdana"/>
        <w:sz w:val="20"/>
      </w:rPr>
    </w:pPr>
  </w:p>
  <w:p w:rsidR="008F37D5" w:rsidRDefault="000E2C48">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3;mso-position-horizontal-relative:margin;mso-position-vertical-relative:margin" o:allowoverlap="f">
          <v:imagedata r:id="rId1" o:title=""/>
          <w10:wrap anchorx="margin" anchory="margin"/>
        </v:shape>
      </w:pict>
    </w: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p w:rsidR="008F37D5" w:rsidRDefault="000E2C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2C48"/>
    <w:rsid w:val="000E463D"/>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8B3"/>
    <w:rsid w:val="00327B0A"/>
    <w:rsid w:val="00361CF2"/>
    <w:rsid w:val="00362050"/>
    <w:rsid w:val="003627B5"/>
    <w:rsid w:val="00364DCD"/>
    <w:rsid w:val="0037729A"/>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91E09"/>
    <w:rsid w:val="007C3759"/>
    <w:rsid w:val="007C6329"/>
    <w:rsid w:val="007D37B7"/>
    <w:rsid w:val="007D7D60"/>
    <w:rsid w:val="007E1B34"/>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2934"/>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4F6A"/>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67009"/>
    <w:rsid w:val="00E76BA0"/>
    <w:rsid w:val="00E80AD7"/>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3604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2014-02-11T17:57:00Z</cp:lastPrinted>
  <dcterms:created xsi:type="dcterms:W3CDTF">2014-02-11T17:52:00Z</dcterms:created>
  <dcterms:modified xsi:type="dcterms:W3CDTF">2014-02-11T18:00:00Z</dcterms:modified>
</cp:coreProperties>
</file>