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5A" w:rsidRPr="00CE587E" w:rsidRDefault="00334AF4" w:rsidP="00C2285A">
      <w:pPr>
        <w:pStyle w:val="MMU1"/>
        <w:rPr>
          <w:bCs w:val="0"/>
          <w:szCs w:val="24"/>
          <w:lang w:val="en-US"/>
        </w:rPr>
      </w:pPr>
      <w:r>
        <w:rPr>
          <w:bCs w:val="0"/>
          <w:szCs w:val="24"/>
          <w:lang w:val="en-GB"/>
        </w:rPr>
        <w:t xml:space="preserve">Leoni presents </w:t>
      </w:r>
      <w:r w:rsidR="00C2285A">
        <w:rPr>
          <w:bCs w:val="0"/>
          <w:szCs w:val="24"/>
          <w:lang w:val="en-GB"/>
        </w:rPr>
        <w:t>intelligent charging cable for electric and hybrid vehicles</w:t>
      </w:r>
    </w:p>
    <w:p w:rsidR="00C2285A" w:rsidRDefault="00C2285A" w:rsidP="00C2285A">
      <w:pPr>
        <w:pStyle w:val="MMU2"/>
        <w:rPr>
          <w:rFonts w:cs="Times New Roman"/>
          <w:lang w:val="en-GB"/>
        </w:rPr>
      </w:pPr>
      <w:r>
        <w:rPr>
          <w:rFonts w:cs="Times New Roman"/>
          <w:lang w:val="en-GB"/>
        </w:rPr>
        <w:t xml:space="preserve">Innovative </w:t>
      </w:r>
      <w:proofErr w:type="spellStart"/>
      <w:r>
        <w:rPr>
          <w:rFonts w:cs="Times New Roman"/>
          <w:lang w:val="en-GB"/>
        </w:rPr>
        <w:t>iEVC</w:t>
      </w:r>
      <w:proofErr w:type="spellEnd"/>
      <w:r>
        <w:rPr>
          <w:rFonts w:cs="Times New Roman"/>
          <w:lang w:val="en-GB"/>
        </w:rPr>
        <w:t xml:space="preserve"> makes safe charging easier thanks to status-indicating light function – product launch at the </w:t>
      </w:r>
      <w:proofErr w:type="spellStart"/>
      <w:r>
        <w:rPr>
          <w:rFonts w:cs="Times New Roman"/>
          <w:lang w:val="en-GB"/>
        </w:rPr>
        <w:t>eCarTec</w:t>
      </w:r>
      <w:proofErr w:type="spellEnd"/>
      <w:r>
        <w:rPr>
          <w:rFonts w:cs="Times New Roman"/>
          <w:lang w:val="en-GB"/>
        </w:rPr>
        <w:t xml:space="preserve"> trade fair</w:t>
      </w:r>
    </w:p>
    <w:p w:rsidR="00C2285A" w:rsidRDefault="00C2285A" w:rsidP="00C2285A">
      <w:pPr>
        <w:pStyle w:val="MMVorspann"/>
        <w:rPr>
          <w:rFonts w:cs="Times New Roman"/>
          <w:bCs w:val="0"/>
          <w:szCs w:val="24"/>
          <w:lang w:val="en-GB"/>
        </w:rPr>
      </w:pPr>
      <w:r>
        <w:rPr>
          <w:rFonts w:cs="Times New Roman"/>
          <w:bCs w:val="0"/>
          <w:szCs w:val="24"/>
          <w:lang w:val="en-GB"/>
        </w:rPr>
        <w:t xml:space="preserve">Nuremberg, 22 October 2014 – Leoni has succeeded in taking a further step forward in electromobility: the leading </w:t>
      </w:r>
      <w:r w:rsidR="00334AF4">
        <w:rPr>
          <w:rFonts w:cs="Times New Roman"/>
          <w:bCs w:val="0"/>
          <w:szCs w:val="24"/>
          <w:lang w:val="en-GB"/>
        </w:rPr>
        <w:t xml:space="preserve">European </w:t>
      </w:r>
      <w:r>
        <w:rPr>
          <w:rFonts w:cs="Times New Roman"/>
          <w:bCs w:val="0"/>
          <w:szCs w:val="24"/>
          <w:lang w:val="en-GB"/>
        </w:rPr>
        <w:t>provider of cables and cable systems to the automotive sector and other industries has developed a new charging cable concept involving a status-indicating light function. Not only does it make charging easier for the user, it also provides greater safety. The Company present</w:t>
      </w:r>
      <w:r w:rsidR="00334AF4">
        <w:rPr>
          <w:rFonts w:cs="Times New Roman"/>
          <w:bCs w:val="0"/>
          <w:szCs w:val="24"/>
          <w:lang w:val="en-GB"/>
        </w:rPr>
        <w:t>s</w:t>
      </w:r>
      <w:r>
        <w:rPr>
          <w:rFonts w:cs="Times New Roman"/>
          <w:bCs w:val="0"/>
          <w:szCs w:val="24"/>
          <w:lang w:val="en-GB"/>
        </w:rPr>
        <w:t xml:space="preserve"> its innovative </w:t>
      </w:r>
      <w:proofErr w:type="spellStart"/>
      <w:r>
        <w:rPr>
          <w:rFonts w:cs="Times New Roman"/>
          <w:bCs w:val="0"/>
          <w:szCs w:val="24"/>
          <w:lang w:val="en-GB"/>
        </w:rPr>
        <w:t>iEVC</w:t>
      </w:r>
      <w:proofErr w:type="spellEnd"/>
      <w:r>
        <w:rPr>
          <w:rFonts w:cs="Times New Roman"/>
          <w:bCs w:val="0"/>
          <w:szCs w:val="24"/>
          <w:lang w:val="en-GB"/>
        </w:rPr>
        <w:t xml:space="preserve"> </w:t>
      </w:r>
      <w:r w:rsidR="00334AF4" w:rsidRPr="00334AF4">
        <w:rPr>
          <w:lang w:val="en-US"/>
        </w:rPr>
        <w:t>(</w:t>
      </w:r>
      <w:proofErr w:type="spellStart"/>
      <w:r w:rsidR="00334AF4" w:rsidRPr="00334AF4">
        <w:rPr>
          <w:lang w:val="en-US"/>
        </w:rPr>
        <w:t>illuminatd</w:t>
      </w:r>
      <w:proofErr w:type="spellEnd"/>
      <w:r w:rsidR="00334AF4" w:rsidRPr="00334AF4">
        <w:rPr>
          <w:lang w:val="en-US"/>
        </w:rPr>
        <w:t xml:space="preserve"> Electrical Vehicle charging cable) </w:t>
      </w:r>
      <w:r>
        <w:rPr>
          <w:rFonts w:cs="Times New Roman"/>
          <w:bCs w:val="0"/>
          <w:szCs w:val="24"/>
          <w:lang w:val="en-GB"/>
        </w:rPr>
        <w:t xml:space="preserve">at the </w:t>
      </w:r>
      <w:proofErr w:type="spellStart"/>
      <w:r>
        <w:rPr>
          <w:rFonts w:cs="Times New Roman"/>
          <w:bCs w:val="0"/>
          <w:szCs w:val="24"/>
          <w:lang w:val="en-GB"/>
        </w:rPr>
        <w:t>eCarTec</w:t>
      </w:r>
      <w:proofErr w:type="spellEnd"/>
      <w:r>
        <w:rPr>
          <w:rFonts w:cs="Times New Roman"/>
          <w:bCs w:val="0"/>
          <w:szCs w:val="24"/>
          <w:lang w:val="en-GB"/>
        </w:rPr>
        <w:t xml:space="preserve"> Munich, the leading international fair for the electric and hybrid mobility trade.</w:t>
      </w:r>
    </w:p>
    <w:p w:rsidR="00C2285A" w:rsidRDefault="00C2285A" w:rsidP="00C2285A">
      <w:pPr>
        <w:pStyle w:val="MMFlietext"/>
        <w:rPr>
          <w:rFonts w:cs="Times New Roman"/>
          <w:szCs w:val="24"/>
          <w:lang w:val="en-GB"/>
        </w:rPr>
      </w:pPr>
      <w:r>
        <w:rPr>
          <w:rFonts w:cs="Times New Roman"/>
          <w:szCs w:val="24"/>
          <w:lang w:val="en-GB"/>
        </w:rPr>
        <w:t xml:space="preserve">The </w:t>
      </w:r>
      <w:proofErr w:type="spellStart"/>
      <w:r>
        <w:rPr>
          <w:rFonts w:cs="Times New Roman"/>
          <w:szCs w:val="24"/>
          <w:lang w:val="en-GB"/>
        </w:rPr>
        <w:t>iEVC</w:t>
      </w:r>
      <w:proofErr w:type="spellEnd"/>
      <w:r>
        <w:rPr>
          <w:rFonts w:cs="Times New Roman"/>
          <w:szCs w:val="24"/>
          <w:lang w:val="en-GB"/>
        </w:rPr>
        <w:t xml:space="preserve">, which features enhanced functions, visibly tracks the progress of charging a vehicle with colour change in the cable jacket. By having this illumination unit integrated along the charging cable, the driver can see the charge status of his or her electric car or plug-in hybrid even from a greater </w:t>
      </w:r>
      <w:proofErr w:type="gramStart"/>
      <w:r>
        <w:rPr>
          <w:rFonts w:cs="Times New Roman"/>
          <w:szCs w:val="24"/>
          <w:lang w:val="en-GB"/>
        </w:rPr>
        <w:t>distance</w:t>
      </w:r>
      <w:proofErr w:type="gramEnd"/>
      <w:r>
        <w:rPr>
          <w:rFonts w:cs="Times New Roman"/>
          <w:szCs w:val="24"/>
          <w:lang w:val="en-GB"/>
        </w:rPr>
        <w:t xml:space="preserve"> and without the use of any additional devices. Furthermore, optical signals provide such additional information as a trouble-free connection or malfunction. The consistent illumination of the cable across its entire length also averts the threat of tripping over the cable in dark or poorly lit areas. The cable can display any colour and is continuously dimmable.</w:t>
      </w:r>
    </w:p>
    <w:p w:rsidR="00C2285A" w:rsidRPr="00C2285A" w:rsidRDefault="00C2285A" w:rsidP="00C2285A">
      <w:pPr>
        <w:pStyle w:val="MMZwischenberschrift"/>
        <w:rPr>
          <w:rFonts w:cs="Times New Roman"/>
          <w:szCs w:val="24"/>
          <w:lang w:val="en-US"/>
        </w:rPr>
      </w:pPr>
      <w:r>
        <w:rPr>
          <w:rFonts w:cs="Times New Roman"/>
          <w:szCs w:val="24"/>
          <w:lang w:val="en-GB"/>
        </w:rPr>
        <w:t>Intelligent and sustainable</w:t>
      </w:r>
    </w:p>
    <w:p w:rsidR="00C2285A" w:rsidRPr="00C2285A" w:rsidRDefault="00C2285A" w:rsidP="00C2285A">
      <w:pPr>
        <w:pStyle w:val="MMFlietext"/>
        <w:rPr>
          <w:rFonts w:cs="Times New Roman"/>
          <w:szCs w:val="24"/>
          <w:lang w:val="en-US"/>
        </w:rPr>
      </w:pPr>
      <w:r>
        <w:rPr>
          <w:rFonts w:cs="Times New Roman"/>
          <w:szCs w:val="24"/>
          <w:lang w:val="en-GB"/>
        </w:rPr>
        <w:t>With its intelligent charging cable, Leoni provides both flexibility and mechanical resilience</w:t>
      </w:r>
      <w:r w:rsidR="005007C8">
        <w:rPr>
          <w:rFonts w:cs="Times New Roman"/>
          <w:szCs w:val="24"/>
          <w:lang w:val="en-GB"/>
        </w:rPr>
        <w:t>. T</w:t>
      </w:r>
      <w:r>
        <w:rPr>
          <w:rFonts w:cs="Times New Roman"/>
          <w:szCs w:val="24"/>
          <w:lang w:val="en-GB"/>
        </w:rPr>
        <w:t xml:space="preserve">he </w:t>
      </w:r>
      <w:proofErr w:type="spellStart"/>
      <w:r>
        <w:rPr>
          <w:rFonts w:cs="Times New Roman"/>
          <w:szCs w:val="24"/>
          <w:lang w:val="en-GB"/>
        </w:rPr>
        <w:t>iEVC</w:t>
      </w:r>
      <w:proofErr w:type="spellEnd"/>
      <w:r>
        <w:rPr>
          <w:rFonts w:cs="Times New Roman"/>
          <w:szCs w:val="24"/>
          <w:lang w:val="en-GB"/>
        </w:rPr>
        <w:t xml:space="preserve"> system can be universally deployed from the home to supercharging, regardless of the vehicle and the charging mode.</w:t>
      </w:r>
      <w:r w:rsidRPr="00C2285A">
        <w:rPr>
          <w:rFonts w:cs="Times New Roman"/>
          <w:szCs w:val="24"/>
          <w:lang w:val="en-US"/>
        </w:rPr>
        <w:t xml:space="preserve"> </w:t>
      </w:r>
      <w:r>
        <w:rPr>
          <w:rFonts w:cs="Times New Roman"/>
          <w:szCs w:val="24"/>
          <w:lang w:val="en-GB"/>
        </w:rPr>
        <w:t>As the illuminated charging cable does not contain any electronics or active lamps, which would compromise the mechanical properties, it is just as robust as conventional charging cables.</w:t>
      </w:r>
      <w:r w:rsidRPr="00C2285A">
        <w:rPr>
          <w:rFonts w:cs="Times New Roman"/>
          <w:szCs w:val="24"/>
          <w:lang w:val="en-US"/>
        </w:rPr>
        <w:t xml:space="preserve"> </w:t>
      </w:r>
      <w:r>
        <w:rPr>
          <w:rFonts w:cs="Times New Roman"/>
          <w:szCs w:val="24"/>
          <w:lang w:val="en-GB"/>
        </w:rPr>
        <w:t>Thanks to the use of LED technology it is, moreover, especially energy efficient.</w:t>
      </w:r>
    </w:p>
    <w:p w:rsidR="0065356D" w:rsidRDefault="00C2285A" w:rsidP="00C2285A">
      <w:pPr>
        <w:pStyle w:val="MMFlietext"/>
        <w:rPr>
          <w:lang w:val="en-GB"/>
        </w:rPr>
      </w:pPr>
      <w:r>
        <w:rPr>
          <w:rFonts w:cs="Times New Roman"/>
          <w:szCs w:val="24"/>
          <w:lang w:val="en-GB"/>
        </w:rPr>
        <w:lastRenderedPageBreak/>
        <w:t>The cable weight also remains the same due to the intelligent use of materials and despite the extended range of functions compared with standard products.</w:t>
      </w:r>
      <w:r w:rsidRPr="00C2285A">
        <w:rPr>
          <w:rFonts w:cs="Times New Roman"/>
          <w:szCs w:val="24"/>
          <w:lang w:val="en-US"/>
        </w:rPr>
        <w:t xml:space="preserve"> </w:t>
      </w:r>
      <w:r>
        <w:rPr>
          <w:rFonts w:cs="Times New Roman"/>
          <w:szCs w:val="24"/>
          <w:lang w:val="en-GB"/>
        </w:rPr>
        <w:t>The targeted use of bio-based materials and recycled copper raises the proportion of sustainable materials in the charging cable to above 50 percent and thereby sets new standards in terms of efficient use of resources</w:t>
      </w:r>
      <w:r w:rsidR="0065356D">
        <w:rPr>
          <w:lang w:val="en-GB"/>
        </w:rPr>
        <w:t xml:space="preserve">. </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334AF4">
        <w:rPr>
          <w:rFonts w:ascii="Arial" w:hAnsi="Arial" w:cs="Arial"/>
          <w:i/>
          <w:sz w:val="22"/>
          <w:szCs w:val="22"/>
          <w:lang w:val="en-GB"/>
        </w:rPr>
        <w:t>2</w:t>
      </w:r>
      <w:r w:rsidR="005C1DA5" w:rsidRPr="0065356D">
        <w:rPr>
          <w:rFonts w:ascii="Arial" w:hAnsi="Arial" w:cs="Arial"/>
          <w:i/>
          <w:sz w:val="22"/>
          <w:szCs w:val="22"/>
          <w:lang w:val="en-GB"/>
        </w:rPr>
        <w:t>,</w:t>
      </w:r>
      <w:r w:rsidR="00334AF4">
        <w:rPr>
          <w:rFonts w:ascii="Arial" w:hAnsi="Arial" w:cs="Arial"/>
          <w:i/>
          <w:sz w:val="22"/>
          <w:szCs w:val="22"/>
          <w:lang w:val="en-GB"/>
        </w:rPr>
        <w:t>339</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65356D" w:rsidRDefault="00F76833" w:rsidP="00744F2F">
      <w:pPr>
        <w:spacing w:before="120"/>
        <w:ind w:right="1922"/>
        <w:rPr>
          <w:rFonts w:ascii="Arial" w:hAnsi="Arial" w:cs="Arial"/>
          <w:i/>
          <w:sz w:val="21"/>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004376F3" w:rsidRPr="004376F3">
        <w:rPr>
          <w:rFonts w:ascii="Arial" w:hAnsi="Arial" w:cs="Arial"/>
          <w:i/>
          <w:sz w:val="22"/>
          <w:szCs w:val="22"/>
          <w:lang w:val="en-GB"/>
        </w:rPr>
        <w:t>Related illustration material can be downloaded next to this release at</w:t>
      </w:r>
      <w:r w:rsidR="004376F3">
        <w:rPr>
          <w:rFonts w:ascii="Arial" w:hAnsi="Arial" w:cs="Arial"/>
          <w:i/>
          <w:sz w:val="22"/>
          <w:szCs w:val="22"/>
          <w:lang w:val="en-GB"/>
        </w:rPr>
        <w:t xml:space="preserve"> </w:t>
      </w:r>
      <w:hyperlink r:id="rId8" w:history="1">
        <w:r w:rsidR="00314028" w:rsidRPr="005966F6">
          <w:rPr>
            <w:rStyle w:val="Hyperlink"/>
            <w:rFonts w:ascii="Arial" w:hAnsi="Arial" w:cs="Arial"/>
            <w:i/>
            <w:sz w:val="22"/>
            <w:szCs w:val="22"/>
            <w:lang w:val="en-GB"/>
          </w:rPr>
          <w:t>www.leoni.com/en/press/releases/detail</w:t>
        </w:r>
        <w:r w:rsidR="00334AF4">
          <w:rPr>
            <w:rStyle w:val="Hyperlink"/>
            <w:rFonts w:ascii="Arial" w:hAnsi="Arial" w:cs="Arial"/>
            <w:i/>
            <w:sz w:val="22"/>
            <w:szCs w:val="22"/>
            <w:lang w:val="en-GB"/>
          </w:rPr>
          <w:t>s/l</w:t>
        </w:r>
        <w:r w:rsidR="00334AF4" w:rsidRPr="00334AF4">
          <w:rPr>
            <w:rStyle w:val="Hyperlink"/>
            <w:rFonts w:ascii="Arial" w:hAnsi="Arial" w:cs="Arial"/>
            <w:i/>
            <w:sz w:val="22"/>
            <w:szCs w:val="22"/>
            <w:lang w:val="en-GB"/>
          </w:rPr>
          <w:t>eoni</w:t>
        </w:r>
        <w:r w:rsidR="00334AF4">
          <w:rPr>
            <w:rStyle w:val="Hyperlink"/>
            <w:rFonts w:ascii="Arial" w:hAnsi="Arial" w:cs="Arial"/>
            <w:i/>
            <w:sz w:val="22"/>
            <w:szCs w:val="22"/>
            <w:lang w:val="en-GB"/>
          </w:rPr>
          <w:t>-</w:t>
        </w:r>
        <w:r w:rsidR="00334AF4" w:rsidRPr="00334AF4">
          <w:rPr>
            <w:rStyle w:val="Hyperlink"/>
            <w:rFonts w:ascii="Arial" w:hAnsi="Arial" w:cs="Arial"/>
            <w:i/>
            <w:sz w:val="22"/>
            <w:szCs w:val="22"/>
            <w:lang w:val="en-GB"/>
          </w:rPr>
          <w:t>presents</w:t>
        </w:r>
        <w:r w:rsidR="00334AF4">
          <w:rPr>
            <w:rStyle w:val="Hyperlink"/>
            <w:rFonts w:ascii="Arial" w:hAnsi="Arial" w:cs="Arial"/>
            <w:i/>
            <w:sz w:val="22"/>
            <w:szCs w:val="22"/>
            <w:lang w:val="en-GB"/>
          </w:rPr>
          <w:t>-</w:t>
        </w:r>
        <w:r w:rsidR="00334AF4" w:rsidRPr="00334AF4">
          <w:rPr>
            <w:rStyle w:val="Hyperlink"/>
            <w:rFonts w:ascii="Arial" w:hAnsi="Arial" w:cs="Arial"/>
            <w:i/>
            <w:sz w:val="22"/>
            <w:szCs w:val="22"/>
            <w:lang w:val="en-GB"/>
          </w:rPr>
          <w:t>intelligent</w:t>
        </w:r>
        <w:r w:rsidR="00334AF4">
          <w:rPr>
            <w:rStyle w:val="Hyperlink"/>
            <w:rFonts w:ascii="Arial" w:hAnsi="Arial" w:cs="Arial"/>
            <w:i/>
            <w:sz w:val="22"/>
            <w:szCs w:val="22"/>
            <w:lang w:val="en-GB"/>
          </w:rPr>
          <w:t>-</w:t>
        </w:r>
        <w:r w:rsidR="00334AF4" w:rsidRPr="00334AF4">
          <w:rPr>
            <w:rStyle w:val="Hyperlink"/>
            <w:rFonts w:ascii="Arial" w:hAnsi="Arial" w:cs="Arial"/>
            <w:i/>
            <w:sz w:val="22"/>
            <w:szCs w:val="22"/>
            <w:lang w:val="en-GB"/>
          </w:rPr>
          <w:t>charging</w:t>
        </w:r>
        <w:r w:rsidR="00334AF4">
          <w:rPr>
            <w:rStyle w:val="Hyperlink"/>
            <w:rFonts w:ascii="Arial" w:hAnsi="Arial" w:cs="Arial"/>
            <w:i/>
            <w:sz w:val="22"/>
            <w:szCs w:val="22"/>
            <w:lang w:val="en-GB"/>
          </w:rPr>
          <w:t>-</w:t>
        </w:r>
        <w:r w:rsidR="00334AF4" w:rsidRPr="00334AF4">
          <w:rPr>
            <w:rStyle w:val="Hyperlink"/>
            <w:rFonts w:ascii="Arial" w:hAnsi="Arial" w:cs="Arial"/>
            <w:i/>
            <w:sz w:val="22"/>
            <w:szCs w:val="22"/>
            <w:lang w:val="en-GB"/>
          </w:rPr>
          <w:t>cable</w:t>
        </w:r>
        <w:r w:rsidR="00334AF4">
          <w:rPr>
            <w:rStyle w:val="Hyperlink"/>
            <w:rFonts w:ascii="Arial" w:hAnsi="Arial" w:cs="Arial"/>
            <w:i/>
            <w:sz w:val="22"/>
            <w:szCs w:val="22"/>
            <w:lang w:val="en-GB"/>
          </w:rPr>
          <w:t>-</w:t>
        </w:r>
        <w:r w:rsidR="00334AF4" w:rsidRPr="00334AF4">
          <w:rPr>
            <w:rStyle w:val="Hyperlink"/>
            <w:rFonts w:ascii="Arial" w:hAnsi="Arial" w:cs="Arial"/>
            <w:i/>
            <w:sz w:val="22"/>
            <w:szCs w:val="22"/>
            <w:lang w:val="en-GB"/>
          </w:rPr>
          <w:t>for</w:t>
        </w:r>
        <w:r w:rsidR="00334AF4">
          <w:rPr>
            <w:rStyle w:val="Hyperlink"/>
            <w:rFonts w:ascii="Arial" w:hAnsi="Arial" w:cs="Arial"/>
            <w:i/>
            <w:sz w:val="22"/>
            <w:szCs w:val="22"/>
            <w:lang w:val="en-GB"/>
          </w:rPr>
          <w:t>-</w:t>
        </w:r>
        <w:r w:rsidR="00334AF4" w:rsidRPr="00334AF4">
          <w:rPr>
            <w:rStyle w:val="Hyperlink"/>
            <w:rFonts w:ascii="Arial" w:hAnsi="Arial" w:cs="Arial"/>
            <w:i/>
            <w:sz w:val="22"/>
            <w:szCs w:val="22"/>
            <w:lang w:val="en-GB"/>
          </w:rPr>
          <w:t>electric</w:t>
        </w:r>
        <w:r w:rsidR="00334AF4">
          <w:rPr>
            <w:rStyle w:val="Hyperlink"/>
            <w:rFonts w:ascii="Arial" w:hAnsi="Arial" w:cs="Arial"/>
            <w:i/>
            <w:sz w:val="22"/>
            <w:szCs w:val="22"/>
            <w:lang w:val="en-GB"/>
          </w:rPr>
          <w:t>-</w:t>
        </w:r>
        <w:r w:rsidR="00334AF4" w:rsidRPr="00334AF4">
          <w:rPr>
            <w:rStyle w:val="Hyperlink"/>
            <w:rFonts w:ascii="Arial" w:hAnsi="Arial" w:cs="Arial"/>
            <w:i/>
            <w:sz w:val="22"/>
            <w:szCs w:val="22"/>
            <w:lang w:val="en-GB"/>
          </w:rPr>
          <w:t>and</w:t>
        </w:r>
        <w:r w:rsidR="00334AF4">
          <w:rPr>
            <w:rStyle w:val="Hyperlink"/>
            <w:rFonts w:ascii="Arial" w:hAnsi="Arial" w:cs="Arial"/>
            <w:i/>
            <w:sz w:val="22"/>
            <w:szCs w:val="22"/>
            <w:lang w:val="en-GB"/>
          </w:rPr>
          <w:t>-</w:t>
        </w:r>
        <w:r w:rsidR="00334AF4" w:rsidRPr="00334AF4">
          <w:rPr>
            <w:rStyle w:val="Hyperlink"/>
            <w:rFonts w:ascii="Arial" w:hAnsi="Arial" w:cs="Arial"/>
            <w:i/>
            <w:sz w:val="22"/>
            <w:szCs w:val="22"/>
            <w:lang w:val="en-GB"/>
          </w:rPr>
          <w:t>hybrid</w:t>
        </w:r>
        <w:r w:rsidR="00334AF4">
          <w:rPr>
            <w:rStyle w:val="Hyperlink"/>
            <w:rFonts w:ascii="Arial" w:hAnsi="Arial" w:cs="Arial"/>
            <w:i/>
            <w:sz w:val="22"/>
            <w:szCs w:val="22"/>
            <w:lang w:val="en-GB"/>
          </w:rPr>
          <w:t>-</w:t>
        </w:r>
        <w:r w:rsidR="00334AF4" w:rsidRPr="00334AF4">
          <w:rPr>
            <w:rStyle w:val="Hyperlink"/>
            <w:rFonts w:ascii="Arial" w:hAnsi="Arial" w:cs="Arial"/>
            <w:i/>
            <w:sz w:val="22"/>
            <w:szCs w:val="22"/>
            <w:lang w:val="en-GB"/>
          </w:rPr>
          <w:t>vehicles</w:t>
        </w:r>
        <w:r w:rsidR="00314028" w:rsidRPr="005966F6">
          <w:rPr>
            <w:rStyle w:val="Hyperlink"/>
            <w:rFonts w:ascii="Arial" w:hAnsi="Arial" w:cs="Arial"/>
            <w:i/>
            <w:sz w:val="22"/>
            <w:szCs w:val="22"/>
            <w:lang w:val="en-GB"/>
          </w:rPr>
          <w:t>/</w:t>
        </w:r>
      </w:hyperlink>
      <w:r w:rsidR="004376F3">
        <w:rPr>
          <w:rFonts w:ascii="Arial" w:hAnsi="Arial" w:cs="Arial"/>
          <w:i/>
          <w:sz w:val="22"/>
          <w:szCs w:val="22"/>
          <w:lang w:val="en-GB"/>
        </w:rPr>
        <w:t xml:space="preserve"> </w:t>
      </w:r>
    </w:p>
    <w:p w:rsidR="00F76833" w:rsidRPr="00C85271" w:rsidRDefault="00F76833" w:rsidP="00744F2F">
      <w:pPr>
        <w:pStyle w:val="MMKurzprofilberschrift"/>
        <w:ind w:right="1922"/>
        <w:rPr>
          <w:lang w:val="en-GB"/>
        </w:rPr>
      </w:pPr>
      <w:r w:rsidRPr="00C85271">
        <w:rPr>
          <w:lang w:val="en-GB"/>
        </w:rPr>
        <w:t>About the Leoni Group</w:t>
      </w:r>
    </w:p>
    <w:p w:rsidR="00F76833" w:rsidRPr="004C4E56" w:rsidRDefault="00F76833" w:rsidP="004C4E56">
      <w:pPr>
        <w:pStyle w:val="MMKurzprofil"/>
      </w:pPr>
      <w:r w:rsidRPr="004C4E56">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w:t>
      </w:r>
      <w:proofErr w:type="spellStart"/>
      <w:r w:rsidRPr="004C4E56">
        <w:t>Leoni’s</w:t>
      </w:r>
      <w:proofErr w:type="spellEnd"/>
      <w:r w:rsidRPr="004C4E56">
        <w:t xml:space="preserve"> product range also comprises wires and strands, </w:t>
      </w:r>
      <w:proofErr w:type="spellStart"/>
      <w:r w:rsidRPr="004C4E56">
        <w:t>standardised</w:t>
      </w:r>
      <w:proofErr w:type="spellEnd"/>
      <w:r w:rsidRPr="004C4E56">
        <w:t xml:space="preserve"> cables, special cables and cable system assemblies for various industrial markets. The group of companies, which is listed on the German MDAX, employs </w:t>
      </w:r>
      <w:r w:rsidR="00D000D7" w:rsidRPr="004C4E56">
        <w:t>about 6</w:t>
      </w:r>
      <w:r w:rsidR="008D0A98">
        <w:t>7</w:t>
      </w:r>
      <w:bookmarkStart w:id="0" w:name="_GoBack"/>
      <w:bookmarkEnd w:id="0"/>
      <w:r w:rsidR="00D000D7" w:rsidRPr="004C4E56">
        <w:t>,000 people in 3</w:t>
      </w:r>
      <w:r w:rsidR="00334AF4">
        <w:t>1</w:t>
      </w:r>
      <w:r w:rsidR="00D000D7" w:rsidRPr="004C4E56">
        <w:t xml:space="preserve"> countries and generated consolidated sales of EUR 3.92 billion in 2013</w:t>
      </w:r>
      <w:r w:rsidRPr="004C4E56">
        <w:t>.</w:t>
      </w:r>
    </w:p>
    <w:p w:rsidR="00B351E3" w:rsidRPr="004C4E56" w:rsidRDefault="00B351E3" w:rsidP="004C4E56">
      <w:pPr>
        <w:pStyle w:val="MMKurzprofil"/>
        <w:rPr>
          <w:sz w:val="8"/>
          <w:szCs w:val="8"/>
        </w:rPr>
      </w:pPr>
    </w:p>
    <w:p w:rsidR="00B351E3" w:rsidRPr="00541D3C" w:rsidRDefault="00374D14" w:rsidP="004C4E56">
      <w:pPr>
        <w:pStyle w:val="MMKurzprofil"/>
      </w:pPr>
      <w:hyperlink r:id="rId9" w:tgtFrame="_blank" w:history="1">
        <w:r w:rsidR="008D0A9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0" o:title=""/>
            </v:shape>
          </w:pict>
        </w:r>
      </w:hyperlink>
      <w:r w:rsidR="00B351E3" w:rsidRPr="00541D3C">
        <w:rPr>
          <w:noProof/>
        </w:rPr>
        <w:t xml:space="preserve"> </w:t>
      </w:r>
      <w:hyperlink r:id="rId11" w:tgtFrame="_blank" w:history="1">
        <w:r w:rsidR="008D0A98">
          <w:pict>
            <v:shape id="_x0000_i1026" type="#_x0000_t75" style="width:14.25pt;height:14.25pt" wrapcoords="-1137 0 -1137 20463 21600 20463 21600 0 -1137 0" o:allowoverlap="f" o:button="t">
              <v:imagedata r:id="rId12" o:title=""/>
            </v:shape>
          </w:pict>
        </w:r>
      </w:hyperlink>
    </w:p>
    <w:p w:rsidR="00B351E3" w:rsidRPr="00541D3C" w:rsidRDefault="00B351E3" w:rsidP="0065356D">
      <w:pPr>
        <w:pStyle w:val="MMKurzprofilberschrift"/>
        <w:rPr>
          <w:lang w:val="en-US"/>
        </w:rPr>
        <w:sectPr w:rsidR="00B351E3" w:rsidRPr="00541D3C">
          <w:headerReference w:type="default" r:id="rId13"/>
          <w:footerReference w:type="default" r:id="rId14"/>
          <w:headerReference w:type="first" r:id="rId15"/>
          <w:footerReference w:type="first" r:id="rId16"/>
          <w:pgSz w:w="11900" w:h="16840" w:code="9"/>
          <w:pgMar w:top="2977" w:right="833" w:bottom="1701" w:left="1418" w:header="0" w:footer="742" w:gutter="0"/>
          <w:cols w:space="708"/>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4C4E56">
      <w:pPr>
        <w:pStyle w:val="MMKurzprofil"/>
      </w:pPr>
      <w:r w:rsidRPr="00C85271">
        <w:t>Sven Schmidt</w:t>
      </w:r>
    </w:p>
    <w:p w:rsidR="00744F2F" w:rsidRDefault="00744F2F" w:rsidP="004C4E56">
      <w:pPr>
        <w:pStyle w:val="MMKurzprofil"/>
      </w:pPr>
      <w:r w:rsidRPr="00C85271">
        <w:t>Corporate Public &amp; Media Relations</w:t>
      </w:r>
    </w:p>
    <w:p w:rsidR="00744F2F" w:rsidRPr="00C85271" w:rsidRDefault="00744F2F" w:rsidP="004C4E56">
      <w:pPr>
        <w:pStyle w:val="MMKurzprofil"/>
      </w:pPr>
      <w:r>
        <w:t>LEONI AG</w:t>
      </w:r>
    </w:p>
    <w:p w:rsidR="00744F2F" w:rsidRPr="00C85271" w:rsidRDefault="00744F2F" w:rsidP="004C4E56">
      <w:pPr>
        <w:pStyle w:val="MMKurzprofil"/>
      </w:pPr>
      <w:r w:rsidRPr="00C85271">
        <w:t>Phone</w:t>
      </w:r>
      <w:r w:rsidRPr="00C85271">
        <w:tab/>
        <w:t>+49 (0)911-2023-467</w:t>
      </w:r>
    </w:p>
    <w:p w:rsidR="00744F2F" w:rsidRPr="00C85271" w:rsidRDefault="00744F2F" w:rsidP="004C4E56">
      <w:pPr>
        <w:pStyle w:val="MMKurzprofil"/>
      </w:pPr>
      <w:r w:rsidRPr="00C85271">
        <w:t>Fax</w:t>
      </w:r>
      <w:r w:rsidRPr="00C85271">
        <w:tab/>
        <w:t>+49 (0)911-2023-231</w:t>
      </w:r>
    </w:p>
    <w:p w:rsidR="00744F2F" w:rsidRPr="00744F2F" w:rsidRDefault="00744F2F" w:rsidP="004C4E56">
      <w:pPr>
        <w:pStyle w:val="MMKurzprofil"/>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7" w:history="1">
        <w:r w:rsidRPr="00C85271">
          <w:rPr>
            <w:rStyle w:val="Hyperlink"/>
            <w:rFonts w:cs="Times New Roman"/>
            <w:szCs w:val="24"/>
            <w:lang w:val="en-GB"/>
          </w:rPr>
          <w:t>presse@leoni.com</w:t>
        </w:r>
      </w:hyperlink>
    </w:p>
    <w:sectPr w:rsidR="00744F2F" w:rsidRPr="00744F2F" w:rsidSect="00744F2F">
      <w:headerReference w:type="default" r:id="rId18"/>
      <w:footerReference w:type="default" r:id="rId19"/>
      <w:headerReference w:type="first" r:id="rId20"/>
      <w:footerReference w:type="first" r:id="rId21"/>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374D14">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374D14">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4C4E56">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374D14">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374D14">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54359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374D14">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374D14" w:rsidP="00F65C50">
    <w:pPr>
      <w:pStyle w:val="Kopfzeile"/>
      <w:tabs>
        <w:tab w:val="clear" w:pos="9072"/>
        <w:tab w:val="right" w:pos="9639"/>
      </w:tabs>
      <w:rPr>
        <w:rFonts w:ascii="Verdana" w:hAnsi="Verdana"/>
        <w:sz w:val="20"/>
      </w:rPr>
    </w:pPr>
  </w:p>
  <w:p w:rsidR="008F37D5" w:rsidRDefault="00374D14" w:rsidP="00F65C50">
    <w:pPr>
      <w:pStyle w:val="Kopfzeile"/>
      <w:tabs>
        <w:tab w:val="clear" w:pos="9072"/>
        <w:tab w:val="right" w:pos="9639"/>
      </w:tabs>
      <w:rPr>
        <w:rFonts w:ascii="Verdana" w:hAnsi="Verdana"/>
        <w:sz w:val="20"/>
      </w:rPr>
    </w:pPr>
  </w:p>
  <w:p w:rsidR="008F37D5" w:rsidRPr="00F17738" w:rsidRDefault="00374D14"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8F37D5" w:rsidRDefault="00374D14"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374D14">
    <w:pPr>
      <w:pStyle w:val="Kopfzeile"/>
      <w:tabs>
        <w:tab w:val="clear" w:pos="9072"/>
        <w:tab w:val="right" w:pos="9639"/>
      </w:tabs>
      <w:rPr>
        <w:rFonts w:ascii="Verdana" w:hAnsi="Verdana"/>
        <w:sz w:val="20"/>
      </w:rPr>
    </w:pPr>
  </w:p>
  <w:p w:rsidR="008F37D5" w:rsidRDefault="00374D14">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374D14">
    <w:pPr>
      <w:pStyle w:val="Kopfzeile"/>
      <w:ind w:right="12"/>
      <w:rPr>
        <w:rFonts w:ascii="Verdana" w:hAnsi="Verdana"/>
        <w:sz w:val="20"/>
      </w:rPr>
    </w:pPr>
  </w:p>
  <w:p w:rsidR="008F37D5" w:rsidRDefault="00374D14">
    <w:pPr>
      <w:pStyle w:val="Kopfzeile"/>
      <w:ind w:right="12"/>
      <w:rPr>
        <w:rFonts w:ascii="Verdana" w:hAnsi="Verdana"/>
        <w:sz w:val="20"/>
      </w:rPr>
    </w:pPr>
  </w:p>
  <w:p w:rsidR="008F37D5" w:rsidRDefault="00374D14">
    <w:pPr>
      <w:pStyle w:val="Kopfzeile"/>
      <w:ind w:right="12"/>
      <w:rPr>
        <w:rFonts w:ascii="Verdana" w:hAnsi="Verdana"/>
        <w:sz w:val="20"/>
      </w:rPr>
    </w:pPr>
  </w:p>
  <w:p w:rsidR="008F37D5" w:rsidRDefault="00374D14">
    <w:pPr>
      <w:pStyle w:val="Kopfzeile"/>
      <w:ind w:right="12"/>
      <w:rPr>
        <w:rFonts w:ascii="Verdana" w:hAnsi="Verdana"/>
        <w:sz w:val="20"/>
      </w:rPr>
    </w:pPr>
  </w:p>
  <w:p w:rsidR="008F37D5" w:rsidRDefault="00374D14">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8F37D5" w:rsidRDefault="00374D14">
    <w:pPr>
      <w:pStyle w:val="Kopfzeile"/>
      <w:ind w:right="12"/>
      <w:rPr>
        <w:rFonts w:ascii="Verdana" w:hAnsi="Verdana"/>
        <w:sz w:val="20"/>
      </w:rPr>
    </w:pPr>
  </w:p>
  <w:p w:rsidR="008F37D5" w:rsidRDefault="00374D14">
    <w:pPr>
      <w:pStyle w:val="Kopfzeile"/>
      <w:ind w:right="12"/>
      <w:rPr>
        <w:rFonts w:ascii="Verdana" w:hAnsi="Verdana"/>
        <w:sz w:val="20"/>
      </w:rPr>
    </w:pPr>
  </w:p>
  <w:p w:rsidR="008F37D5" w:rsidRDefault="00374D14">
    <w:pPr>
      <w:pStyle w:val="Kopfzeile"/>
      <w:ind w:right="12"/>
      <w:rPr>
        <w:rFonts w:ascii="Verdana" w:hAnsi="Verdana"/>
        <w:sz w:val="20"/>
      </w:rPr>
    </w:pPr>
  </w:p>
  <w:p w:rsidR="008F37D5" w:rsidRDefault="00374D14">
    <w:pPr>
      <w:pStyle w:val="Kopfzeile"/>
      <w:ind w:right="12"/>
      <w:rPr>
        <w:rFonts w:ascii="Verdana" w:hAnsi="Verdana"/>
        <w:sz w:val="20"/>
      </w:rPr>
    </w:pPr>
  </w:p>
  <w:p w:rsidR="008F37D5" w:rsidRDefault="00374D14">
    <w:pPr>
      <w:pStyle w:val="Kopfzeile"/>
      <w:ind w:right="12"/>
      <w:rPr>
        <w:rFonts w:ascii="Verdana" w:hAnsi="Verdana"/>
        <w:sz w:val="20"/>
      </w:rPr>
    </w:pPr>
  </w:p>
  <w:p w:rsidR="008F37D5" w:rsidRDefault="00374D14">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14028"/>
    <w:rsid w:val="00320044"/>
    <w:rsid w:val="003278B3"/>
    <w:rsid w:val="00327B0A"/>
    <w:rsid w:val="00334AF4"/>
    <w:rsid w:val="00361CF2"/>
    <w:rsid w:val="00362050"/>
    <w:rsid w:val="003627B5"/>
    <w:rsid w:val="00364DCD"/>
    <w:rsid w:val="00374D14"/>
    <w:rsid w:val="00382198"/>
    <w:rsid w:val="00397A3F"/>
    <w:rsid w:val="00397AC4"/>
    <w:rsid w:val="003C6AAE"/>
    <w:rsid w:val="003D2799"/>
    <w:rsid w:val="003E43B4"/>
    <w:rsid w:val="003E4B96"/>
    <w:rsid w:val="003F74D0"/>
    <w:rsid w:val="00404468"/>
    <w:rsid w:val="00432245"/>
    <w:rsid w:val="004376F3"/>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C4E56"/>
    <w:rsid w:val="004D2FCB"/>
    <w:rsid w:val="004D7625"/>
    <w:rsid w:val="004E29FC"/>
    <w:rsid w:val="004F038C"/>
    <w:rsid w:val="004F2266"/>
    <w:rsid w:val="004F7079"/>
    <w:rsid w:val="00500004"/>
    <w:rsid w:val="005007C8"/>
    <w:rsid w:val="00500B29"/>
    <w:rsid w:val="005071D3"/>
    <w:rsid w:val="005072AE"/>
    <w:rsid w:val="00516303"/>
    <w:rsid w:val="00520D08"/>
    <w:rsid w:val="00526F46"/>
    <w:rsid w:val="00533F65"/>
    <w:rsid w:val="005346BE"/>
    <w:rsid w:val="00541D3C"/>
    <w:rsid w:val="00543110"/>
    <w:rsid w:val="00543591"/>
    <w:rsid w:val="00543C34"/>
    <w:rsid w:val="005448AB"/>
    <w:rsid w:val="00547D6D"/>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54C3B"/>
    <w:rsid w:val="00763E80"/>
    <w:rsid w:val="00765E37"/>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02D1"/>
    <w:rsid w:val="0085194D"/>
    <w:rsid w:val="00883645"/>
    <w:rsid w:val="008920B0"/>
    <w:rsid w:val="008B0AD0"/>
    <w:rsid w:val="008B1883"/>
    <w:rsid w:val="008B53D6"/>
    <w:rsid w:val="008D0A98"/>
    <w:rsid w:val="008D26BA"/>
    <w:rsid w:val="008D540A"/>
    <w:rsid w:val="008D671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96E93"/>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2285A"/>
    <w:rsid w:val="00C30C32"/>
    <w:rsid w:val="00C4636C"/>
    <w:rsid w:val="00C63B60"/>
    <w:rsid w:val="00C6770A"/>
    <w:rsid w:val="00C70F49"/>
    <w:rsid w:val="00C7427E"/>
    <w:rsid w:val="00C900A9"/>
    <w:rsid w:val="00C96EBA"/>
    <w:rsid w:val="00CA481B"/>
    <w:rsid w:val="00CA4B57"/>
    <w:rsid w:val="00CB2F17"/>
    <w:rsid w:val="00CE572C"/>
    <w:rsid w:val="00D000D7"/>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tbd-tbd-tbd/"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3610</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6</cp:revision>
  <cp:lastPrinted>2014-10-22T07:01:00Z</cp:lastPrinted>
  <dcterms:created xsi:type="dcterms:W3CDTF">2014-10-20T13:05:00Z</dcterms:created>
  <dcterms:modified xsi:type="dcterms:W3CDTF">2014-10-22T07:02:00Z</dcterms:modified>
</cp:coreProperties>
</file>