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0E49EE" w:rsidRDefault="009015B3" w:rsidP="009015B3">
      <w:pPr>
        <w:pStyle w:val="MMU1"/>
        <w:rPr>
          <w:snapToGrid/>
          <w:lang w:val="en-US" w:eastAsia="de-DE"/>
        </w:rPr>
      </w:pPr>
      <w:bookmarkStart w:id="0" w:name="_GoBack"/>
      <w:bookmarkEnd w:id="0"/>
      <w:r w:rsidRPr="009015B3">
        <w:rPr>
          <w:snapToGrid/>
          <w:lang w:val="en-US" w:eastAsia="de-DE"/>
        </w:rPr>
        <w:t xml:space="preserve">Yazaki </w:t>
      </w:r>
      <w:r w:rsidR="00B94228">
        <w:rPr>
          <w:snapToGrid/>
          <w:lang w:val="en-US" w:eastAsia="de-DE"/>
        </w:rPr>
        <w:t>n</w:t>
      </w:r>
      <w:r w:rsidRPr="009015B3">
        <w:rPr>
          <w:snapToGrid/>
          <w:lang w:val="en-US" w:eastAsia="de-DE"/>
        </w:rPr>
        <w:t>ames L</w:t>
      </w:r>
      <w:r w:rsidR="00B94228">
        <w:rPr>
          <w:snapToGrid/>
          <w:lang w:val="en-US" w:eastAsia="de-DE"/>
        </w:rPr>
        <w:t>eoni</w:t>
      </w:r>
      <w:r w:rsidRPr="009015B3">
        <w:rPr>
          <w:snapToGrid/>
          <w:lang w:val="en-US" w:eastAsia="de-DE"/>
        </w:rPr>
        <w:t xml:space="preserve"> Cable Inc</w:t>
      </w:r>
      <w:r>
        <w:rPr>
          <w:snapToGrid/>
          <w:lang w:val="en-US" w:eastAsia="de-DE"/>
        </w:rPr>
        <w:t xml:space="preserve">. </w:t>
      </w:r>
      <w:r w:rsidRPr="009015B3">
        <w:rPr>
          <w:snapToGrid/>
          <w:lang w:val="en-US" w:eastAsia="de-DE"/>
        </w:rPr>
        <w:t>Green Supplier of the Year</w:t>
      </w:r>
    </w:p>
    <w:p w:rsidR="0065356D" w:rsidRPr="000E49EE" w:rsidRDefault="00B94228" w:rsidP="0065356D">
      <w:pPr>
        <w:pStyle w:val="MMU2"/>
        <w:rPr>
          <w:snapToGrid/>
          <w:lang w:val="en-US" w:eastAsia="de-DE"/>
        </w:rPr>
      </w:pPr>
      <w:r>
        <w:rPr>
          <w:snapToGrid/>
          <w:lang w:val="en-US" w:eastAsia="de-DE"/>
        </w:rPr>
        <w:t>Recognition of c</w:t>
      </w:r>
      <w:r w:rsidRPr="00B94228">
        <w:rPr>
          <w:snapToGrid/>
          <w:lang w:val="en-US" w:eastAsia="de-DE"/>
        </w:rPr>
        <w:t xml:space="preserve">ontinuous improvement in environmental initiatives </w:t>
      </w:r>
    </w:p>
    <w:p w:rsidR="00B94228" w:rsidRPr="000469CB" w:rsidRDefault="00034E7D" w:rsidP="00B94228">
      <w:pPr>
        <w:pStyle w:val="MMVorspann"/>
        <w:rPr>
          <w:lang w:val="en-GB"/>
        </w:rPr>
      </w:pPr>
      <w:r>
        <w:rPr>
          <w:snapToGrid/>
          <w:lang w:val="en-US" w:eastAsia="de-DE"/>
        </w:rPr>
        <w:t>Rochester (</w:t>
      </w:r>
      <w:r w:rsidR="00036EA6">
        <w:rPr>
          <w:snapToGrid/>
          <w:lang w:val="en-US" w:eastAsia="de-DE"/>
        </w:rPr>
        <w:t xml:space="preserve">MI, </w:t>
      </w:r>
      <w:r w:rsidRPr="000469CB">
        <w:rPr>
          <w:snapToGrid/>
          <w:lang w:val="en-US" w:eastAsia="de-DE"/>
        </w:rPr>
        <w:t xml:space="preserve">USA) / </w:t>
      </w:r>
      <w:r w:rsidR="00036EA6" w:rsidRPr="000469CB">
        <w:rPr>
          <w:snapToGrid/>
          <w:lang w:val="en-US" w:eastAsia="de-DE"/>
        </w:rPr>
        <w:t xml:space="preserve">Cuauhtémoc (Mexico) / </w:t>
      </w:r>
      <w:r w:rsidR="0065356D" w:rsidRPr="000469CB">
        <w:rPr>
          <w:snapToGrid/>
          <w:lang w:val="en-US" w:eastAsia="de-DE"/>
        </w:rPr>
        <w:t>Nuremberg</w:t>
      </w:r>
      <w:r w:rsidR="00C355C3" w:rsidRPr="000469CB">
        <w:rPr>
          <w:snapToGrid/>
          <w:lang w:val="en-US" w:eastAsia="de-DE"/>
        </w:rPr>
        <w:t xml:space="preserve"> (Germany)</w:t>
      </w:r>
      <w:r w:rsidRPr="000469CB">
        <w:rPr>
          <w:snapToGrid/>
          <w:lang w:val="en-US" w:eastAsia="de-DE"/>
        </w:rPr>
        <w:t xml:space="preserve">, </w:t>
      </w:r>
      <w:r w:rsidR="000F71B7" w:rsidRPr="000469CB">
        <w:rPr>
          <w:snapToGrid/>
          <w:lang w:val="en-US" w:eastAsia="de-DE"/>
        </w:rPr>
        <w:t>8</w:t>
      </w:r>
      <w:r w:rsidR="0065356D" w:rsidRPr="000469CB">
        <w:rPr>
          <w:snapToGrid/>
          <w:lang w:val="en-US" w:eastAsia="de-DE"/>
        </w:rPr>
        <w:t xml:space="preserve"> </w:t>
      </w:r>
      <w:r w:rsidR="009E78DD" w:rsidRPr="000469CB">
        <w:rPr>
          <w:snapToGrid/>
          <w:lang w:val="en-US" w:eastAsia="de-DE"/>
        </w:rPr>
        <w:t>July</w:t>
      </w:r>
      <w:r w:rsidR="0065356D" w:rsidRPr="000469CB">
        <w:rPr>
          <w:snapToGrid/>
          <w:lang w:val="en-US" w:eastAsia="de-DE"/>
        </w:rPr>
        <w:t xml:space="preserve"> 201</w:t>
      </w:r>
      <w:r w:rsidR="00C355C3" w:rsidRPr="000469CB">
        <w:rPr>
          <w:snapToGrid/>
          <w:lang w:val="en-US" w:eastAsia="de-DE"/>
        </w:rPr>
        <w:t>5</w:t>
      </w:r>
      <w:r w:rsidR="0065356D" w:rsidRPr="000469CB">
        <w:rPr>
          <w:snapToGrid/>
          <w:lang w:val="en-US" w:eastAsia="de-DE"/>
        </w:rPr>
        <w:t xml:space="preserve"> – </w:t>
      </w:r>
      <w:r w:rsidR="00B94228" w:rsidRPr="000469CB">
        <w:rPr>
          <w:snapToGrid/>
          <w:lang w:val="en-US" w:eastAsia="de-DE"/>
        </w:rPr>
        <w:t>Leoni Cable Inc</w:t>
      </w:r>
      <w:r w:rsidR="00C355C3" w:rsidRPr="000469CB">
        <w:rPr>
          <w:snapToGrid/>
          <w:lang w:val="en-US" w:eastAsia="de-DE"/>
        </w:rPr>
        <w:t>.</w:t>
      </w:r>
      <w:r w:rsidR="00B94228" w:rsidRPr="000469CB">
        <w:rPr>
          <w:snapToGrid/>
          <w:lang w:val="en-US" w:eastAsia="de-DE"/>
        </w:rPr>
        <w:t xml:space="preserve">, a </w:t>
      </w:r>
      <w:r w:rsidR="005B75B1" w:rsidRPr="000469CB">
        <w:rPr>
          <w:snapToGrid/>
          <w:lang w:val="en-US" w:eastAsia="de-DE"/>
        </w:rPr>
        <w:t>North American</w:t>
      </w:r>
      <w:r w:rsidR="00B94228" w:rsidRPr="000469CB">
        <w:rPr>
          <w:snapToGrid/>
          <w:lang w:val="en-US" w:eastAsia="de-DE"/>
        </w:rPr>
        <w:t xml:space="preserve"> </w:t>
      </w:r>
      <w:r w:rsidR="00036EA6" w:rsidRPr="000469CB">
        <w:rPr>
          <w:snapToGrid/>
          <w:lang w:val="en-US" w:eastAsia="de-DE"/>
        </w:rPr>
        <w:t xml:space="preserve">branch </w:t>
      </w:r>
      <w:r w:rsidR="00B94228" w:rsidRPr="000469CB">
        <w:rPr>
          <w:snapToGrid/>
          <w:lang w:val="en-US" w:eastAsia="de-DE"/>
        </w:rPr>
        <w:t xml:space="preserve">of </w:t>
      </w:r>
      <w:r w:rsidR="009E78DD" w:rsidRPr="000469CB">
        <w:rPr>
          <w:snapToGrid/>
          <w:lang w:val="en-US" w:eastAsia="de-DE"/>
        </w:rPr>
        <w:t xml:space="preserve">Leoni Group, </w:t>
      </w:r>
      <w:r w:rsidR="00A96E93" w:rsidRPr="000469CB">
        <w:rPr>
          <w:snapToGrid/>
          <w:lang w:val="en-US" w:eastAsia="de-DE"/>
        </w:rPr>
        <w:t>Europe</w:t>
      </w:r>
      <w:r w:rsidR="00B94228" w:rsidRPr="000469CB">
        <w:rPr>
          <w:snapToGrid/>
          <w:lang w:val="en-US" w:eastAsia="de-DE"/>
        </w:rPr>
        <w:t xml:space="preserve">’s leading </w:t>
      </w:r>
      <w:r w:rsidR="0065356D" w:rsidRPr="000469CB">
        <w:rPr>
          <w:snapToGrid/>
          <w:lang w:val="en-US" w:eastAsia="de-DE"/>
        </w:rPr>
        <w:t xml:space="preserve">provider of cables and cable systems to the automotive sector and other industries, </w:t>
      </w:r>
      <w:r w:rsidR="00B94228" w:rsidRPr="000469CB">
        <w:rPr>
          <w:snapToGrid/>
          <w:lang w:val="en-US" w:eastAsia="de-DE"/>
        </w:rPr>
        <w:t xml:space="preserve">has been awarded </w:t>
      </w:r>
      <w:r w:rsidR="00B94228" w:rsidRPr="000469CB">
        <w:rPr>
          <w:lang w:val="en-GB"/>
        </w:rPr>
        <w:t xml:space="preserve">Green Supplier of the Year by Yazaki. The company was chosen </w:t>
      </w:r>
      <w:r w:rsidR="00D1439F" w:rsidRPr="000469CB">
        <w:rPr>
          <w:lang w:val="en-GB"/>
        </w:rPr>
        <w:t xml:space="preserve">in the </w:t>
      </w:r>
      <w:r w:rsidR="004301FE" w:rsidRPr="000469CB">
        <w:rPr>
          <w:lang w:val="en-GB"/>
        </w:rPr>
        <w:t xml:space="preserve">“bulk and raw material commodity” </w:t>
      </w:r>
      <w:r w:rsidR="00D1439F" w:rsidRPr="000469CB">
        <w:rPr>
          <w:lang w:val="en-GB"/>
        </w:rPr>
        <w:t xml:space="preserve">category </w:t>
      </w:r>
      <w:r w:rsidR="00B94228" w:rsidRPr="000469CB">
        <w:rPr>
          <w:lang w:val="en-GB"/>
        </w:rPr>
        <w:t xml:space="preserve">from </w:t>
      </w:r>
      <w:proofErr w:type="spellStart"/>
      <w:r w:rsidR="00B94228" w:rsidRPr="000469CB">
        <w:rPr>
          <w:lang w:val="en-GB"/>
        </w:rPr>
        <w:t>Yazaki’s</w:t>
      </w:r>
      <w:proofErr w:type="spellEnd"/>
      <w:r w:rsidR="00B94228" w:rsidRPr="000469CB">
        <w:rPr>
          <w:lang w:val="en-GB"/>
        </w:rPr>
        <w:t xml:space="preserve"> top 175 supplie</w:t>
      </w:r>
      <w:r w:rsidR="00417E53" w:rsidRPr="000469CB">
        <w:rPr>
          <w:lang w:val="en-GB"/>
        </w:rPr>
        <w:t xml:space="preserve">rs in North and Central America </w:t>
      </w:r>
      <w:r w:rsidR="005B75B1" w:rsidRPr="000469CB">
        <w:rPr>
          <w:lang w:val="en-GB"/>
        </w:rPr>
        <w:t xml:space="preserve">in recognition of its </w:t>
      </w:r>
      <w:r w:rsidR="00417E53" w:rsidRPr="000469CB">
        <w:rPr>
          <w:lang w:val="en-GB"/>
        </w:rPr>
        <w:t xml:space="preserve">environmental </w:t>
      </w:r>
      <w:r w:rsidR="00C01BD3" w:rsidRPr="000469CB">
        <w:rPr>
          <w:lang w:val="en-GB"/>
        </w:rPr>
        <w:t xml:space="preserve">and social </w:t>
      </w:r>
      <w:r w:rsidR="005B75B1" w:rsidRPr="000469CB">
        <w:rPr>
          <w:lang w:val="en-GB"/>
        </w:rPr>
        <w:t>activities</w:t>
      </w:r>
      <w:r w:rsidR="00417E53" w:rsidRPr="000469CB">
        <w:rPr>
          <w:lang w:val="en-GB"/>
        </w:rPr>
        <w:t>.</w:t>
      </w:r>
    </w:p>
    <w:p w:rsidR="00C83868" w:rsidRDefault="00B94228" w:rsidP="00B94228">
      <w:pPr>
        <w:pStyle w:val="MMFlietext"/>
        <w:rPr>
          <w:lang w:val="en-GB"/>
        </w:rPr>
      </w:pPr>
      <w:r w:rsidRPr="000469CB">
        <w:rPr>
          <w:lang w:val="en-GB"/>
        </w:rPr>
        <w:t>“Yazaki places a very high value on our suppliers and their shared commitment to the environment,” said Ken Pichla, Vice</w:t>
      </w:r>
      <w:r w:rsidRPr="00B94228">
        <w:rPr>
          <w:lang w:val="en-GB"/>
        </w:rPr>
        <w:t xml:space="preserve"> President Strategic Purchasing</w:t>
      </w:r>
      <w:r w:rsidR="00D1439F">
        <w:rPr>
          <w:lang w:val="en-GB"/>
        </w:rPr>
        <w:t>, on the occasion of the</w:t>
      </w:r>
      <w:r w:rsidR="00D1439F" w:rsidRPr="00B94228">
        <w:rPr>
          <w:lang w:val="en-GB"/>
        </w:rPr>
        <w:t xml:space="preserve"> awards ceremony. </w:t>
      </w:r>
      <w:r w:rsidRPr="00B94228">
        <w:rPr>
          <w:lang w:val="en-GB"/>
        </w:rPr>
        <w:t>“Together we can affect significant change for a greener tomorrow.”</w:t>
      </w:r>
      <w:r w:rsidR="00C83868">
        <w:rPr>
          <w:lang w:val="en-GB"/>
        </w:rPr>
        <w:t xml:space="preserve"> </w:t>
      </w:r>
      <w:r w:rsidRPr="00B94228">
        <w:rPr>
          <w:lang w:val="en-GB"/>
        </w:rPr>
        <w:t>Bill Livengood, President of L</w:t>
      </w:r>
      <w:r w:rsidR="00C355C3">
        <w:rPr>
          <w:lang w:val="en-GB"/>
        </w:rPr>
        <w:t>eoni</w:t>
      </w:r>
      <w:r w:rsidRPr="00B94228">
        <w:rPr>
          <w:lang w:val="en-GB"/>
        </w:rPr>
        <w:t xml:space="preserve"> Cable added</w:t>
      </w:r>
      <w:r w:rsidR="00C355C3">
        <w:rPr>
          <w:lang w:val="en-GB"/>
        </w:rPr>
        <w:t>:</w:t>
      </w:r>
      <w:r w:rsidRPr="00B94228">
        <w:rPr>
          <w:lang w:val="en-GB"/>
        </w:rPr>
        <w:t xml:space="preserve"> “We are </w:t>
      </w:r>
      <w:proofErr w:type="spellStart"/>
      <w:r w:rsidRPr="00B94228">
        <w:rPr>
          <w:lang w:val="en-GB"/>
        </w:rPr>
        <w:t>honored</w:t>
      </w:r>
      <w:proofErr w:type="spellEnd"/>
      <w:r w:rsidRPr="00B94228">
        <w:rPr>
          <w:lang w:val="en-GB"/>
        </w:rPr>
        <w:t xml:space="preserve"> to be recognized for our environmental initiatives and results. </w:t>
      </w:r>
      <w:r w:rsidR="00C355C3">
        <w:rPr>
          <w:lang w:val="en-GB"/>
        </w:rPr>
        <w:t xml:space="preserve">Our company </w:t>
      </w:r>
      <w:r w:rsidRPr="00B94228">
        <w:rPr>
          <w:lang w:val="en-GB"/>
        </w:rPr>
        <w:t>take</w:t>
      </w:r>
      <w:r w:rsidR="00C355C3">
        <w:rPr>
          <w:lang w:val="en-GB"/>
        </w:rPr>
        <w:t>s its</w:t>
      </w:r>
      <w:r w:rsidRPr="00B94228">
        <w:rPr>
          <w:lang w:val="en-GB"/>
        </w:rPr>
        <w:t xml:space="preserve"> social responsibility seriously and work</w:t>
      </w:r>
      <w:r w:rsidR="00C355C3">
        <w:rPr>
          <w:lang w:val="en-GB"/>
        </w:rPr>
        <w:t>s</w:t>
      </w:r>
      <w:r w:rsidRPr="00B94228">
        <w:rPr>
          <w:lang w:val="en-GB"/>
        </w:rPr>
        <w:t xml:space="preserve"> to carefully balance economic, ecological and social requirements.”</w:t>
      </w:r>
    </w:p>
    <w:p w:rsidR="001A7142" w:rsidRPr="000469CB" w:rsidRDefault="001A7142" w:rsidP="00B94228">
      <w:pPr>
        <w:pStyle w:val="MMFlietext"/>
        <w:rPr>
          <w:lang w:val="en-GB"/>
        </w:rPr>
      </w:pPr>
      <w:r w:rsidRPr="001A7142">
        <w:rPr>
          <w:lang w:val="en-GB"/>
        </w:rPr>
        <w:t>Leoni Cable was selected, in part, due to its commitment towards continuous improvement in environmental initiatives throughout the company</w:t>
      </w:r>
      <w:r w:rsidR="00036EA6">
        <w:rPr>
          <w:lang w:val="en-GB"/>
        </w:rPr>
        <w:t>.</w:t>
      </w:r>
      <w:r w:rsidR="005B75B1">
        <w:rPr>
          <w:lang w:val="en-GB"/>
        </w:rPr>
        <w:t xml:space="preserve"> </w:t>
      </w:r>
      <w:r w:rsidR="0035245E">
        <w:rPr>
          <w:lang w:val="en-GB"/>
        </w:rPr>
        <w:t>I</w:t>
      </w:r>
      <w:r w:rsidR="009E78DD">
        <w:rPr>
          <w:lang w:val="en-GB"/>
        </w:rPr>
        <w:t>t</w:t>
      </w:r>
      <w:r w:rsidRPr="001A7142">
        <w:rPr>
          <w:lang w:val="en-GB"/>
        </w:rPr>
        <w:t xml:space="preserve"> has reduced its annual water usage by 4 million gallons (15 million </w:t>
      </w:r>
      <w:proofErr w:type="spellStart"/>
      <w:r w:rsidRPr="001A7142">
        <w:rPr>
          <w:lang w:val="en-GB"/>
        </w:rPr>
        <w:t>liters</w:t>
      </w:r>
      <w:proofErr w:type="spellEnd"/>
      <w:r w:rsidRPr="001A7142">
        <w:rPr>
          <w:lang w:val="en-GB"/>
        </w:rPr>
        <w:t>) by introducing various water management techniques</w:t>
      </w:r>
      <w:r w:rsidR="009E78DD">
        <w:rPr>
          <w:lang w:val="en-GB"/>
        </w:rPr>
        <w:t xml:space="preserve"> to avoid process waste. Leoni C</w:t>
      </w:r>
      <w:r w:rsidRPr="001A7142">
        <w:rPr>
          <w:lang w:val="en-GB"/>
        </w:rPr>
        <w:t xml:space="preserve">able has also eliminated over 30,000 tons of potential landfill material per year by introducing returnable </w:t>
      </w:r>
      <w:r w:rsidRPr="000469CB">
        <w:rPr>
          <w:lang w:val="en-GB"/>
        </w:rPr>
        <w:t>packaging and increased internal recycling.</w:t>
      </w:r>
    </w:p>
    <w:p w:rsidR="00B94228" w:rsidRPr="00B94228" w:rsidRDefault="001A7142" w:rsidP="00B94228">
      <w:pPr>
        <w:pStyle w:val="MMFlietext"/>
        <w:rPr>
          <w:lang w:val="en-GB"/>
        </w:rPr>
      </w:pPr>
      <w:r w:rsidRPr="000469CB">
        <w:rPr>
          <w:lang w:val="en-GB"/>
        </w:rPr>
        <w:t>Moreover, steps are being taken to generate the majority of the company’s electricity needs through the establishment of a solar farm for electrical generation</w:t>
      </w:r>
      <w:r w:rsidR="005B75B1" w:rsidRPr="000469CB">
        <w:rPr>
          <w:lang w:val="en-GB"/>
        </w:rPr>
        <w:t xml:space="preserve"> for the manufacturing facility</w:t>
      </w:r>
      <w:r w:rsidR="00036EA6" w:rsidRPr="000469CB">
        <w:rPr>
          <w:lang w:val="en-GB"/>
        </w:rPr>
        <w:t xml:space="preserve"> in Cuauhtémoc, Mexico</w:t>
      </w:r>
      <w:r w:rsidRPr="000469CB">
        <w:rPr>
          <w:lang w:val="en-GB"/>
        </w:rPr>
        <w:t xml:space="preserve">. Underlining these actions, Leoni also strongly engages the community to bring awareness to the importance of environmental topics to workers and the </w:t>
      </w:r>
      <w:r w:rsidR="009E78DD" w:rsidRPr="000469CB">
        <w:rPr>
          <w:lang w:val="en-GB"/>
        </w:rPr>
        <w:t xml:space="preserve">population </w:t>
      </w:r>
      <w:r w:rsidRPr="000469CB">
        <w:rPr>
          <w:lang w:val="en-GB"/>
        </w:rPr>
        <w:t>at large</w:t>
      </w:r>
      <w:r w:rsidR="009E78DD" w:rsidRPr="000469CB">
        <w:rPr>
          <w:lang w:val="en-GB"/>
        </w:rPr>
        <w:t xml:space="preserve">. The </w:t>
      </w:r>
      <w:r w:rsidR="00C01BD3" w:rsidRPr="000469CB">
        <w:rPr>
          <w:lang w:val="en-GB"/>
        </w:rPr>
        <w:t xml:space="preserve">company has created </w:t>
      </w:r>
      <w:r w:rsidRPr="000469CB">
        <w:rPr>
          <w:lang w:val="en-GB"/>
        </w:rPr>
        <w:t xml:space="preserve">educational programs at local schools and </w:t>
      </w:r>
      <w:r w:rsidR="00C01BD3" w:rsidRPr="000469CB">
        <w:rPr>
          <w:lang w:val="en-GB"/>
        </w:rPr>
        <w:t xml:space="preserve">is </w:t>
      </w:r>
      <w:r w:rsidRPr="000469CB">
        <w:rPr>
          <w:lang w:val="en-GB"/>
        </w:rPr>
        <w:t>bringing school age children to the factory to</w:t>
      </w:r>
      <w:r w:rsidRPr="001A7142">
        <w:rPr>
          <w:lang w:val="en-GB"/>
        </w:rPr>
        <w:t xml:space="preserve"> see how industry and the </w:t>
      </w:r>
      <w:r w:rsidRPr="001A7142">
        <w:rPr>
          <w:lang w:val="en-GB"/>
        </w:rPr>
        <w:lastRenderedPageBreak/>
        <w:t>environment can work together and to imagine ways for them to impact the environment.</w:t>
      </w:r>
      <w:r w:rsidR="00C83868">
        <w:rPr>
          <w:lang w:val="en-GB"/>
        </w:rPr>
        <w:t xml:space="preserve"> </w:t>
      </w:r>
    </w:p>
    <w:p w:rsidR="004301FE" w:rsidRDefault="00B94228" w:rsidP="00744F2F">
      <w:pPr>
        <w:pStyle w:val="MMFlietext"/>
        <w:rPr>
          <w:lang w:val="en-GB"/>
        </w:rPr>
      </w:pPr>
      <w:r w:rsidRPr="00B94228">
        <w:rPr>
          <w:lang w:val="en-GB"/>
        </w:rPr>
        <w:t xml:space="preserve">Held on June 5, 2015 to </w:t>
      </w:r>
      <w:proofErr w:type="spellStart"/>
      <w:r w:rsidRPr="00B94228">
        <w:rPr>
          <w:lang w:val="en-GB"/>
        </w:rPr>
        <w:t>honor</w:t>
      </w:r>
      <w:proofErr w:type="spellEnd"/>
      <w:r w:rsidRPr="00B94228">
        <w:rPr>
          <w:lang w:val="en-GB"/>
        </w:rPr>
        <w:t xml:space="preserve"> World Environmental Day, the Yazaki Green Supplier of the Year program recognizes suppliers who have made significant contributions to the preservation of the environment through their manufacturing, production, and delivery processes and have exceeded others in their effort to reduce their impact on the environment. Yazaki established this program in 2007 as the benchmark for all Yazaki companies and affiliates throughout North and Central America</w:t>
      </w:r>
      <w:r>
        <w:rPr>
          <w:lang w:val="en-GB"/>
        </w:rPr>
        <w:t>.</w:t>
      </w:r>
    </w:p>
    <w:p w:rsidR="0065356D" w:rsidRDefault="00851DB6" w:rsidP="00744F2F">
      <w:pPr>
        <w:pStyle w:val="MMFlietext"/>
        <w:rPr>
          <w:lang w:val="en-GB"/>
        </w:rPr>
      </w:pPr>
      <w:r w:rsidRPr="00851DB6">
        <w:rPr>
          <w:lang w:val="en-GB"/>
        </w:rPr>
        <w:t>For L</w:t>
      </w:r>
      <w:r>
        <w:rPr>
          <w:lang w:val="en-GB"/>
        </w:rPr>
        <w:t>eoni</w:t>
      </w:r>
      <w:r w:rsidRPr="00851DB6">
        <w:rPr>
          <w:lang w:val="en-GB"/>
        </w:rPr>
        <w:t>, sustainability is an integral part of Group policy</w:t>
      </w:r>
      <w:r>
        <w:rPr>
          <w:lang w:val="en-GB"/>
        </w:rPr>
        <w:t xml:space="preserve">. The company was </w:t>
      </w:r>
      <w:r w:rsidRPr="00851DB6">
        <w:rPr>
          <w:lang w:val="en-GB"/>
        </w:rPr>
        <w:t>the first cable manufacturer in the world to develop a holistic concept for “green technology”</w:t>
      </w:r>
      <w:r>
        <w:rPr>
          <w:lang w:val="en-GB"/>
        </w:rPr>
        <w:t xml:space="preserve">, striving for </w:t>
      </w:r>
      <w:r w:rsidRPr="00851DB6">
        <w:rPr>
          <w:lang w:val="en-GB"/>
        </w:rPr>
        <w:t>energy-saving and environmentally friendly processes, products and applications.</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0469CB">
        <w:rPr>
          <w:rFonts w:ascii="Arial" w:hAnsi="Arial" w:cs="Arial"/>
          <w:i/>
          <w:sz w:val="22"/>
          <w:szCs w:val="22"/>
          <w:lang w:val="en-GB"/>
        </w:rPr>
        <w:t>2,943</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9E78DD" w:rsidRPr="00E72E69">
          <w:rPr>
            <w:rStyle w:val="Hyperlink"/>
            <w:rFonts w:ascii="Arial" w:hAnsi="Arial" w:cs="Arial"/>
            <w:i/>
            <w:sz w:val="22"/>
            <w:szCs w:val="22"/>
            <w:lang w:val="en-GB"/>
          </w:rPr>
          <w:t>www.leoni.com/en/press/releases/details/yazaki-names-leoni-cable-inc-green-supplier-of-the-year/</w:t>
        </w:r>
      </w:hyperlink>
      <w:r w:rsidR="004376F3">
        <w:rPr>
          <w:rFonts w:ascii="Arial" w:hAnsi="Arial" w:cs="Arial"/>
          <w:i/>
          <w:sz w:val="22"/>
          <w:szCs w:val="22"/>
          <w:lang w:val="en-GB"/>
        </w:rPr>
        <w:t xml:space="preserve"> </w:t>
      </w:r>
    </w:p>
    <w:p w:rsidR="00F76833" w:rsidRPr="00C85271" w:rsidRDefault="00F76833" w:rsidP="00744F2F">
      <w:pPr>
        <w:pStyle w:val="MMKurzprofilberschrift"/>
        <w:ind w:right="1922"/>
      </w:pPr>
      <w:r w:rsidRPr="00C85271">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w:t>
      </w:r>
      <w:proofErr w:type="spellStart"/>
      <w:r w:rsidRPr="004C4E56">
        <w:t>standardised</w:t>
      </w:r>
      <w:proofErr w:type="spellEnd"/>
      <w:r w:rsidRPr="004C4E56">
        <w:t xml:space="preserve"> cables, special cables and cable system assemblies for various industrial markets. The group of companies, which is listed on the German MDAX, employs </w:t>
      </w:r>
      <w:r w:rsidR="00D000D7" w:rsidRPr="004C4E56">
        <w:t xml:space="preserve">about </w:t>
      </w:r>
      <w:r w:rsidR="006D22B0">
        <w:t>7</w:t>
      </w:r>
      <w:r w:rsidR="003C56CE">
        <w:t>0</w:t>
      </w:r>
      <w:r w:rsidR="00D000D7" w:rsidRPr="004C4E56">
        <w:t>,000 people in 3</w:t>
      </w:r>
      <w:r w:rsidR="006D22B0">
        <w:t>1</w:t>
      </w:r>
      <w:r w:rsidR="00D000D7" w:rsidRPr="004C4E56">
        <w:t xml:space="preserve"> countries and generated consolidated</w:t>
      </w:r>
      <w:r w:rsidR="006D22B0">
        <w:t xml:space="preserve"> sales</w:t>
      </w:r>
      <w:r w:rsidR="00D000D7" w:rsidRPr="004C4E56">
        <w:t xml:space="preserve"> </w:t>
      </w:r>
      <w:r w:rsidR="006D22B0" w:rsidRPr="006D22B0">
        <w:t>of EUR 4.1 billion in 2014</w:t>
      </w:r>
      <w:r w:rsidRPr="004C4E56">
        <w:t>.</w:t>
      </w:r>
    </w:p>
    <w:p w:rsidR="00B351E3" w:rsidRPr="004C4E56" w:rsidRDefault="00B351E3" w:rsidP="004C4E56">
      <w:pPr>
        <w:pStyle w:val="MMKurzprofil"/>
        <w:rPr>
          <w:sz w:val="8"/>
          <w:szCs w:val="8"/>
        </w:rPr>
      </w:pPr>
    </w:p>
    <w:p w:rsidR="00B351E3" w:rsidRPr="00541D3C" w:rsidRDefault="00C921F3" w:rsidP="004C4E56">
      <w:pPr>
        <w:pStyle w:val="MMKurzprofil"/>
      </w:pPr>
      <w:r>
        <w:rPr>
          <w:noProof/>
          <w:snapToGrid/>
          <w:lang w:val="de-DE" w:eastAsia="de-DE"/>
        </w:rPr>
        <w:drawing>
          <wp:inline distT="0" distB="0" distL="0" distR="0">
            <wp:extent cx="180975" cy="180975"/>
            <wp:effectExtent l="0" t="0" r="9525" b="9525"/>
            <wp:docPr id="6" name="Picture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541D3C">
        <w:rPr>
          <w:noProof/>
        </w:rPr>
        <w:t xml:space="preserve"> </w:t>
      </w:r>
      <w:r>
        <w:rPr>
          <w:noProof/>
          <w:snapToGrid/>
          <w:lang w:val="de-DE" w:eastAsia="de-DE"/>
        </w:rPr>
        <w:drawing>
          <wp:inline distT="0" distB="0" distL="0" distR="0">
            <wp:extent cx="180975" cy="180975"/>
            <wp:effectExtent l="0" t="0" r="9525" b="9525"/>
            <wp:docPr id="5" name="Picture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351E3" w:rsidRPr="00541D3C" w:rsidRDefault="00B351E3" w:rsidP="0065356D">
      <w:pPr>
        <w:pStyle w:val="MMKurzprofilberschrift"/>
        <w:rPr>
          <w:lang w:val="en-US"/>
        </w:rPr>
        <w:sectPr w:rsidR="00B351E3" w:rsidRPr="00541D3C">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4301FE" w:rsidRPr="004301FE" w:rsidRDefault="004301FE" w:rsidP="004301FE">
      <w:pPr>
        <w:pStyle w:val="MMKurzprofilberschrift"/>
      </w:pPr>
      <w:r w:rsidRPr="004301FE">
        <w:lastRenderedPageBreak/>
        <w:t xml:space="preserve">About </w:t>
      </w:r>
      <w:r>
        <w:t>Yazaki</w:t>
      </w:r>
    </w:p>
    <w:p w:rsidR="004301FE" w:rsidRDefault="004301FE" w:rsidP="004301FE">
      <w:pPr>
        <w:pStyle w:val="MMKurzprofil"/>
      </w:pPr>
      <w:r>
        <w:t xml:space="preserve">Yazaki Corporation is a global leader in the research, development and delivery of vehicle power, data, and display for automotive applications. Yazaki produces wire harnesses, power distribution and control products, connectors, driver information displays, hybrid and electric vehicle products, and sensors. Worldwide, the company employs 257,100 people in 44 countries. Yazaki has been committed to the preservation of the environment for 75 years. The company continues this commitment </w:t>
      </w:r>
      <w:r>
        <w:lastRenderedPageBreak/>
        <w:t xml:space="preserve">today through the development of advanced electric components for hybrid electric vehicles, the promotion of recycling, and the efficient use of resources. For more information about Yazaki and its vision for a greener tomorrow, log onto </w:t>
      </w:r>
      <w:hyperlink r:id="rId17" w:history="1">
        <w:r>
          <w:rPr>
            <w:rStyle w:val="Hyperlink"/>
          </w:rPr>
          <w:t>www.yazaki-na.com</w:t>
        </w:r>
      </w:hyperlink>
      <w:r w:rsidRPr="004301FE">
        <w:t xml:space="preserve"> </w:t>
      </w:r>
    </w:p>
    <w:p w:rsidR="00744F2F" w:rsidRPr="00C85271" w:rsidRDefault="00744F2F" w:rsidP="004301FE">
      <w:pPr>
        <w:pStyle w:val="MMKurzprofilberschrift"/>
      </w:pPr>
      <w:r w:rsidRPr="00C85271">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(0)911-2023-467</w:t>
      </w:r>
    </w:p>
    <w:p w:rsidR="00744F2F" w:rsidRPr="00C85271" w:rsidRDefault="00744F2F" w:rsidP="004C4E56">
      <w:pPr>
        <w:pStyle w:val="MMKurzprofil"/>
      </w:pPr>
      <w:r w:rsidRPr="00C85271">
        <w:t>Fax</w:t>
      </w:r>
      <w:r w:rsidRPr="00C85271">
        <w:tab/>
        <w:t>+49 (0)911-2023-231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8" w:history="1">
        <w:r w:rsidRPr="00C85271">
          <w:rPr>
            <w:rStyle w:val="Hyperlink"/>
            <w:rFonts w:cs="Times New Roman"/>
            <w:szCs w:val="24"/>
            <w:lang w:val="en-GB"/>
          </w:rPr>
          <w:t>presse@leoni.com</w:t>
        </w:r>
      </w:hyperlink>
    </w:p>
    <w:sectPr w:rsidR="00744F2F" w:rsidRPr="00744F2F" w:rsidSect="00744F2F">
      <w:headerReference w:type="default" r:id="rId19"/>
      <w:footerReference w:type="default" r:id="rId20"/>
      <w:headerReference w:type="first" r:id="rId21"/>
      <w:footerReference w:type="first" r:id="rId22"/>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0469CB">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0469CB">
      <w:rPr>
        <w:rStyle w:val="Seitenzahl"/>
        <w:rFonts w:ascii="Arial" w:hAnsi="Arial"/>
        <w:i/>
        <w:noProof/>
        <w:sz w:val="16"/>
      </w:rPr>
      <w:t>3</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0469CB">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0469CB">
      <w:rPr>
        <w:rStyle w:val="Seitenzahl"/>
        <w:rFonts w:ascii="Arial" w:hAnsi="Arial"/>
        <w:i/>
        <w:noProof/>
        <w:sz w:val="16"/>
      </w:rPr>
      <w:t>3</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C921F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C921F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0469CB" w:rsidP="00F65C50">
    <w:pPr>
      <w:pStyle w:val="Kopfzeile"/>
      <w:tabs>
        <w:tab w:val="clear" w:pos="9072"/>
        <w:tab w:val="right" w:pos="9639"/>
      </w:tabs>
      <w:rPr>
        <w:rFonts w:ascii="Verdana" w:hAnsi="Verdana"/>
        <w:sz w:val="20"/>
      </w:rPr>
    </w:pPr>
  </w:p>
  <w:p w:rsidR="008F37D5" w:rsidRDefault="000469CB" w:rsidP="00F65C50">
    <w:pPr>
      <w:pStyle w:val="Kopfzeile"/>
      <w:tabs>
        <w:tab w:val="clear" w:pos="9072"/>
        <w:tab w:val="right" w:pos="9639"/>
      </w:tabs>
      <w:rPr>
        <w:rFonts w:ascii="Verdana" w:hAnsi="Verdana"/>
        <w:sz w:val="20"/>
      </w:rPr>
    </w:pPr>
  </w:p>
  <w:p w:rsidR="008F37D5" w:rsidRPr="00F17738" w:rsidRDefault="00C921F3" w:rsidP="00F65C50">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61312"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4" name="Picture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0469CB"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0469CB">
    <w:pPr>
      <w:pStyle w:val="Kopfzeile"/>
      <w:tabs>
        <w:tab w:val="clear" w:pos="9072"/>
        <w:tab w:val="right" w:pos="9639"/>
      </w:tabs>
      <w:rPr>
        <w:rFonts w:ascii="Verdana" w:hAnsi="Verdana"/>
        <w:sz w:val="20"/>
      </w:rPr>
    </w:pPr>
  </w:p>
  <w:p w:rsidR="008F37D5" w:rsidRDefault="000469CB">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0469CB">
    <w:pPr>
      <w:pStyle w:val="Kopfzeile"/>
      <w:ind w:right="12"/>
      <w:rPr>
        <w:rFonts w:ascii="Verdana" w:hAnsi="Verdana"/>
        <w:sz w:val="20"/>
      </w:rPr>
    </w:pPr>
  </w:p>
  <w:p w:rsidR="008F37D5" w:rsidRDefault="000469CB">
    <w:pPr>
      <w:pStyle w:val="Kopfzeile"/>
      <w:ind w:right="12"/>
      <w:rPr>
        <w:rFonts w:ascii="Verdana" w:hAnsi="Verdana"/>
        <w:sz w:val="20"/>
      </w:rPr>
    </w:pPr>
  </w:p>
  <w:p w:rsidR="008F37D5" w:rsidRDefault="000469CB">
    <w:pPr>
      <w:pStyle w:val="Kopfzeile"/>
      <w:ind w:right="12"/>
      <w:rPr>
        <w:rFonts w:ascii="Verdana" w:hAnsi="Verdana"/>
        <w:sz w:val="20"/>
      </w:rPr>
    </w:pPr>
  </w:p>
  <w:p w:rsidR="008F37D5" w:rsidRDefault="000469CB">
    <w:pPr>
      <w:pStyle w:val="Kopfzeile"/>
      <w:ind w:right="12"/>
      <w:rPr>
        <w:rFonts w:ascii="Verdana" w:hAnsi="Verdana"/>
        <w:sz w:val="20"/>
      </w:rPr>
    </w:pPr>
  </w:p>
  <w:p w:rsidR="008F37D5" w:rsidRDefault="00C921F3">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60288"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0469CB">
    <w:pPr>
      <w:pStyle w:val="Kopfzeile"/>
      <w:ind w:right="12"/>
      <w:rPr>
        <w:rFonts w:ascii="Verdana" w:hAnsi="Verdana"/>
        <w:sz w:val="20"/>
      </w:rPr>
    </w:pPr>
  </w:p>
  <w:p w:rsidR="008F37D5" w:rsidRDefault="000469CB">
    <w:pPr>
      <w:pStyle w:val="Kopfzeile"/>
      <w:ind w:right="12"/>
      <w:rPr>
        <w:rFonts w:ascii="Verdana" w:hAnsi="Verdana"/>
        <w:sz w:val="20"/>
      </w:rPr>
    </w:pPr>
  </w:p>
  <w:p w:rsidR="008F37D5" w:rsidRDefault="000469CB">
    <w:pPr>
      <w:pStyle w:val="Kopfzeile"/>
      <w:ind w:right="12"/>
      <w:rPr>
        <w:rFonts w:ascii="Verdana" w:hAnsi="Verdana"/>
        <w:sz w:val="20"/>
      </w:rPr>
    </w:pPr>
  </w:p>
  <w:p w:rsidR="008F37D5" w:rsidRDefault="000469CB">
    <w:pPr>
      <w:pStyle w:val="Kopfzeile"/>
      <w:ind w:right="12"/>
      <w:rPr>
        <w:rFonts w:ascii="Verdana" w:hAnsi="Verdana"/>
        <w:sz w:val="20"/>
      </w:rPr>
    </w:pPr>
  </w:p>
  <w:p w:rsidR="008F37D5" w:rsidRDefault="000469CB">
    <w:pPr>
      <w:pStyle w:val="Kopfzeile"/>
      <w:ind w:right="12"/>
      <w:rPr>
        <w:rFonts w:ascii="Verdana" w:hAnsi="Verdana"/>
        <w:sz w:val="20"/>
      </w:rPr>
    </w:pPr>
  </w:p>
  <w:p w:rsidR="008F37D5" w:rsidRDefault="000469CB">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34E7D"/>
    <w:rsid w:val="00036EA6"/>
    <w:rsid w:val="000453F9"/>
    <w:rsid w:val="000469CB"/>
    <w:rsid w:val="00083B36"/>
    <w:rsid w:val="000A0822"/>
    <w:rsid w:val="000A1974"/>
    <w:rsid w:val="000A243B"/>
    <w:rsid w:val="000A32BC"/>
    <w:rsid w:val="000A7B89"/>
    <w:rsid w:val="000B3BF8"/>
    <w:rsid w:val="000B470A"/>
    <w:rsid w:val="000B5865"/>
    <w:rsid w:val="000C02B1"/>
    <w:rsid w:val="000D2329"/>
    <w:rsid w:val="000D65E4"/>
    <w:rsid w:val="000D7D1F"/>
    <w:rsid w:val="000E49EE"/>
    <w:rsid w:val="000E537E"/>
    <w:rsid w:val="000E6946"/>
    <w:rsid w:val="000F2DC6"/>
    <w:rsid w:val="000F71B7"/>
    <w:rsid w:val="00102158"/>
    <w:rsid w:val="00110484"/>
    <w:rsid w:val="0011294B"/>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A7142"/>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1628"/>
    <w:rsid w:val="002C4CFD"/>
    <w:rsid w:val="002C7555"/>
    <w:rsid w:val="003118F1"/>
    <w:rsid w:val="00314028"/>
    <w:rsid w:val="00320044"/>
    <w:rsid w:val="003278B3"/>
    <w:rsid w:val="00327B0A"/>
    <w:rsid w:val="0035245E"/>
    <w:rsid w:val="00361CF2"/>
    <w:rsid w:val="00362050"/>
    <w:rsid w:val="003627B5"/>
    <w:rsid w:val="00364DCD"/>
    <w:rsid w:val="00382198"/>
    <w:rsid w:val="00397A3F"/>
    <w:rsid w:val="00397AC4"/>
    <w:rsid w:val="003C56CE"/>
    <w:rsid w:val="003C5B8E"/>
    <w:rsid w:val="003C6AAE"/>
    <w:rsid w:val="003D2799"/>
    <w:rsid w:val="003E43B4"/>
    <w:rsid w:val="003E4B96"/>
    <w:rsid w:val="003F74D0"/>
    <w:rsid w:val="00404468"/>
    <w:rsid w:val="00417E53"/>
    <w:rsid w:val="004301FE"/>
    <w:rsid w:val="00432245"/>
    <w:rsid w:val="004376F3"/>
    <w:rsid w:val="00441012"/>
    <w:rsid w:val="00441963"/>
    <w:rsid w:val="004442C8"/>
    <w:rsid w:val="0045071B"/>
    <w:rsid w:val="00451D5E"/>
    <w:rsid w:val="004547BF"/>
    <w:rsid w:val="00473340"/>
    <w:rsid w:val="00473E7D"/>
    <w:rsid w:val="004826F0"/>
    <w:rsid w:val="0048460D"/>
    <w:rsid w:val="004A0C6E"/>
    <w:rsid w:val="004A1653"/>
    <w:rsid w:val="004A457B"/>
    <w:rsid w:val="004B0623"/>
    <w:rsid w:val="004B3DB8"/>
    <w:rsid w:val="004B4CC2"/>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75858"/>
    <w:rsid w:val="005A7481"/>
    <w:rsid w:val="005B4DC3"/>
    <w:rsid w:val="005B51E8"/>
    <w:rsid w:val="005B69D8"/>
    <w:rsid w:val="005B75B1"/>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22B0"/>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D37B7"/>
    <w:rsid w:val="007D7D60"/>
    <w:rsid w:val="007F0597"/>
    <w:rsid w:val="007F103B"/>
    <w:rsid w:val="007F3212"/>
    <w:rsid w:val="007F506F"/>
    <w:rsid w:val="008044B5"/>
    <w:rsid w:val="008045E1"/>
    <w:rsid w:val="00821BA4"/>
    <w:rsid w:val="0083522C"/>
    <w:rsid w:val="008446CD"/>
    <w:rsid w:val="008502D1"/>
    <w:rsid w:val="0085194D"/>
    <w:rsid w:val="00851DB6"/>
    <w:rsid w:val="00883645"/>
    <w:rsid w:val="008920B0"/>
    <w:rsid w:val="008B0AD0"/>
    <w:rsid w:val="008B1883"/>
    <w:rsid w:val="008B53D6"/>
    <w:rsid w:val="008D26BA"/>
    <w:rsid w:val="008D540A"/>
    <w:rsid w:val="008D6717"/>
    <w:rsid w:val="008E7760"/>
    <w:rsid w:val="008F5F48"/>
    <w:rsid w:val="008F70BC"/>
    <w:rsid w:val="009015B3"/>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E78DD"/>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6E93"/>
    <w:rsid w:val="00AA09F4"/>
    <w:rsid w:val="00AA2A8D"/>
    <w:rsid w:val="00AC2AE0"/>
    <w:rsid w:val="00AC7A23"/>
    <w:rsid w:val="00AD3E26"/>
    <w:rsid w:val="00AE1133"/>
    <w:rsid w:val="00AE43B7"/>
    <w:rsid w:val="00AF0A61"/>
    <w:rsid w:val="00AF1B7B"/>
    <w:rsid w:val="00B010AB"/>
    <w:rsid w:val="00B05F61"/>
    <w:rsid w:val="00B10383"/>
    <w:rsid w:val="00B1340F"/>
    <w:rsid w:val="00B139E4"/>
    <w:rsid w:val="00B22393"/>
    <w:rsid w:val="00B351E3"/>
    <w:rsid w:val="00B3540F"/>
    <w:rsid w:val="00B45E40"/>
    <w:rsid w:val="00B461BD"/>
    <w:rsid w:val="00B466F2"/>
    <w:rsid w:val="00B6724A"/>
    <w:rsid w:val="00B67561"/>
    <w:rsid w:val="00B70B1A"/>
    <w:rsid w:val="00B71C6F"/>
    <w:rsid w:val="00B91F37"/>
    <w:rsid w:val="00B94228"/>
    <w:rsid w:val="00B96DE2"/>
    <w:rsid w:val="00BA0052"/>
    <w:rsid w:val="00BA5566"/>
    <w:rsid w:val="00BB1A73"/>
    <w:rsid w:val="00BB2564"/>
    <w:rsid w:val="00BC5FE7"/>
    <w:rsid w:val="00BC7AFF"/>
    <w:rsid w:val="00BD22AC"/>
    <w:rsid w:val="00BD2643"/>
    <w:rsid w:val="00BD4058"/>
    <w:rsid w:val="00BE1369"/>
    <w:rsid w:val="00BF28B6"/>
    <w:rsid w:val="00BF5681"/>
    <w:rsid w:val="00BF64D2"/>
    <w:rsid w:val="00BF7DEC"/>
    <w:rsid w:val="00C01BD3"/>
    <w:rsid w:val="00C03D20"/>
    <w:rsid w:val="00C0468A"/>
    <w:rsid w:val="00C108BC"/>
    <w:rsid w:val="00C11645"/>
    <w:rsid w:val="00C12270"/>
    <w:rsid w:val="00C1516A"/>
    <w:rsid w:val="00C30C32"/>
    <w:rsid w:val="00C355C3"/>
    <w:rsid w:val="00C4636C"/>
    <w:rsid w:val="00C63B60"/>
    <w:rsid w:val="00C6770A"/>
    <w:rsid w:val="00C70F49"/>
    <w:rsid w:val="00C7427E"/>
    <w:rsid w:val="00C83868"/>
    <w:rsid w:val="00C900A9"/>
    <w:rsid w:val="00C921F3"/>
    <w:rsid w:val="00C96EBA"/>
    <w:rsid w:val="00CA481B"/>
    <w:rsid w:val="00CA4B57"/>
    <w:rsid w:val="00CB2F17"/>
    <w:rsid w:val="00CE572C"/>
    <w:rsid w:val="00D000D7"/>
    <w:rsid w:val="00D04407"/>
    <w:rsid w:val="00D112C0"/>
    <w:rsid w:val="00D1225B"/>
    <w:rsid w:val="00D1439F"/>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14A8"/>
    <w:rsid w:val="00E76BA0"/>
    <w:rsid w:val="00E93051"/>
    <w:rsid w:val="00E956C2"/>
    <w:rsid w:val="00E95777"/>
    <w:rsid w:val="00EC0A0C"/>
    <w:rsid w:val="00EC0E74"/>
    <w:rsid w:val="00EC6520"/>
    <w:rsid w:val="00ED1040"/>
    <w:rsid w:val="00ED47BD"/>
    <w:rsid w:val="00EE3329"/>
    <w:rsid w:val="00EE5BD1"/>
    <w:rsid w:val="00EF1A84"/>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A4CE3"/>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uiPriority w:val="99"/>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4301FE"/>
    <w:pPr>
      <w:tabs>
        <w:tab w:val="left" w:pos="0"/>
      </w:tabs>
      <w:spacing w:before="480" w:line="360" w:lineRule="auto"/>
      <w:ind w:right="75"/>
    </w:pPr>
    <w:rPr>
      <w:rFonts w:ascii="Arial" w:hAnsi="Arial"/>
      <w:b/>
      <w:color w:val="112E6B"/>
      <w:sz w:val="20"/>
      <w:lang w:val="en-GB"/>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uiPriority w:val="99"/>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4301FE"/>
    <w:pPr>
      <w:tabs>
        <w:tab w:val="left" w:pos="0"/>
      </w:tabs>
      <w:spacing w:before="480" w:line="360" w:lineRule="auto"/>
      <w:ind w:right="75"/>
    </w:pPr>
    <w:rPr>
      <w:rFonts w:ascii="Arial" w:hAnsi="Arial"/>
      <w:b/>
      <w:color w:val="112E6B"/>
      <w:sz w:val="20"/>
      <w:lang w:val="en-GB"/>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436364091">
      <w:bodyDiv w:val="1"/>
      <w:marLeft w:val="0"/>
      <w:marRight w:val="0"/>
      <w:marTop w:val="0"/>
      <w:marBottom w:val="0"/>
      <w:divBdr>
        <w:top w:val="none" w:sz="0" w:space="0" w:color="auto"/>
        <w:left w:val="none" w:sz="0" w:space="0" w:color="auto"/>
        <w:bottom w:val="none" w:sz="0" w:space="0" w:color="auto"/>
        <w:right w:val="none" w:sz="0" w:space="0" w:color="auto"/>
      </w:divBdr>
    </w:div>
    <w:div w:id="674772456">
      <w:bodyDiv w:val="1"/>
      <w:marLeft w:val="0"/>
      <w:marRight w:val="0"/>
      <w:marTop w:val="0"/>
      <w:marBottom w:val="0"/>
      <w:divBdr>
        <w:top w:val="none" w:sz="0" w:space="0" w:color="auto"/>
        <w:left w:val="none" w:sz="0" w:space="0" w:color="auto"/>
        <w:bottom w:val="none" w:sz="0" w:space="0" w:color="auto"/>
        <w:right w:val="none" w:sz="0" w:space="0" w:color="auto"/>
      </w:divBdr>
    </w:div>
    <w:div w:id="676926789">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yazaki-names-leoni-cable-inc-green-supplier-of-the-year/" TargetMode="External"/><Relationship Id="rId13" Type="http://schemas.openxmlformats.org/officeDocument/2006/relationships/header" Target="header1.xml"/><Relationship Id="rId18" Type="http://schemas.openxmlformats.org/officeDocument/2006/relationships/hyperlink" Target="mailto:presse@leoni.com"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yazaki-na.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4237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Manager>Sven Schmidt</Manager>
  <Company>LEONI</Company>
  <LinksUpToDate>false</LinksUpToDate>
  <CharactersWithSpaces>4905</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2012-09-05T07:40:00Z</cp:lastPrinted>
  <dcterms:created xsi:type="dcterms:W3CDTF">2015-07-03T14:29:00Z</dcterms:created>
  <dcterms:modified xsi:type="dcterms:W3CDTF">2015-07-06T13:16:00Z</dcterms:modified>
</cp:coreProperties>
</file>