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92" w:rsidRPr="00FC7D6A" w:rsidRDefault="00704692" w:rsidP="00704692">
      <w:pPr>
        <w:pStyle w:val="MMU1"/>
      </w:pPr>
      <w:bookmarkStart w:id="0" w:name="_GoBack"/>
      <w:bookmarkEnd w:id="0"/>
      <w:r w:rsidRPr="00FC7D6A">
        <w:t xml:space="preserve">Leoni </w:t>
      </w:r>
      <w:r w:rsidR="0032581B">
        <w:t xml:space="preserve">bringt </w:t>
      </w:r>
      <w:r w:rsidRPr="00FC7D6A">
        <w:t>schnelle</w:t>
      </w:r>
      <w:r w:rsidR="00D07AFA">
        <w:t>re</w:t>
      </w:r>
      <w:r w:rsidRPr="00FC7D6A">
        <w:t xml:space="preserve"> Datenübertragung</w:t>
      </w:r>
      <w:r w:rsidR="00D07AFA">
        <w:t xml:space="preserve"> mit 100 Gigabit pro Sekunde </w:t>
      </w:r>
      <w:r w:rsidR="0032581B">
        <w:t>auf den Weg</w:t>
      </w:r>
      <w:r w:rsidR="00D07AFA">
        <w:t xml:space="preserve"> </w:t>
      </w:r>
    </w:p>
    <w:p w:rsidR="00704692" w:rsidRPr="00FC7D6A" w:rsidRDefault="0032581B" w:rsidP="00704692">
      <w:pPr>
        <w:pStyle w:val="MMU2"/>
      </w:pPr>
      <w:proofErr w:type="spellStart"/>
      <w:r>
        <w:t>BMWi</w:t>
      </w:r>
      <w:proofErr w:type="spellEnd"/>
      <w:r>
        <w:t xml:space="preserve">-Forschungsprojekt zeigt: </w:t>
      </w:r>
      <w:r w:rsidR="00D07AFA">
        <w:t xml:space="preserve">Technologiesprung </w:t>
      </w:r>
      <w:r w:rsidR="00704692" w:rsidRPr="00FC7D6A">
        <w:t xml:space="preserve">über symmetrische Kupferkabel </w:t>
      </w:r>
      <w:r w:rsidR="00D07AFA">
        <w:t>möglich und wirtschaftlich sinnvoll</w:t>
      </w:r>
    </w:p>
    <w:p w:rsidR="00704692" w:rsidRPr="00FC7D6A" w:rsidRDefault="00704692" w:rsidP="00704692">
      <w:pPr>
        <w:spacing w:after="120" w:line="360" w:lineRule="auto"/>
        <w:ind w:right="1922"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 w:rsidRPr="00FC7D6A">
        <w:rPr>
          <w:rFonts w:ascii="Arial" w:hAnsi="Arial" w:cs="Arial"/>
          <w:b/>
          <w:bCs/>
          <w:sz w:val="22"/>
          <w:szCs w:val="22"/>
        </w:rPr>
        <w:t>Nürnberg,</w:t>
      </w:r>
      <w:r w:rsidR="0032581B">
        <w:rPr>
          <w:rFonts w:ascii="Arial" w:hAnsi="Arial" w:cs="Arial"/>
          <w:b/>
          <w:bCs/>
          <w:sz w:val="22"/>
          <w:szCs w:val="22"/>
        </w:rPr>
        <w:t xml:space="preserve"> 1</w:t>
      </w:r>
      <w:r w:rsidR="00D533CC">
        <w:rPr>
          <w:rFonts w:ascii="Arial" w:hAnsi="Arial" w:cs="Arial"/>
          <w:b/>
          <w:bCs/>
          <w:sz w:val="22"/>
          <w:szCs w:val="22"/>
        </w:rPr>
        <w:t>7</w:t>
      </w:r>
      <w:r w:rsidR="0032581B">
        <w:rPr>
          <w:rFonts w:ascii="Arial" w:hAnsi="Arial" w:cs="Arial"/>
          <w:b/>
          <w:bCs/>
          <w:sz w:val="22"/>
          <w:szCs w:val="22"/>
        </w:rPr>
        <w:t xml:space="preserve">. Juni </w:t>
      </w:r>
      <w:r w:rsidRPr="00FC7D6A">
        <w:rPr>
          <w:rFonts w:ascii="Arial" w:hAnsi="Arial" w:cs="Arial"/>
          <w:b/>
          <w:bCs/>
          <w:sz w:val="22"/>
          <w:szCs w:val="22"/>
        </w:rPr>
        <w:t xml:space="preserve">2016 – Leoni, der führende Anbieter von Kabeln und Kabelsystemen für die Automobilbranche und weitere Industrien, </w:t>
      </w:r>
      <w:r w:rsidR="00D07AFA">
        <w:rPr>
          <w:rFonts w:ascii="Arial" w:hAnsi="Arial" w:cs="Arial"/>
          <w:b/>
          <w:bCs/>
          <w:sz w:val="22"/>
          <w:szCs w:val="22"/>
        </w:rPr>
        <w:t xml:space="preserve">hat nachgewiesen, dass Geschwindigkeiten </w:t>
      </w:r>
      <w:r w:rsidR="00D07AFA" w:rsidRPr="00FC7D6A">
        <w:rPr>
          <w:rFonts w:ascii="Arial" w:hAnsi="Arial" w:cs="Arial"/>
          <w:b/>
          <w:bCs/>
          <w:sz w:val="22"/>
          <w:szCs w:val="22"/>
        </w:rPr>
        <w:t>von bis zu 100 Gigabit pro Sekunde</w:t>
      </w:r>
      <w:r w:rsidR="00D07AFA">
        <w:rPr>
          <w:rFonts w:ascii="Arial" w:hAnsi="Arial" w:cs="Arial"/>
          <w:b/>
          <w:bCs/>
          <w:sz w:val="22"/>
          <w:szCs w:val="22"/>
        </w:rPr>
        <w:t xml:space="preserve"> bei der industriellen Datenübertragung durch Kupferkabel realistisch sind. Als </w:t>
      </w:r>
      <w:r w:rsidRPr="00FC7D6A">
        <w:rPr>
          <w:rFonts w:ascii="Arial" w:hAnsi="Arial" w:cs="Arial"/>
          <w:b/>
          <w:bCs/>
          <w:sz w:val="22"/>
          <w:szCs w:val="22"/>
        </w:rPr>
        <w:t>Partner i</w:t>
      </w:r>
      <w:r w:rsidR="00D07AFA">
        <w:rPr>
          <w:rFonts w:ascii="Arial" w:hAnsi="Arial" w:cs="Arial"/>
          <w:b/>
          <w:bCs/>
          <w:sz w:val="22"/>
          <w:szCs w:val="22"/>
        </w:rPr>
        <w:t xml:space="preserve">n einem vom </w:t>
      </w:r>
      <w:r w:rsidR="00D07AFA" w:rsidRPr="00FC7D6A">
        <w:rPr>
          <w:rFonts w:ascii="Arial" w:hAnsi="Arial" w:cs="Arial"/>
          <w:b/>
          <w:bCs/>
          <w:sz w:val="22"/>
          <w:szCs w:val="22"/>
        </w:rPr>
        <w:t>Bundes</w:t>
      </w:r>
      <w:r w:rsidR="00D07AFA">
        <w:rPr>
          <w:rFonts w:ascii="Arial" w:hAnsi="Arial" w:cs="Arial"/>
          <w:b/>
          <w:bCs/>
          <w:sz w:val="22"/>
          <w:szCs w:val="22"/>
        </w:rPr>
        <w:t>wirtschaftsministerium</w:t>
      </w:r>
      <w:r w:rsidR="0032581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32581B">
        <w:rPr>
          <w:rFonts w:ascii="Arial" w:hAnsi="Arial" w:cs="Arial"/>
          <w:b/>
          <w:bCs/>
          <w:sz w:val="22"/>
          <w:szCs w:val="22"/>
        </w:rPr>
        <w:t>BMWi</w:t>
      </w:r>
      <w:proofErr w:type="spellEnd"/>
      <w:r w:rsidR="0032581B">
        <w:rPr>
          <w:rFonts w:ascii="Arial" w:hAnsi="Arial" w:cs="Arial"/>
          <w:b/>
          <w:bCs/>
          <w:sz w:val="22"/>
          <w:szCs w:val="22"/>
        </w:rPr>
        <w:t>)</w:t>
      </w:r>
      <w:r w:rsidR="00D07A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FC7D6A">
        <w:rPr>
          <w:rFonts w:ascii="Arial" w:hAnsi="Arial" w:cs="Arial"/>
          <w:b/>
          <w:bCs/>
          <w:sz w:val="22"/>
          <w:szCs w:val="22"/>
        </w:rPr>
        <w:t>geförderte</w:t>
      </w:r>
      <w:r w:rsidR="001A44EE">
        <w:rPr>
          <w:rFonts w:ascii="Arial" w:hAnsi="Arial" w:cs="Arial"/>
          <w:b/>
          <w:bCs/>
          <w:sz w:val="22"/>
          <w:szCs w:val="22"/>
        </w:rPr>
        <w:t>n</w:t>
      </w:r>
      <w:r w:rsidRPr="00FC7D6A">
        <w:rPr>
          <w:rFonts w:ascii="Arial" w:hAnsi="Arial" w:cs="Arial"/>
          <w:b/>
          <w:bCs/>
          <w:sz w:val="22"/>
          <w:szCs w:val="22"/>
        </w:rPr>
        <w:t xml:space="preserve"> </w:t>
      </w:r>
      <w:r w:rsidR="001A44EE">
        <w:rPr>
          <w:rFonts w:ascii="Arial" w:hAnsi="Arial" w:cs="Arial"/>
          <w:b/>
          <w:bCs/>
          <w:sz w:val="22"/>
          <w:szCs w:val="22"/>
        </w:rPr>
        <w:t xml:space="preserve">Forschungsprojekt </w:t>
      </w:r>
      <w:r w:rsidR="00D07AFA">
        <w:rPr>
          <w:rFonts w:ascii="Arial" w:hAnsi="Arial" w:cs="Arial"/>
          <w:b/>
          <w:bCs/>
          <w:sz w:val="22"/>
          <w:szCs w:val="22"/>
        </w:rPr>
        <w:t xml:space="preserve">konnte das Unternehmen nachweisen, dass ein </w:t>
      </w:r>
      <w:r w:rsidRPr="00FC7D6A">
        <w:rPr>
          <w:rFonts w:ascii="Arial" w:hAnsi="Arial" w:cs="Arial"/>
          <w:b/>
          <w:bCs/>
          <w:sz w:val="22"/>
          <w:szCs w:val="22"/>
        </w:rPr>
        <w:t xml:space="preserve">Technologiesprung </w:t>
      </w:r>
      <w:r w:rsidR="001A44EE">
        <w:rPr>
          <w:rFonts w:ascii="Arial" w:hAnsi="Arial" w:cs="Arial"/>
          <w:b/>
          <w:bCs/>
          <w:sz w:val="22"/>
          <w:szCs w:val="22"/>
        </w:rPr>
        <w:t>möglich und wirtschaftlich sinnvoll ist.</w:t>
      </w:r>
    </w:p>
    <w:p w:rsidR="00704692" w:rsidRPr="00FC7D6A" w:rsidRDefault="00704692" w:rsidP="00704692">
      <w:pPr>
        <w:pStyle w:val="MMFlietext"/>
      </w:pPr>
      <w:r w:rsidRPr="00FC7D6A">
        <w:t xml:space="preserve">Die Megatrends Big Data, Cloud Computing, Industrie 4.0 und das Internet der Dinge verändern nachhaltig </w:t>
      </w:r>
      <w:r w:rsidR="001A44EE">
        <w:t>die</w:t>
      </w:r>
      <w:r w:rsidRPr="00FC7D6A">
        <w:t xml:space="preserve"> Produktions- und Dienstleistungslandschaft. Die erfolgreiche Umsetzung </w:t>
      </w:r>
      <w:r w:rsidR="001A44EE">
        <w:t xml:space="preserve">dieser Technologien und Konzepte </w:t>
      </w:r>
      <w:r w:rsidRPr="00FC7D6A">
        <w:t>auf dem Weg zur Digitalen Gesellschaft verschafft dem Standort Deutschland langfristig Wettbewerbsvorteile</w:t>
      </w:r>
      <w:r w:rsidR="00651028">
        <w:t>.</w:t>
      </w:r>
    </w:p>
    <w:p w:rsidR="00704692" w:rsidRPr="00FC7D6A" w:rsidRDefault="001A44EE" w:rsidP="00704692">
      <w:pPr>
        <w:pStyle w:val="MMFlietext"/>
      </w:pPr>
      <w:r>
        <w:t>Dabei erfordern d</w:t>
      </w:r>
      <w:r w:rsidR="00704692" w:rsidRPr="00FC7D6A">
        <w:t>ie wachsende Bedeutung des Internets und die rasant steigenden Datenmengen in Rechenzentren und Speichernetzwerken neue Übertragungstechnologien. Derzeit ist ein Datentransport von maximal 10 Gigabit pro Sekunde (</w:t>
      </w:r>
      <w:proofErr w:type="spellStart"/>
      <w:r w:rsidR="00704692" w:rsidRPr="00FC7D6A">
        <w:t>Gbit</w:t>
      </w:r>
      <w:proofErr w:type="spellEnd"/>
      <w:r w:rsidR="00704692" w:rsidRPr="00FC7D6A">
        <w:t xml:space="preserve">/s) über 100 Meter Kupferdatenkabel möglich. Eine Steigerung auf zunächst 25 </w:t>
      </w:r>
      <w:proofErr w:type="spellStart"/>
      <w:r w:rsidR="00704692" w:rsidRPr="00FC7D6A">
        <w:t>Gbit</w:t>
      </w:r>
      <w:proofErr w:type="spellEnd"/>
      <w:r w:rsidR="00704692" w:rsidRPr="00FC7D6A">
        <w:t xml:space="preserve">/s bzw. 40 </w:t>
      </w:r>
      <w:proofErr w:type="spellStart"/>
      <w:r w:rsidR="00704692" w:rsidRPr="00FC7D6A">
        <w:t>Gbit</w:t>
      </w:r>
      <w:proofErr w:type="spellEnd"/>
      <w:r w:rsidR="00704692" w:rsidRPr="00FC7D6A">
        <w:t xml:space="preserve">/s über 30 Meter Kupferdatenkabel ist Bestandteil eines internationalen Normierungsprojektes. </w:t>
      </w:r>
      <w:r>
        <w:t xml:space="preserve">Der </w:t>
      </w:r>
      <w:r w:rsidR="00704692" w:rsidRPr="00FC7D6A">
        <w:t xml:space="preserve">Geschäftsbereich </w:t>
      </w:r>
      <w:proofErr w:type="spellStart"/>
      <w:r w:rsidR="00704692" w:rsidRPr="00FC7D6A">
        <w:t>Datacom</w:t>
      </w:r>
      <w:proofErr w:type="spellEnd"/>
      <w:r w:rsidR="00704692" w:rsidRPr="00FC7D6A">
        <w:t xml:space="preserve"> </w:t>
      </w:r>
      <w:r>
        <w:t xml:space="preserve">von </w:t>
      </w:r>
      <w:r w:rsidR="00704692" w:rsidRPr="00FC7D6A">
        <w:t>Leoni</w:t>
      </w:r>
      <w:r>
        <w:t xml:space="preserve"> konnte </w:t>
      </w:r>
      <w:r w:rsidR="004D6487">
        <w:t xml:space="preserve">zusammen mit seinen Partnern </w:t>
      </w:r>
      <w:r>
        <w:t xml:space="preserve">nunmehr </w:t>
      </w:r>
      <w:r w:rsidR="00704692" w:rsidRPr="00FC7D6A">
        <w:t>aufzeig</w:t>
      </w:r>
      <w:r>
        <w:t>en</w:t>
      </w:r>
      <w:r w:rsidR="00704692" w:rsidRPr="00FC7D6A">
        <w:t xml:space="preserve">, dass Datenraten von 100 </w:t>
      </w:r>
      <w:proofErr w:type="spellStart"/>
      <w:r w:rsidR="00704692" w:rsidRPr="00FC7D6A">
        <w:t>Gbit</w:t>
      </w:r>
      <w:proofErr w:type="spellEnd"/>
      <w:r w:rsidR="00704692" w:rsidRPr="00FC7D6A">
        <w:t xml:space="preserve">/s über 4-paarige symmetrische Kupferverkabelungssysteme </w:t>
      </w:r>
      <w:r>
        <w:t xml:space="preserve">nicht nur </w:t>
      </w:r>
      <w:r w:rsidR="00704692" w:rsidRPr="00FC7D6A">
        <w:t xml:space="preserve">technologisch </w:t>
      </w:r>
      <w:r>
        <w:t xml:space="preserve">realisierbar, sondern auch </w:t>
      </w:r>
      <w:r w:rsidR="00704692" w:rsidRPr="00FC7D6A">
        <w:t>un</w:t>
      </w:r>
      <w:r>
        <w:t xml:space="preserve">ter </w:t>
      </w:r>
      <w:r w:rsidR="00704692" w:rsidRPr="00FC7D6A">
        <w:t>wirtschaftlich</w:t>
      </w:r>
      <w:r>
        <w:t xml:space="preserve">en Gesichtspunkten vorteilhaft </w:t>
      </w:r>
      <w:r w:rsidR="00704692" w:rsidRPr="00FC7D6A">
        <w:t>sind.</w:t>
      </w:r>
    </w:p>
    <w:p w:rsidR="00704692" w:rsidRPr="00FC7D6A" w:rsidRDefault="00704692" w:rsidP="00704692">
      <w:pPr>
        <w:pStyle w:val="MMFlietext"/>
      </w:pPr>
      <w:r w:rsidRPr="00FC7D6A">
        <w:t xml:space="preserve">Der theoretische und praktische Nachweis einer Übertragung von 100 </w:t>
      </w:r>
      <w:proofErr w:type="spellStart"/>
      <w:r w:rsidRPr="00FC7D6A">
        <w:t>Gbit</w:t>
      </w:r>
      <w:proofErr w:type="spellEnd"/>
      <w:r w:rsidRPr="00FC7D6A">
        <w:t xml:space="preserve">/s über symmetrische Kupferkabel mit mindestens 30 Metern Länge bedeutet einen  großen Technologiesprung – und schafft eine entscheidende Grundlage </w:t>
      </w:r>
      <w:r w:rsidRPr="00FC7D6A">
        <w:lastRenderedPageBreak/>
        <w:t xml:space="preserve">für die künftige informationstechnische Infrastruktur. Leoni entwickelte im Rahmen des </w:t>
      </w:r>
      <w:r w:rsidR="001A44EE">
        <w:t>Forschungsp</w:t>
      </w:r>
      <w:r w:rsidRPr="00FC7D6A">
        <w:t xml:space="preserve">rojekts Datenkabelmodelle zur Einbindung in das 100Gbit/s-Übertragungssystem. Die in dem </w:t>
      </w:r>
      <w:r w:rsidR="001A44EE">
        <w:t>V</w:t>
      </w:r>
      <w:r w:rsidRPr="00FC7D6A">
        <w:t xml:space="preserve">orhaben gewonnenen Erkenntnisse sind die Basis für die Entwicklung neuer Kabeltechnik und zukunftsweisender Lösungen für die nächsten Generationen von Ethernet-Komponenten. Leoni dokumentiert mit der Teilnahme an dem Verbundprojekt seine technologische Führerschaft und seinen </w:t>
      </w:r>
      <w:r w:rsidR="001A44EE">
        <w:t>Innovations-</w:t>
      </w:r>
      <w:r w:rsidRPr="00FC7D6A">
        <w:t xml:space="preserve">Anspruch im Bereich von Hochgeschwindigkeitsnetzen. </w:t>
      </w:r>
    </w:p>
    <w:p w:rsidR="00704692" w:rsidRPr="00FC7D6A" w:rsidRDefault="00704692" w:rsidP="00704692">
      <w:pPr>
        <w:pStyle w:val="MMFlietext"/>
      </w:pPr>
      <w:r w:rsidRPr="00FC7D6A">
        <w:t xml:space="preserve">An dem vom Bundesministerium für Wirtschaft und Energie geförderten und auf rund zwei Jahre angelegten Projekt wirkten neben Leoni auch </w:t>
      </w:r>
      <w:proofErr w:type="spellStart"/>
      <w:r w:rsidRPr="00FC7D6A">
        <w:t>H</w:t>
      </w:r>
      <w:r w:rsidR="004D6487">
        <w:t>arting</w:t>
      </w:r>
      <w:proofErr w:type="spellEnd"/>
      <w:r w:rsidRPr="00FC7D6A">
        <w:t xml:space="preserve"> Electronics und die Hochschule Reutlingen (Prof. Dr. Albrecht Oehler) mit. Die </w:t>
      </w:r>
      <w:proofErr w:type="spellStart"/>
      <w:r w:rsidRPr="00FC7D6A">
        <w:t>H</w:t>
      </w:r>
      <w:r w:rsidR="004D6487">
        <w:t>arting</w:t>
      </w:r>
      <w:proofErr w:type="spellEnd"/>
      <w:r w:rsidRPr="00FC7D6A">
        <w:t xml:space="preserve"> Technologiegruppe mit Sitz im westfälischen Espelkamp ist Spezialist für </w:t>
      </w:r>
      <w:proofErr w:type="spellStart"/>
      <w:r w:rsidRPr="00FC7D6A">
        <w:t>Steckverbindertechnik</w:t>
      </w:r>
      <w:proofErr w:type="spellEnd"/>
      <w:r w:rsidRPr="00FC7D6A">
        <w:t xml:space="preserve"> und Vernetzungslösungen im Industrie- und Automatisierungsumfeld. Die Hochschule Reutlingen zählt zu den wichtigsten Forschungseinrichtungen auf dem Gebiet der Nachrichtentechnik und Informationssysteme und verfügt über umfangreiche E</w:t>
      </w:r>
      <w:r w:rsidR="00651028">
        <w:t>rfahrungen und Qualifikationen.</w:t>
      </w:r>
    </w:p>
    <w:p w:rsidR="00883645" w:rsidRPr="008B1883" w:rsidRDefault="00704692" w:rsidP="008B1883">
      <w:pPr>
        <w:pStyle w:val="MMFlietext"/>
      </w:pPr>
      <w:r w:rsidRPr="00FC7D6A">
        <w:t>Die Unterstützung des Verbundprojekts durch eine entsprechende Fördermaßnahme des Bundes sichert den Transfer der Forschungsergebnisse in die beteiligten Unternehmen. Das Vorhaben dient zugleich der Vorbereitung eines neuen Normierungsprojektes auf natio</w:t>
      </w:r>
      <w:r>
        <w:t>naler und internationaler Ebene.</w:t>
      </w:r>
    </w:p>
    <w:p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</w:t>
      </w:r>
      <w:r w:rsidR="004D6487">
        <w:rPr>
          <w:rFonts w:ascii="Arial" w:hAnsi="Arial" w:cs="Arial"/>
          <w:i/>
          <w:sz w:val="22"/>
          <w:szCs w:val="22"/>
        </w:rPr>
        <w:t>3.3</w:t>
      </w:r>
      <w:r w:rsidR="00651028">
        <w:rPr>
          <w:rFonts w:ascii="Arial" w:hAnsi="Arial" w:cs="Arial"/>
          <w:i/>
          <w:sz w:val="22"/>
          <w:szCs w:val="22"/>
        </w:rPr>
        <w:t>26</w:t>
      </w:r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007C64" w:rsidRDefault="009F5D0E" w:rsidP="009F5D0E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E06FA2" w:rsidRPr="004214F8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www.leoni.com/de/presse/mitteilungen/details/leoni-bringt-schnellere-datenuebertragung-mit-100-gigabit-pro-sekunde-auf-den-weg/</w:t>
        </w:r>
      </w:hyperlink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</w:t>
      </w:r>
      <w:r w:rsidRPr="006D36F9">
        <w:lastRenderedPageBreak/>
        <w:t xml:space="preserve">im deutschen MDAX börsennotierte Unternehmensgruppe beschäftigt </w:t>
      </w:r>
      <w:r w:rsidR="009E024C">
        <w:t>rund 7</w:t>
      </w:r>
      <w:r w:rsidR="00EE2E2D">
        <w:t>5</w:t>
      </w:r>
      <w:r w:rsidR="009E024C">
        <w:t>.000 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D50314" w:rsidP="005E0BBB">
      <w:pPr>
        <w:pStyle w:val="MMKurzprofil"/>
      </w:pPr>
      <w:hyperlink r:id="rId10" w:tgtFrame="_blank" w:history="1">
        <w:r w:rsidR="00651028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1" o:title="facebook"/>
            </v:shape>
          </w:pict>
        </w:r>
      </w:hyperlink>
      <w:r w:rsidR="00E569A0" w:rsidRPr="00320044">
        <w:t xml:space="preserve"> </w:t>
      </w:r>
      <w:hyperlink r:id="rId12" w:tgtFrame="_blank" w:history="1">
        <w:r w:rsidR="00651028">
          <w:pict>
            <v:shape id="_x0000_i1026" type="#_x0000_t75" alt="" href="https://www.xing.com/companies/leoniag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3" o:title="xing"/>
            </v:shape>
          </w:pict>
        </w:r>
      </w:hyperlink>
    </w:p>
    <w:p w:rsidR="00621EA1" w:rsidRDefault="00621EA1" w:rsidP="00621EA1">
      <w:pPr>
        <w:pStyle w:val="MMKurzprofilberschrift"/>
        <w:sectPr w:rsidR="00621EA1" w:rsidSect="00B838CA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651028" w:rsidRDefault="00F32D4A" w:rsidP="00BF0C62">
      <w:pPr>
        <w:pStyle w:val="MMKurzprofil"/>
        <w:tabs>
          <w:tab w:val="left" w:pos="4111"/>
        </w:tabs>
        <w:ind w:right="501"/>
      </w:pPr>
      <w:r w:rsidRPr="00651028">
        <w:t>Yvan Engels</w:t>
      </w:r>
      <w:r w:rsidR="00BF0C62" w:rsidRPr="00651028">
        <w:tab/>
        <w:t>Sven Schmidt</w:t>
      </w:r>
    </w:p>
    <w:p w:rsidR="00621EA1" w:rsidRPr="00BF0C62" w:rsidRDefault="00F32D4A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>
        <w:rPr>
          <w:lang w:val="en-US"/>
        </w:rPr>
        <w:t>Strategic Market Development</w:t>
      </w:r>
      <w:r w:rsidR="00BF0C62" w:rsidRPr="00BF0C62">
        <w:rPr>
          <w:lang w:val="en-US"/>
        </w:rPr>
        <w:tab/>
        <w:t>Corporate Public &amp; Media Relations</w:t>
      </w:r>
    </w:p>
    <w:p w:rsidR="00621EA1" w:rsidRPr="00F32D4A" w:rsidRDefault="00621EA1" w:rsidP="00BF0C62">
      <w:pPr>
        <w:pStyle w:val="MMKurzprofil"/>
        <w:tabs>
          <w:tab w:val="left" w:pos="4111"/>
        </w:tabs>
        <w:ind w:right="501"/>
      </w:pPr>
      <w:r w:rsidRPr="00F32D4A">
        <w:t xml:space="preserve">LEONI </w:t>
      </w:r>
      <w:r w:rsidR="00F32D4A" w:rsidRPr="00F32D4A">
        <w:t>Kerpen GmbH</w:t>
      </w:r>
      <w:r w:rsidR="00BF0C62" w:rsidRPr="00F32D4A">
        <w:tab/>
        <w:t>LEONI AG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 xml:space="preserve">+49 </w:t>
      </w:r>
      <w:r w:rsidR="00F32D4A">
        <w:t>2402 17</w:t>
      </w:r>
      <w:r w:rsidR="00EE2E2D">
        <w:t>-</w:t>
      </w:r>
      <w:r w:rsidR="00F32D4A">
        <w:t>359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+49 911</w:t>
      </w:r>
      <w:r w:rsidR="00EE2E2D">
        <w:t xml:space="preserve"> </w:t>
      </w:r>
      <w:r w:rsidR="00BF0C62" w:rsidRPr="006D36F9">
        <w:t>2023-467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</w:r>
      <w:r w:rsidR="00F32D4A" w:rsidRPr="006D36F9">
        <w:t xml:space="preserve">+49 </w:t>
      </w:r>
      <w:r w:rsidR="00F32D4A">
        <w:t>2402 17-360</w:t>
      </w:r>
      <w:r w:rsidR="00BF0C62">
        <w:tab/>
      </w:r>
      <w:r w:rsidR="00BF0C62" w:rsidRPr="006D36F9">
        <w:t>Telefax</w:t>
      </w:r>
      <w:r w:rsidR="00BF0C62" w:rsidRPr="006D36F9">
        <w:tab/>
        <w:t>+49 911</w:t>
      </w:r>
      <w:r w:rsidR="00EE2E2D">
        <w:t xml:space="preserve"> </w:t>
      </w:r>
      <w:r w:rsidR="00BF0C62" w:rsidRPr="006D36F9">
        <w:t>2023-231</w:t>
      </w:r>
    </w:p>
    <w:p w:rsidR="00BF0C62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E-Mail</w:t>
      </w:r>
      <w:r w:rsidRPr="006D36F9">
        <w:tab/>
      </w:r>
      <w:hyperlink r:id="rId18" w:history="1">
        <w:r w:rsidR="00F32D4A" w:rsidRPr="00323169">
          <w:rPr>
            <w:rStyle w:val="Hyperlink"/>
          </w:rPr>
          <w:t>yvan.engels@leoni.com</w:t>
        </w:r>
      </w:hyperlink>
      <w:r w:rsidR="00BF0C62" w:rsidRPr="00BF0C62">
        <w:rPr>
          <w:rStyle w:val="Hyperlink"/>
          <w:u w:val="none"/>
        </w:rPr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9" w:history="1">
        <w:r w:rsidR="00BF0C62" w:rsidRPr="00CA55F6">
          <w:rPr>
            <w:rStyle w:val="Hyperlink"/>
          </w:rPr>
          <w:t>presse@leoni.com</w:t>
        </w:r>
      </w:hyperlink>
    </w:p>
    <w:sectPr w:rsidR="00BF0C62" w:rsidRPr="006D36F9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50314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D50314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D50314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9264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D50314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07C64"/>
    <w:rsid w:val="00013A64"/>
    <w:rsid w:val="0002408F"/>
    <w:rsid w:val="000453F9"/>
    <w:rsid w:val="00067DC2"/>
    <w:rsid w:val="000A0538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2831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A44EE"/>
    <w:rsid w:val="001B621B"/>
    <w:rsid w:val="001C0CC3"/>
    <w:rsid w:val="001C5F66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2581B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15392"/>
    <w:rsid w:val="00432245"/>
    <w:rsid w:val="00441012"/>
    <w:rsid w:val="00441963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D6487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A72D9"/>
    <w:rsid w:val="005B4DC3"/>
    <w:rsid w:val="005C5351"/>
    <w:rsid w:val="005D4C87"/>
    <w:rsid w:val="005D550E"/>
    <w:rsid w:val="005E0BBB"/>
    <w:rsid w:val="00600E53"/>
    <w:rsid w:val="00614A49"/>
    <w:rsid w:val="0061798D"/>
    <w:rsid w:val="00621EA1"/>
    <w:rsid w:val="00631FB1"/>
    <w:rsid w:val="006457CF"/>
    <w:rsid w:val="00651028"/>
    <w:rsid w:val="00654989"/>
    <w:rsid w:val="006611CF"/>
    <w:rsid w:val="00683EF3"/>
    <w:rsid w:val="006A76CA"/>
    <w:rsid w:val="006C5546"/>
    <w:rsid w:val="006C6A78"/>
    <w:rsid w:val="006D36F9"/>
    <w:rsid w:val="006E0029"/>
    <w:rsid w:val="006E70EA"/>
    <w:rsid w:val="006F0BE8"/>
    <w:rsid w:val="006F435B"/>
    <w:rsid w:val="006F4393"/>
    <w:rsid w:val="006F78FE"/>
    <w:rsid w:val="00704692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C3759"/>
    <w:rsid w:val="007D7D60"/>
    <w:rsid w:val="007F3212"/>
    <w:rsid w:val="008045E1"/>
    <w:rsid w:val="00821BA4"/>
    <w:rsid w:val="0083522C"/>
    <w:rsid w:val="008446CD"/>
    <w:rsid w:val="00883645"/>
    <w:rsid w:val="00890148"/>
    <w:rsid w:val="008920B0"/>
    <w:rsid w:val="008B1883"/>
    <w:rsid w:val="008D26BA"/>
    <w:rsid w:val="008D6717"/>
    <w:rsid w:val="008E7760"/>
    <w:rsid w:val="008F5F48"/>
    <w:rsid w:val="00906898"/>
    <w:rsid w:val="00936962"/>
    <w:rsid w:val="00943EC8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1133"/>
    <w:rsid w:val="00AE43B7"/>
    <w:rsid w:val="00AF0A61"/>
    <w:rsid w:val="00B1340F"/>
    <w:rsid w:val="00B139E4"/>
    <w:rsid w:val="00B3540F"/>
    <w:rsid w:val="00B45E40"/>
    <w:rsid w:val="00B466F2"/>
    <w:rsid w:val="00B67561"/>
    <w:rsid w:val="00B70B1A"/>
    <w:rsid w:val="00B71C6F"/>
    <w:rsid w:val="00B838CA"/>
    <w:rsid w:val="00B96DE2"/>
    <w:rsid w:val="00BA0052"/>
    <w:rsid w:val="00BB1A73"/>
    <w:rsid w:val="00BC5FE7"/>
    <w:rsid w:val="00BD22AC"/>
    <w:rsid w:val="00BD2643"/>
    <w:rsid w:val="00BD4058"/>
    <w:rsid w:val="00BF0C62"/>
    <w:rsid w:val="00BF2029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D04407"/>
    <w:rsid w:val="00D07AFA"/>
    <w:rsid w:val="00D1225B"/>
    <w:rsid w:val="00D15735"/>
    <w:rsid w:val="00D22ED7"/>
    <w:rsid w:val="00D413F1"/>
    <w:rsid w:val="00D464AD"/>
    <w:rsid w:val="00D47FA5"/>
    <w:rsid w:val="00D50314"/>
    <w:rsid w:val="00D533CC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06FA2"/>
    <w:rsid w:val="00E2445B"/>
    <w:rsid w:val="00E33130"/>
    <w:rsid w:val="00E358C1"/>
    <w:rsid w:val="00E45475"/>
    <w:rsid w:val="00E569A0"/>
    <w:rsid w:val="00E76BA0"/>
    <w:rsid w:val="00E93051"/>
    <w:rsid w:val="00EC0A0C"/>
    <w:rsid w:val="00EC0E74"/>
    <w:rsid w:val="00EC6520"/>
    <w:rsid w:val="00ED1040"/>
    <w:rsid w:val="00ED47BD"/>
    <w:rsid w:val="00EE2E2D"/>
    <w:rsid w:val="00EE3329"/>
    <w:rsid w:val="00F21EA0"/>
    <w:rsid w:val="00F2210B"/>
    <w:rsid w:val="00F32D4A"/>
    <w:rsid w:val="00F339BA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yvan.engels@leon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theleonigroup" TargetMode="External"/><Relationship Id="rId19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bringt-schnellere-datenuebertragung-mit-100-gigabit-pro-sekunde-auf-den-we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8570-B169-4239-9407-C1252655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4955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Schmidt, Sven</cp:lastModifiedBy>
  <cp:revision>5</cp:revision>
  <cp:lastPrinted>2016-06-16T12:04:00Z</cp:lastPrinted>
  <dcterms:created xsi:type="dcterms:W3CDTF">2016-06-16T07:41:00Z</dcterms:created>
  <dcterms:modified xsi:type="dcterms:W3CDTF">2016-06-16T12:05:00Z</dcterms:modified>
</cp:coreProperties>
</file>