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29" w:rsidRPr="006D36F9" w:rsidRDefault="00F47726" w:rsidP="008B1883">
      <w:pPr>
        <w:pStyle w:val="MMU1"/>
      </w:pPr>
      <w:bookmarkStart w:id="0" w:name="_GoBack"/>
      <w:r>
        <w:t xml:space="preserve">Leoni </w:t>
      </w:r>
      <w:r w:rsidR="001443CF">
        <w:t xml:space="preserve">berücksichtigt Betrugsfall in </w:t>
      </w:r>
      <w:r w:rsidR="00EE18F2" w:rsidRPr="000B7ED8">
        <w:t xml:space="preserve">Jahresprognose </w:t>
      </w:r>
      <w:r w:rsidR="00EE18F2">
        <w:t xml:space="preserve"> </w:t>
      </w:r>
    </w:p>
    <w:bookmarkEnd w:id="0"/>
    <w:p w:rsidR="005072AE" w:rsidRPr="006D36F9" w:rsidRDefault="005072AE" w:rsidP="00EE3329">
      <w:pPr>
        <w:spacing w:line="360" w:lineRule="auto"/>
        <w:ind w:right="1922"/>
        <w:rPr>
          <w:rFonts w:ascii="Arial" w:hAnsi="Arial" w:cs="Arial"/>
          <w:b/>
          <w:color w:val="112E6B"/>
          <w:sz w:val="22"/>
          <w:szCs w:val="22"/>
        </w:rPr>
      </w:pPr>
    </w:p>
    <w:p w:rsidR="00751E23" w:rsidRDefault="000E31E9" w:rsidP="000E31E9">
      <w:pPr>
        <w:pStyle w:val="MMFlietext"/>
      </w:pPr>
      <w:r>
        <w:t xml:space="preserve">Nürnberg, </w:t>
      </w:r>
      <w:r w:rsidR="000B7ED8" w:rsidRPr="003E5B2C">
        <w:t>14</w:t>
      </w:r>
      <w:r w:rsidRPr="003E5B2C">
        <w:t xml:space="preserve">. </w:t>
      </w:r>
      <w:r w:rsidR="000B7ED8" w:rsidRPr="003E5B2C">
        <w:t>September</w:t>
      </w:r>
      <w:r w:rsidRPr="003E5B2C">
        <w:t xml:space="preserve"> 2016</w:t>
      </w:r>
      <w:r w:rsidR="001B5216">
        <w:t xml:space="preserve"> – </w:t>
      </w:r>
      <w:r w:rsidR="003E5B2C">
        <w:t xml:space="preserve">Wie am 16. August 2016 bekannt gemacht wurde, ist der </w:t>
      </w:r>
      <w:r>
        <w:t xml:space="preserve">Leoni AG (ISIN DE 0005408884 / WKN 540888) </w:t>
      </w:r>
      <w:r w:rsidR="00EE18F2">
        <w:t xml:space="preserve">durch einen Betrugsfall </w:t>
      </w:r>
      <w:r w:rsidR="003E5B2C">
        <w:t xml:space="preserve">ein Schaden </w:t>
      </w:r>
      <w:r w:rsidR="00EE18F2">
        <w:t xml:space="preserve">in Höhe von </w:t>
      </w:r>
      <w:r w:rsidR="003F457E" w:rsidRPr="00B90597">
        <w:t>ca.</w:t>
      </w:r>
      <w:r w:rsidR="003F457E">
        <w:t xml:space="preserve"> </w:t>
      </w:r>
      <w:r w:rsidR="00EE18F2">
        <w:t xml:space="preserve">40 Millionen Euro </w:t>
      </w:r>
      <w:r w:rsidR="003E5B2C">
        <w:t>entstanden</w:t>
      </w:r>
      <w:r w:rsidR="00EE18F2">
        <w:t xml:space="preserve">. Das Unternehmen </w:t>
      </w:r>
      <w:r w:rsidR="007B62C2">
        <w:t xml:space="preserve">arbeitet weiter mit Nachdruck an der Aufarbeitung des Vorfalls und prüft </w:t>
      </w:r>
      <w:r w:rsidR="000B7ED8">
        <w:t>m</w:t>
      </w:r>
      <w:r w:rsidR="0003112D">
        <w:t>ögliche</w:t>
      </w:r>
      <w:r w:rsidR="001A6A74">
        <w:t xml:space="preserve"> </w:t>
      </w:r>
      <w:r w:rsidR="005A4F21">
        <w:t>Ersatzansprüche</w:t>
      </w:r>
      <w:r w:rsidR="007B62C2">
        <w:t>, um</w:t>
      </w:r>
      <w:r w:rsidR="005A4F21">
        <w:t xml:space="preserve"> de</w:t>
      </w:r>
      <w:r w:rsidR="001A6A74">
        <w:t>n</w:t>
      </w:r>
      <w:r w:rsidR="005A4F21">
        <w:t xml:space="preserve"> </w:t>
      </w:r>
      <w:r w:rsidR="001A6A74">
        <w:t xml:space="preserve">finanziellen </w:t>
      </w:r>
      <w:r w:rsidR="005A4F21">
        <w:t xml:space="preserve">Schaden </w:t>
      </w:r>
      <w:r w:rsidR="007B62C2">
        <w:t xml:space="preserve">zu </w:t>
      </w:r>
      <w:r w:rsidR="007802A8" w:rsidRPr="0050653F">
        <w:t>kompensieren</w:t>
      </w:r>
      <w:r w:rsidR="005A4F21">
        <w:t xml:space="preserve">. </w:t>
      </w:r>
      <w:r w:rsidR="00306D4B">
        <w:t>N</w:t>
      </w:r>
      <w:r w:rsidR="001A6A74">
        <w:t xml:space="preserve">ach </w:t>
      </w:r>
      <w:r w:rsidR="00B90597">
        <w:t xml:space="preserve">heutigem Sachstand </w:t>
      </w:r>
      <w:r w:rsidR="00306D4B">
        <w:t xml:space="preserve">ist </w:t>
      </w:r>
      <w:r w:rsidR="00431B53">
        <w:t xml:space="preserve">im Jahr 2016 </w:t>
      </w:r>
      <w:r w:rsidR="00FE5065">
        <w:t xml:space="preserve">eine </w:t>
      </w:r>
      <w:r w:rsidR="00431B53">
        <w:t xml:space="preserve">finale Klärung der Ersatzansprüche nicht realistisch. </w:t>
      </w:r>
      <w:r w:rsidR="00306D4B">
        <w:t>Daher</w:t>
      </w:r>
      <w:r w:rsidR="001A6A74">
        <w:t xml:space="preserve"> </w:t>
      </w:r>
      <w:r w:rsidR="00306D4B">
        <w:t xml:space="preserve">kam </w:t>
      </w:r>
      <w:r w:rsidR="007B62C2">
        <w:t xml:space="preserve">der Vorstand </w:t>
      </w:r>
      <w:r w:rsidR="0003112D">
        <w:t xml:space="preserve">in seiner heutigen Sitzung </w:t>
      </w:r>
      <w:r w:rsidR="007802A8">
        <w:t>zu</w:t>
      </w:r>
      <w:r w:rsidR="00B90597">
        <w:t xml:space="preserve"> der</w:t>
      </w:r>
      <w:r w:rsidR="007802A8">
        <w:t xml:space="preserve"> Erkenntnis</w:t>
      </w:r>
      <w:r w:rsidR="0003112D">
        <w:t xml:space="preserve">, dass </w:t>
      </w:r>
      <w:r w:rsidR="0050653F">
        <w:t xml:space="preserve">der Betrug in voller Höhe </w:t>
      </w:r>
      <w:r w:rsidR="007B62C2">
        <w:t xml:space="preserve">das Ergebnis vor Zinsen und Steuern (EBIT) </w:t>
      </w:r>
      <w:r w:rsidR="0050653F">
        <w:t xml:space="preserve">im </w:t>
      </w:r>
      <w:r w:rsidR="007B62C2">
        <w:t>dritte</w:t>
      </w:r>
      <w:r w:rsidR="0050653F">
        <w:t>n</w:t>
      </w:r>
      <w:r w:rsidR="007B62C2">
        <w:t xml:space="preserve"> Quartal und </w:t>
      </w:r>
      <w:r w:rsidR="0050653F">
        <w:t xml:space="preserve">im </w:t>
      </w:r>
      <w:r w:rsidR="0003112D">
        <w:t xml:space="preserve">Gesamtjahr </w:t>
      </w:r>
      <w:r w:rsidR="007B62C2">
        <w:t>belaste</w:t>
      </w:r>
      <w:r w:rsidR="00751E23">
        <w:t>n</w:t>
      </w:r>
      <w:r w:rsidR="007B62C2">
        <w:t xml:space="preserve"> wird. </w:t>
      </w:r>
      <w:r w:rsidR="0003112D">
        <w:t xml:space="preserve">Entsprechend </w:t>
      </w:r>
      <w:r w:rsidR="003F457E">
        <w:t xml:space="preserve">reduziert Leoni seine bisherige EBIT-Prognose für das </w:t>
      </w:r>
      <w:r w:rsidR="0003112D">
        <w:t>J</w:t>
      </w:r>
      <w:r w:rsidR="003F457E">
        <w:t xml:space="preserve">ahr 2016 von bisher 105 Mio. Euro auf nunmehr 65 Mio. </w:t>
      </w:r>
      <w:r w:rsidR="0050653F">
        <w:t xml:space="preserve">Euro. Ungeachtet dessen </w:t>
      </w:r>
      <w:r w:rsidR="003F457E">
        <w:t xml:space="preserve">führt das </w:t>
      </w:r>
      <w:r w:rsidR="007F7948">
        <w:t>Unternehmen</w:t>
      </w:r>
      <w:r w:rsidR="001A6A74">
        <w:t xml:space="preserve"> </w:t>
      </w:r>
      <w:r w:rsidR="003F457E">
        <w:t>sein operatives Geschäft planmäßig fort</w:t>
      </w:r>
      <w:r w:rsidR="00E5636C">
        <w:t>: D</w:t>
      </w:r>
      <w:r w:rsidR="003F457E">
        <w:t xml:space="preserve">ie Umsatzprognose </w:t>
      </w:r>
      <w:r w:rsidR="00751E23">
        <w:t>für das Ges</w:t>
      </w:r>
      <w:r w:rsidR="00E31826">
        <w:t>chäfts</w:t>
      </w:r>
      <w:r w:rsidR="00751E23">
        <w:t xml:space="preserve">jahr 2016 </w:t>
      </w:r>
      <w:r w:rsidR="00E5636C">
        <w:t>beträgt</w:t>
      </w:r>
      <w:r w:rsidR="0003112D">
        <w:t xml:space="preserve"> unverändert </w:t>
      </w:r>
      <w:r w:rsidR="003F457E">
        <w:t>4,4 Mrd. Euro</w:t>
      </w:r>
      <w:r w:rsidR="000B7ED8">
        <w:t>. A</w:t>
      </w:r>
      <w:r w:rsidR="00077799">
        <w:t>uch das E</w:t>
      </w:r>
      <w:r w:rsidR="00751E23">
        <w:t xml:space="preserve">rgebnis </w:t>
      </w:r>
      <w:r w:rsidR="00077799">
        <w:t xml:space="preserve">entwickelt sich </w:t>
      </w:r>
      <w:r w:rsidR="00EC5383">
        <w:t>aus rein operativer Sicht</w:t>
      </w:r>
      <w:r w:rsidR="00177AE3">
        <w:t xml:space="preserve"> </w:t>
      </w:r>
      <w:r w:rsidR="000B7ED8">
        <w:t>wie ge</w:t>
      </w:r>
      <w:r w:rsidR="00177AE3">
        <w:t>plan</w:t>
      </w:r>
      <w:r w:rsidR="000B7ED8">
        <w:t>t</w:t>
      </w:r>
      <w:r w:rsidR="00863EEC">
        <w:t xml:space="preserve">. </w:t>
      </w:r>
    </w:p>
    <w:p w:rsidR="003E3F5A" w:rsidRPr="00431B53" w:rsidRDefault="00F95F0F" w:rsidP="000E31E9">
      <w:pPr>
        <w:pStyle w:val="MMFlietext"/>
      </w:pPr>
      <w:r w:rsidRPr="00431B53">
        <w:t>D</w:t>
      </w:r>
      <w:r w:rsidR="008B4A16" w:rsidRPr="00431B53">
        <w:t xml:space="preserve">er Vorstand </w:t>
      </w:r>
      <w:r w:rsidRPr="00431B53">
        <w:t xml:space="preserve">hält </w:t>
      </w:r>
      <w:r w:rsidR="008B4A16" w:rsidRPr="00431B53">
        <w:t>an</w:t>
      </w:r>
      <w:r w:rsidR="009753F5" w:rsidRPr="00431B53">
        <w:t xml:space="preserve"> d</w:t>
      </w:r>
      <w:r w:rsidR="008B4A16" w:rsidRPr="00431B53">
        <w:t xml:space="preserve">er bisherigen </w:t>
      </w:r>
      <w:r w:rsidR="007F7948" w:rsidRPr="00431B53">
        <w:t>Dividendenpolitik</w:t>
      </w:r>
      <w:r w:rsidR="008B4A16" w:rsidRPr="00431B53">
        <w:t xml:space="preserve"> fest</w:t>
      </w:r>
      <w:r w:rsidR="007F7948" w:rsidRPr="00431B53">
        <w:t xml:space="preserve">, </w:t>
      </w:r>
      <w:r w:rsidR="008B4A16" w:rsidRPr="00431B53">
        <w:t xml:space="preserve">rund </w:t>
      </w:r>
      <w:r w:rsidR="007F7948" w:rsidRPr="00431B53">
        <w:t xml:space="preserve">ein Drittel des </w:t>
      </w:r>
      <w:r w:rsidR="008B4A16" w:rsidRPr="00431B53">
        <w:t>Konzern-</w:t>
      </w:r>
      <w:r w:rsidR="007F7948" w:rsidRPr="00431B53">
        <w:t>Jahresüberschusses aus</w:t>
      </w:r>
      <w:r w:rsidR="008B4A16" w:rsidRPr="00431B53">
        <w:t>zu</w:t>
      </w:r>
      <w:r w:rsidR="007F7948" w:rsidRPr="00431B53">
        <w:t>schütte</w:t>
      </w:r>
      <w:r w:rsidR="008B4A16" w:rsidRPr="00431B53">
        <w:t>n</w:t>
      </w:r>
      <w:r w:rsidR="00023560" w:rsidRPr="00431B53">
        <w:t xml:space="preserve"> – für das Jahr 2016 unter Berücksichtigung des </w:t>
      </w:r>
      <w:r w:rsidR="00431B53">
        <w:t xml:space="preserve">nach heutigem Stand steuerlich nicht abzugsfähigen </w:t>
      </w:r>
      <w:r w:rsidR="00023560" w:rsidRPr="00431B53">
        <w:t>Sondereffekts aus dem Betrugsfall.</w:t>
      </w:r>
      <w:r w:rsidR="007F7948" w:rsidRPr="00431B53">
        <w:t xml:space="preserve"> </w:t>
      </w:r>
    </w:p>
    <w:p w:rsidR="00F95F0F" w:rsidRPr="002765CC" w:rsidRDefault="00F95F0F" w:rsidP="000E31E9">
      <w:pPr>
        <w:pStyle w:val="MMFlietext"/>
      </w:pPr>
      <w:r w:rsidRPr="00431B53">
        <w:t xml:space="preserve">Weitere Informationen zur Berechnung des EBIT </w:t>
      </w:r>
      <w:r w:rsidR="000B7ED8" w:rsidRPr="00431B53">
        <w:t>sind</w:t>
      </w:r>
      <w:r w:rsidRPr="00431B53">
        <w:t xml:space="preserve"> im Geschäftsbericht für das Jahr 2015 auf den Seiten 147 und 238</w:t>
      </w:r>
      <w:r w:rsidR="000B7ED8" w:rsidRPr="00431B53">
        <w:t xml:space="preserve"> zu finden</w:t>
      </w:r>
      <w:r w:rsidRPr="00431B53">
        <w:t>. Dieser ist verfügbar unter</w:t>
      </w:r>
      <w:r w:rsidR="00E31826" w:rsidRPr="00431B53">
        <w:t xml:space="preserve"> </w:t>
      </w:r>
      <w:hyperlink r:id="rId8" w:history="1">
        <w:r w:rsidR="00E31826" w:rsidRPr="00431B53">
          <w:rPr>
            <w:rStyle w:val="Hyperlink"/>
          </w:rPr>
          <w:t>www.leoni.com/de/finanzpublikationen</w:t>
        </w:r>
      </w:hyperlink>
      <w:r w:rsidR="00E31826" w:rsidRPr="00431B53">
        <w:t xml:space="preserve"> </w:t>
      </w:r>
      <w:r w:rsidRPr="00431B53">
        <w:t>.</w:t>
      </w:r>
    </w:p>
    <w:p w:rsidR="00A312C8" w:rsidRPr="006E4BF8" w:rsidRDefault="00441963" w:rsidP="006F3DB2">
      <w:pPr>
        <w:pStyle w:val="MMKurzprofilberschrift"/>
        <w:tabs>
          <w:tab w:val="left" w:pos="3544"/>
        </w:tabs>
        <w:ind w:right="1427"/>
      </w:pPr>
      <w:r w:rsidRPr="006D36F9">
        <w:t xml:space="preserve">Ansprechpartner für </w:t>
      </w:r>
      <w:r w:rsidR="0061798D" w:rsidRPr="006D36F9">
        <w:t>Journalisten</w:t>
      </w:r>
      <w:r w:rsidR="00F95F0F">
        <w:tab/>
      </w:r>
      <w:r w:rsidR="006F3DB2">
        <w:t>A</w:t>
      </w:r>
      <w:r w:rsidR="00A312C8">
        <w:t>nsprechpartner</w:t>
      </w:r>
      <w:r w:rsidR="00F95F0F">
        <w:t xml:space="preserve"> </w:t>
      </w:r>
      <w:r w:rsidR="00A312C8">
        <w:t>für Analysten und Investoren</w:t>
      </w:r>
    </w:p>
    <w:p w:rsidR="000E31E9" w:rsidRPr="00B80911" w:rsidRDefault="003F457E" w:rsidP="000E31E9">
      <w:pPr>
        <w:pStyle w:val="MMKurzprofil"/>
        <w:tabs>
          <w:tab w:val="clear" w:pos="8505"/>
          <w:tab w:val="left" w:pos="3544"/>
        </w:tabs>
        <w:rPr>
          <w:lang w:val="en-US"/>
        </w:rPr>
      </w:pPr>
      <w:r w:rsidRPr="00B80911">
        <w:rPr>
          <w:lang w:val="en-US"/>
        </w:rPr>
        <w:t>Sven Schmidt</w:t>
      </w:r>
      <w:r w:rsidR="000E31E9" w:rsidRPr="00B80911">
        <w:rPr>
          <w:lang w:val="en-US"/>
        </w:rPr>
        <w:tab/>
        <w:t xml:space="preserve">Frank Steinhart  </w:t>
      </w:r>
    </w:p>
    <w:p w:rsidR="000E31E9" w:rsidRPr="00E5636C" w:rsidRDefault="000E31E9" w:rsidP="000E31E9">
      <w:pPr>
        <w:pStyle w:val="MMKurzprofil"/>
        <w:tabs>
          <w:tab w:val="clear" w:pos="8505"/>
          <w:tab w:val="left" w:pos="3544"/>
        </w:tabs>
        <w:rPr>
          <w:lang w:val="en-US"/>
        </w:rPr>
      </w:pPr>
      <w:r w:rsidRPr="00B80911">
        <w:rPr>
          <w:lang w:val="en-US"/>
        </w:rPr>
        <w:t>Corp</w:t>
      </w:r>
      <w:r w:rsidR="003F457E" w:rsidRPr="00B80911">
        <w:rPr>
          <w:lang w:val="en-US"/>
        </w:rPr>
        <w:t>orate Pub</w:t>
      </w:r>
      <w:r w:rsidR="003F457E" w:rsidRPr="00E5636C">
        <w:rPr>
          <w:lang w:val="en-US"/>
        </w:rPr>
        <w:t>lic &amp; Media Relations</w:t>
      </w:r>
      <w:r w:rsidRPr="00E5636C">
        <w:rPr>
          <w:lang w:val="en-US"/>
        </w:rPr>
        <w:tab/>
        <w:t>Corporate Investor Relations</w:t>
      </w:r>
    </w:p>
    <w:p w:rsidR="000E31E9" w:rsidRPr="003F457E" w:rsidRDefault="000E31E9" w:rsidP="000E31E9">
      <w:pPr>
        <w:pStyle w:val="MMKurzprofil"/>
        <w:tabs>
          <w:tab w:val="clear" w:pos="8505"/>
          <w:tab w:val="left" w:pos="851"/>
          <w:tab w:val="left" w:pos="3544"/>
        </w:tabs>
      </w:pPr>
      <w:r w:rsidRPr="003F457E">
        <w:t>Telefon</w:t>
      </w:r>
      <w:r w:rsidRPr="003F457E">
        <w:tab/>
        <w:t>+49 (0)911-2023-</w:t>
      </w:r>
      <w:r w:rsidR="003F457E" w:rsidRPr="003F457E">
        <w:t>467</w:t>
      </w:r>
      <w:r w:rsidR="003F457E">
        <w:tab/>
        <w:t>Telefon</w:t>
      </w:r>
      <w:r w:rsidR="003F457E">
        <w:tab/>
        <w:t>+49 (0)911-2023-203</w:t>
      </w:r>
    </w:p>
    <w:p w:rsidR="000E31E9" w:rsidRDefault="000E31E9" w:rsidP="000E31E9">
      <w:pPr>
        <w:pStyle w:val="MMKurzprofil"/>
        <w:tabs>
          <w:tab w:val="clear" w:pos="8505"/>
          <w:tab w:val="left" w:pos="851"/>
          <w:tab w:val="left" w:pos="3544"/>
        </w:tabs>
      </w:pPr>
      <w:r w:rsidRPr="006D36F9">
        <w:t>Telefax</w:t>
      </w:r>
      <w:r w:rsidRPr="006D36F9">
        <w:tab/>
        <w:t>+49 (0)911-2023-231</w:t>
      </w:r>
      <w:r>
        <w:tab/>
        <w:t>Telefax</w:t>
      </w:r>
      <w:r>
        <w:tab/>
        <w:t>+49 (0)911-2023-</w:t>
      </w:r>
      <w:r w:rsidR="00C60F70">
        <w:t>10203</w:t>
      </w:r>
    </w:p>
    <w:p w:rsidR="000E31E9" w:rsidRPr="00A312C8" w:rsidRDefault="000E31E9" w:rsidP="000E31E9">
      <w:pPr>
        <w:pStyle w:val="MMKurzprofil"/>
        <w:tabs>
          <w:tab w:val="clear" w:pos="8505"/>
          <w:tab w:val="left" w:pos="851"/>
          <w:tab w:val="left" w:pos="3544"/>
        </w:tabs>
      </w:pPr>
      <w:r w:rsidRPr="006D36F9">
        <w:t>E-Mail</w:t>
      </w:r>
      <w:r w:rsidRPr="006D36F9">
        <w:tab/>
      </w:r>
      <w:hyperlink r:id="rId9" w:history="1">
        <w:r w:rsidR="003F457E" w:rsidRPr="00EE665F">
          <w:rPr>
            <w:rStyle w:val="Hyperlink"/>
          </w:rPr>
          <w:t>presse@leoni.com</w:t>
        </w:r>
      </w:hyperlink>
      <w:r>
        <w:rPr>
          <w:rStyle w:val="Hyperlink"/>
          <w:u w:val="none"/>
        </w:rPr>
        <w:tab/>
      </w:r>
      <w:r>
        <w:t>E-Mail</w:t>
      </w:r>
      <w:r>
        <w:tab/>
      </w:r>
      <w:hyperlink r:id="rId10" w:history="1">
        <w:r w:rsidRPr="008E78D9">
          <w:rPr>
            <w:rStyle w:val="Hyperlink"/>
          </w:rPr>
          <w:t>invest@leoni.com</w:t>
        </w:r>
      </w:hyperlink>
    </w:p>
    <w:p w:rsidR="006F3DB2" w:rsidRPr="00A312C8" w:rsidRDefault="006F3DB2" w:rsidP="000E31E9">
      <w:pPr>
        <w:pStyle w:val="MMKurzprofil"/>
        <w:tabs>
          <w:tab w:val="clear" w:pos="8505"/>
          <w:tab w:val="left" w:pos="3544"/>
        </w:tabs>
      </w:pPr>
    </w:p>
    <w:sectPr w:rsidR="006F3DB2" w:rsidRPr="00A312C8" w:rsidSect="002458A0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2977" w:right="833" w:bottom="1418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749" w:rsidRPr="00A44C71" w:rsidRDefault="00D73749">
      <w:pPr>
        <w:rPr>
          <w:sz w:val="16"/>
        </w:rPr>
      </w:pPr>
      <w:r>
        <w:separator/>
      </w:r>
    </w:p>
  </w:endnote>
  <w:endnote w:type="continuationSeparator" w:id="0">
    <w:p w:rsidR="00D73749" w:rsidRPr="00A44C71" w:rsidRDefault="00D73749">
      <w:pPr>
        <w:rPr>
          <w:sz w:val="16"/>
        </w:rPr>
      </w:pPr>
      <w:r>
        <w:continuationSeparator/>
      </w:r>
    </w:p>
  </w:endnote>
  <w:endnote w:type="continuationNotice" w:id="1">
    <w:p w:rsidR="00D73749" w:rsidRDefault="00D737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Regular">
    <w:altName w:val="Source Sans Pro"/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altName w:val="Arial"/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2C" w:rsidRPr="006D36F9" w:rsidRDefault="003E5B2C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sz w:val="12"/>
        <w:szCs w:val="14"/>
      </w:rPr>
    </w:pPr>
    <w:r w:rsidRPr="006D36F9">
      <w:rPr>
        <w:rFonts w:ascii="Arial" w:hAnsi="Arial" w:cs="Arial"/>
        <w:b/>
        <w:color w:val="004089"/>
        <w:sz w:val="12"/>
        <w:szCs w:val="14"/>
      </w:rPr>
      <w:tab/>
    </w:r>
    <w:r w:rsidRPr="006D36F9">
      <w:rPr>
        <w:rFonts w:ascii="Arial" w:hAnsi="Arial" w:cs="Arial"/>
        <w:i/>
        <w:sz w:val="16"/>
        <w:szCs w:val="16"/>
      </w:rPr>
      <w:t xml:space="preserve">Seite </w:t>
    </w:r>
    <w:r w:rsidRPr="006D36F9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6D36F9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6D36F9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F836F4">
      <w:rPr>
        <w:rStyle w:val="Seitenzahl"/>
        <w:rFonts w:ascii="Arial" w:hAnsi="Arial" w:cs="Arial"/>
        <w:i/>
        <w:noProof/>
        <w:sz w:val="16"/>
        <w:szCs w:val="16"/>
      </w:rPr>
      <w:t>1</w:t>
    </w:r>
    <w:r w:rsidRPr="006D36F9">
      <w:rPr>
        <w:rStyle w:val="Seitenzahl"/>
        <w:rFonts w:ascii="Arial" w:hAnsi="Arial" w:cs="Arial"/>
        <w:i/>
        <w:sz w:val="16"/>
        <w:szCs w:val="16"/>
      </w:rPr>
      <w:fldChar w:fldCharType="end"/>
    </w:r>
    <w:r w:rsidRPr="006D36F9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6D36F9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6D36F9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6D36F9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F836F4">
      <w:rPr>
        <w:rStyle w:val="Seitenzahl"/>
        <w:rFonts w:ascii="Arial" w:hAnsi="Arial" w:cs="Arial"/>
        <w:i/>
        <w:noProof/>
        <w:sz w:val="16"/>
        <w:szCs w:val="16"/>
      </w:rPr>
      <w:t>1</w:t>
    </w:r>
    <w:r w:rsidRPr="006D36F9">
      <w:rPr>
        <w:rStyle w:val="Seitenzahl"/>
        <w:rFonts w:ascii="Arial" w:hAnsi="Arial" w:cs="Arial"/>
        <w:i/>
        <w:sz w:val="16"/>
        <w:szCs w:val="16"/>
      </w:rPr>
      <w:fldChar w:fldCharType="end"/>
    </w:r>
    <w:r w:rsidRPr="006D36F9">
      <w:rPr>
        <w:rFonts w:ascii="Arial" w:hAnsi="Arial" w:cs="Arial"/>
        <w:b/>
        <w:color w:val="004089"/>
        <w:sz w:val="12"/>
        <w:szCs w:val="14"/>
      </w:rPr>
      <w:tab/>
    </w:r>
  </w:p>
  <w:p w:rsidR="003E5B2C" w:rsidRPr="009F6805" w:rsidRDefault="003E5B2C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2C" w:rsidRDefault="003E5B2C" w:rsidP="003E300E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749" w:rsidRPr="00A44C71" w:rsidRDefault="00D73749">
      <w:pPr>
        <w:rPr>
          <w:sz w:val="16"/>
        </w:rPr>
      </w:pPr>
      <w:r>
        <w:separator/>
      </w:r>
    </w:p>
  </w:footnote>
  <w:footnote w:type="continuationSeparator" w:id="0">
    <w:p w:rsidR="00D73749" w:rsidRPr="00A44C71" w:rsidRDefault="00D73749">
      <w:pPr>
        <w:rPr>
          <w:sz w:val="16"/>
        </w:rPr>
      </w:pPr>
      <w:r>
        <w:continuationSeparator/>
      </w:r>
    </w:p>
  </w:footnote>
  <w:footnote w:type="continuationNotice" w:id="1">
    <w:p w:rsidR="00D73749" w:rsidRDefault="00D737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2C" w:rsidRPr="00F17738" w:rsidRDefault="003E5B2C" w:rsidP="008F5F4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3E5B2C" w:rsidRPr="00F17738" w:rsidRDefault="003E5B2C" w:rsidP="008F5F4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3E5B2C" w:rsidRPr="00F17738" w:rsidRDefault="003E5B2C" w:rsidP="008F5F4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728" behindDoc="0" locked="1" layoutInCell="1" allowOverlap="0" wp14:anchorId="0EE280CA" wp14:editId="2273909D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0" b="10160"/>
          <wp:wrapNone/>
          <wp:docPr id="2" name="Bild 2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E5B2C" w:rsidRPr="006D36F9" w:rsidRDefault="003E5B2C" w:rsidP="00EE3329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  <w:r w:rsidRPr="004250AA">
      <w:rPr>
        <w:rFonts w:ascii="Arial" w:hAnsi="Arial" w:cs="Arial"/>
        <w:b/>
        <w:sz w:val="20"/>
        <w:szCs w:val="20"/>
      </w:rPr>
      <w:t xml:space="preserve">AD HOC MELDUNG NACH </w:t>
    </w:r>
    <w:r>
      <w:rPr>
        <w:rFonts w:ascii="Arial" w:hAnsi="Arial" w:cs="Arial"/>
        <w:b/>
        <w:sz w:val="20"/>
        <w:szCs w:val="20"/>
      </w:rPr>
      <w:t xml:space="preserve">ARTIKEL 17 MAR </w:t>
    </w:r>
  </w:p>
  <w:p w:rsidR="003E5B2C" w:rsidRPr="00F17738" w:rsidRDefault="003E5B2C" w:rsidP="008F5F4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rFonts w:ascii="Arial" w:hAnsi="Arial" w:cs="Arial"/>
        <w:b/>
        <w:sz w:val="20"/>
        <w:szCs w:val="20"/>
      </w:rPr>
      <w:t>– PROGNOSE –</w:t>
    </w:r>
  </w:p>
  <w:p w:rsidR="003E5B2C" w:rsidRPr="00F17738" w:rsidRDefault="003E5B2C" w:rsidP="008F5F4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2C" w:rsidRPr="00F17738" w:rsidRDefault="003E5B2C" w:rsidP="008F5F48">
    <w:pPr>
      <w:pStyle w:val="Kopfzeile"/>
      <w:ind w:right="12"/>
      <w:rPr>
        <w:rFonts w:ascii="Verdana" w:hAnsi="Verdana"/>
        <w:sz w:val="20"/>
      </w:rPr>
    </w:pPr>
  </w:p>
  <w:p w:rsidR="003E5B2C" w:rsidRPr="00F17738" w:rsidRDefault="003E5B2C" w:rsidP="008F5F48">
    <w:pPr>
      <w:pStyle w:val="Kopfzeile"/>
      <w:ind w:right="12"/>
      <w:rPr>
        <w:rFonts w:ascii="Verdana" w:hAnsi="Verdana"/>
        <w:sz w:val="20"/>
      </w:rPr>
    </w:pPr>
  </w:p>
  <w:p w:rsidR="003E5B2C" w:rsidRPr="00F17738" w:rsidRDefault="003E5B2C" w:rsidP="008F5F48">
    <w:pPr>
      <w:pStyle w:val="Kopfzeile"/>
      <w:ind w:right="12"/>
      <w:rPr>
        <w:rFonts w:ascii="Verdana" w:hAnsi="Verdana"/>
        <w:sz w:val="20"/>
      </w:rPr>
    </w:pPr>
  </w:p>
  <w:p w:rsidR="003E5B2C" w:rsidRPr="00F17738" w:rsidRDefault="003E5B2C" w:rsidP="008F5F48">
    <w:pPr>
      <w:pStyle w:val="Kopfzeile"/>
      <w:ind w:right="12"/>
      <w:rPr>
        <w:rFonts w:ascii="Verdana" w:hAnsi="Verdana"/>
        <w:sz w:val="20"/>
      </w:rPr>
    </w:pPr>
  </w:p>
  <w:p w:rsidR="003E5B2C" w:rsidRPr="00F17738" w:rsidRDefault="003E5B2C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6704" behindDoc="0" locked="0" layoutInCell="1" allowOverlap="0" wp14:anchorId="7ADEDA1F" wp14:editId="5262C9AD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0" b="1016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E5B2C" w:rsidRPr="00F17738" w:rsidRDefault="003E5B2C" w:rsidP="008F5F48">
    <w:pPr>
      <w:pStyle w:val="Kopfzeile"/>
      <w:ind w:right="12"/>
      <w:rPr>
        <w:rFonts w:ascii="Verdana" w:hAnsi="Verdana"/>
        <w:sz w:val="20"/>
      </w:rPr>
    </w:pPr>
  </w:p>
  <w:p w:rsidR="003E5B2C" w:rsidRPr="00F17738" w:rsidRDefault="003E5B2C" w:rsidP="008F5F48">
    <w:pPr>
      <w:pStyle w:val="Kopfzeile"/>
      <w:ind w:right="12"/>
      <w:rPr>
        <w:rFonts w:ascii="Verdana" w:hAnsi="Verdana"/>
        <w:sz w:val="20"/>
      </w:rPr>
    </w:pPr>
  </w:p>
  <w:p w:rsidR="003E5B2C" w:rsidRPr="00F17738" w:rsidRDefault="003E5B2C" w:rsidP="008F5F48">
    <w:pPr>
      <w:pStyle w:val="Kopfzeile"/>
      <w:ind w:right="12"/>
      <w:rPr>
        <w:rFonts w:ascii="Verdana" w:hAnsi="Verdana"/>
        <w:sz w:val="20"/>
      </w:rPr>
    </w:pPr>
  </w:p>
  <w:p w:rsidR="003E5B2C" w:rsidRPr="00F17738" w:rsidRDefault="003E5B2C" w:rsidP="008F5F48">
    <w:pPr>
      <w:pStyle w:val="Kopfzeile"/>
      <w:ind w:right="12"/>
      <w:rPr>
        <w:rFonts w:ascii="Verdana" w:hAnsi="Verdana"/>
        <w:sz w:val="20"/>
      </w:rPr>
    </w:pPr>
  </w:p>
  <w:p w:rsidR="003E5B2C" w:rsidRPr="00F17738" w:rsidRDefault="003E5B2C" w:rsidP="008F5F48">
    <w:pPr>
      <w:pStyle w:val="Kopfzeile"/>
      <w:ind w:right="12"/>
      <w:rPr>
        <w:rFonts w:ascii="Verdana" w:hAnsi="Verdana"/>
        <w:sz w:val="20"/>
      </w:rPr>
    </w:pPr>
  </w:p>
  <w:p w:rsidR="003E5B2C" w:rsidRPr="00F17738" w:rsidRDefault="003E5B2C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99091D"/>
    <w:multiLevelType w:val="hybridMultilevel"/>
    <w:tmpl w:val="FE6C22EA"/>
    <w:lvl w:ilvl="0" w:tplc="132868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escription" w:val="Leoni_ad-hoc_EU-Kartellverfahren_DE_v1_Anmerkungen GL"/>
    <w:docVar w:name="DokumentenNummerVersion" w:val="1881345101"/>
  </w:docVars>
  <w:rsids>
    <w:rsidRoot w:val="007C3759"/>
    <w:rsid w:val="0000605B"/>
    <w:rsid w:val="00006440"/>
    <w:rsid w:val="000079E4"/>
    <w:rsid w:val="00011EE5"/>
    <w:rsid w:val="00013A64"/>
    <w:rsid w:val="00023560"/>
    <w:rsid w:val="0002408F"/>
    <w:rsid w:val="000241CE"/>
    <w:rsid w:val="00025E7D"/>
    <w:rsid w:val="00025ED3"/>
    <w:rsid w:val="0003112D"/>
    <w:rsid w:val="000343CF"/>
    <w:rsid w:val="00036ED4"/>
    <w:rsid w:val="000453F9"/>
    <w:rsid w:val="0004631E"/>
    <w:rsid w:val="00052196"/>
    <w:rsid w:val="00054BDE"/>
    <w:rsid w:val="000564ED"/>
    <w:rsid w:val="00056E0C"/>
    <w:rsid w:val="0006031D"/>
    <w:rsid w:val="00076D76"/>
    <w:rsid w:val="00077799"/>
    <w:rsid w:val="000831D6"/>
    <w:rsid w:val="00090CB6"/>
    <w:rsid w:val="000A0822"/>
    <w:rsid w:val="000A14FC"/>
    <w:rsid w:val="000A32BC"/>
    <w:rsid w:val="000A3DAD"/>
    <w:rsid w:val="000A3E7B"/>
    <w:rsid w:val="000A46C9"/>
    <w:rsid w:val="000A4907"/>
    <w:rsid w:val="000A7B89"/>
    <w:rsid w:val="000B350C"/>
    <w:rsid w:val="000B3BF8"/>
    <w:rsid w:val="000B5865"/>
    <w:rsid w:val="000B7ED8"/>
    <w:rsid w:val="000C02B1"/>
    <w:rsid w:val="000C4F36"/>
    <w:rsid w:val="000E31E9"/>
    <w:rsid w:val="000E6946"/>
    <w:rsid w:val="000F2DC6"/>
    <w:rsid w:val="00101416"/>
    <w:rsid w:val="00102158"/>
    <w:rsid w:val="0010427E"/>
    <w:rsid w:val="00110188"/>
    <w:rsid w:val="00110484"/>
    <w:rsid w:val="001136AD"/>
    <w:rsid w:val="001214F9"/>
    <w:rsid w:val="00123771"/>
    <w:rsid w:val="00123B76"/>
    <w:rsid w:val="00123E4D"/>
    <w:rsid w:val="00130F82"/>
    <w:rsid w:val="00132055"/>
    <w:rsid w:val="00132B87"/>
    <w:rsid w:val="00134E77"/>
    <w:rsid w:val="001375AA"/>
    <w:rsid w:val="001443CF"/>
    <w:rsid w:val="001449D1"/>
    <w:rsid w:val="001454B6"/>
    <w:rsid w:val="00152D54"/>
    <w:rsid w:val="00157C54"/>
    <w:rsid w:val="0017126C"/>
    <w:rsid w:val="00172DBF"/>
    <w:rsid w:val="001734DC"/>
    <w:rsid w:val="00177AE3"/>
    <w:rsid w:val="00184530"/>
    <w:rsid w:val="0018564D"/>
    <w:rsid w:val="00187032"/>
    <w:rsid w:val="00192F73"/>
    <w:rsid w:val="001A0FF1"/>
    <w:rsid w:val="001A1ABA"/>
    <w:rsid w:val="001A1CD9"/>
    <w:rsid w:val="001A26F1"/>
    <w:rsid w:val="001A6A74"/>
    <w:rsid w:val="001B336D"/>
    <w:rsid w:val="001B45E3"/>
    <w:rsid w:val="001B5216"/>
    <w:rsid w:val="001B621B"/>
    <w:rsid w:val="001C0CC3"/>
    <w:rsid w:val="001C1846"/>
    <w:rsid w:val="001C7543"/>
    <w:rsid w:val="001D04BB"/>
    <w:rsid w:val="001D1868"/>
    <w:rsid w:val="001D2CDB"/>
    <w:rsid w:val="001D6497"/>
    <w:rsid w:val="001F0540"/>
    <w:rsid w:val="001F36B6"/>
    <w:rsid w:val="001F3CA5"/>
    <w:rsid w:val="00200D64"/>
    <w:rsid w:val="002035FB"/>
    <w:rsid w:val="00207FC6"/>
    <w:rsid w:val="00211D05"/>
    <w:rsid w:val="00212E0D"/>
    <w:rsid w:val="00213EF3"/>
    <w:rsid w:val="00216AA0"/>
    <w:rsid w:val="00240866"/>
    <w:rsid w:val="00243648"/>
    <w:rsid w:val="002458A0"/>
    <w:rsid w:val="00245C9E"/>
    <w:rsid w:val="00260A78"/>
    <w:rsid w:val="00261359"/>
    <w:rsid w:val="002630D8"/>
    <w:rsid w:val="00264325"/>
    <w:rsid w:val="002765CC"/>
    <w:rsid w:val="0027730E"/>
    <w:rsid w:val="002876AA"/>
    <w:rsid w:val="00292BA8"/>
    <w:rsid w:val="00293FEE"/>
    <w:rsid w:val="002956A9"/>
    <w:rsid w:val="0029603C"/>
    <w:rsid w:val="002A528E"/>
    <w:rsid w:val="002B32D3"/>
    <w:rsid w:val="002B7AC7"/>
    <w:rsid w:val="002B7BFA"/>
    <w:rsid w:val="002C118D"/>
    <w:rsid w:val="002C3FD1"/>
    <w:rsid w:val="002C571F"/>
    <w:rsid w:val="002C594F"/>
    <w:rsid w:val="002D3E84"/>
    <w:rsid w:val="002D58EB"/>
    <w:rsid w:val="002E1FE6"/>
    <w:rsid w:val="002E65A4"/>
    <w:rsid w:val="002F413B"/>
    <w:rsid w:val="003020EC"/>
    <w:rsid w:val="0030695D"/>
    <w:rsid w:val="00306D4B"/>
    <w:rsid w:val="003118F1"/>
    <w:rsid w:val="003126D5"/>
    <w:rsid w:val="003174A1"/>
    <w:rsid w:val="003376D9"/>
    <w:rsid w:val="003436E8"/>
    <w:rsid w:val="00344FC6"/>
    <w:rsid w:val="00350D8F"/>
    <w:rsid w:val="00352648"/>
    <w:rsid w:val="00353684"/>
    <w:rsid w:val="00360B68"/>
    <w:rsid w:val="00361CF2"/>
    <w:rsid w:val="00362050"/>
    <w:rsid w:val="00364DCD"/>
    <w:rsid w:val="003669A9"/>
    <w:rsid w:val="003705C2"/>
    <w:rsid w:val="00374762"/>
    <w:rsid w:val="00382198"/>
    <w:rsid w:val="00387A1A"/>
    <w:rsid w:val="0039132A"/>
    <w:rsid w:val="00396A46"/>
    <w:rsid w:val="0039785A"/>
    <w:rsid w:val="00397AC4"/>
    <w:rsid w:val="003B0AF7"/>
    <w:rsid w:val="003B2008"/>
    <w:rsid w:val="003C4627"/>
    <w:rsid w:val="003C57F5"/>
    <w:rsid w:val="003C6AAE"/>
    <w:rsid w:val="003C6E7D"/>
    <w:rsid w:val="003D2799"/>
    <w:rsid w:val="003D4095"/>
    <w:rsid w:val="003D4CAC"/>
    <w:rsid w:val="003E300E"/>
    <w:rsid w:val="003E3F5A"/>
    <w:rsid w:val="003E43B4"/>
    <w:rsid w:val="003E4B96"/>
    <w:rsid w:val="003E5B2C"/>
    <w:rsid w:val="003E6B38"/>
    <w:rsid w:val="003F1D77"/>
    <w:rsid w:val="003F3453"/>
    <w:rsid w:val="003F457E"/>
    <w:rsid w:val="003F61FE"/>
    <w:rsid w:val="003F74D0"/>
    <w:rsid w:val="00403D35"/>
    <w:rsid w:val="00404468"/>
    <w:rsid w:val="00407126"/>
    <w:rsid w:val="004113EE"/>
    <w:rsid w:val="004250AA"/>
    <w:rsid w:val="004254F3"/>
    <w:rsid w:val="00431B53"/>
    <w:rsid w:val="00432245"/>
    <w:rsid w:val="00441963"/>
    <w:rsid w:val="00442044"/>
    <w:rsid w:val="004425E7"/>
    <w:rsid w:val="00450EBF"/>
    <w:rsid w:val="00451386"/>
    <w:rsid w:val="004547BF"/>
    <w:rsid w:val="00460AB5"/>
    <w:rsid w:val="00461D8F"/>
    <w:rsid w:val="004634D5"/>
    <w:rsid w:val="00472BBF"/>
    <w:rsid w:val="00473340"/>
    <w:rsid w:val="00473E7D"/>
    <w:rsid w:val="004826F0"/>
    <w:rsid w:val="00491325"/>
    <w:rsid w:val="004970C1"/>
    <w:rsid w:val="004A1653"/>
    <w:rsid w:val="004A23BE"/>
    <w:rsid w:val="004A2B6A"/>
    <w:rsid w:val="004A457B"/>
    <w:rsid w:val="004B0623"/>
    <w:rsid w:val="004B3DB8"/>
    <w:rsid w:val="004B4CC2"/>
    <w:rsid w:val="004C00FF"/>
    <w:rsid w:val="004C17BF"/>
    <w:rsid w:val="004C1F14"/>
    <w:rsid w:val="004D0942"/>
    <w:rsid w:val="004D2FCB"/>
    <w:rsid w:val="004D603C"/>
    <w:rsid w:val="004D79A1"/>
    <w:rsid w:val="004E29FC"/>
    <w:rsid w:val="004E2BF5"/>
    <w:rsid w:val="004F038C"/>
    <w:rsid w:val="004F2266"/>
    <w:rsid w:val="004F7079"/>
    <w:rsid w:val="004F7F0B"/>
    <w:rsid w:val="00500004"/>
    <w:rsid w:val="00500B29"/>
    <w:rsid w:val="0050238C"/>
    <w:rsid w:val="0050653F"/>
    <w:rsid w:val="005072AE"/>
    <w:rsid w:val="00507FFA"/>
    <w:rsid w:val="0051487C"/>
    <w:rsid w:val="00516DD0"/>
    <w:rsid w:val="005228F2"/>
    <w:rsid w:val="005264E7"/>
    <w:rsid w:val="00526F46"/>
    <w:rsid w:val="00533DDD"/>
    <w:rsid w:val="00533F65"/>
    <w:rsid w:val="00535007"/>
    <w:rsid w:val="005369B4"/>
    <w:rsid w:val="0054012E"/>
    <w:rsid w:val="00542D56"/>
    <w:rsid w:val="00543C34"/>
    <w:rsid w:val="005448AB"/>
    <w:rsid w:val="00566171"/>
    <w:rsid w:val="00571637"/>
    <w:rsid w:val="00577481"/>
    <w:rsid w:val="00580E97"/>
    <w:rsid w:val="005851B2"/>
    <w:rsid w:val="005878A9"/>
    <w:rsid w:val="00591A3F"/>
    <w:rsid w:val="005946F5"/>
    <w:rsid w:val="005A4F21"/>
    <w:rsid w:val="005A5477"/>
    <w:rsid w:val="005B5413"/>
    <w:rsid w:val="005C5351"/>
    <w:rsid w:val="005D4C87"/>
    <w:rsid w:val="005D4FE7"/>
    <w:rsid w:val="005D550E"/>
    <w:rsid w:val="005D5D3A"/>
    <w:rsid w:val="005D63E2"/>
    <w:rsid w:val="005D7834"/>
    <w:rsid w:val="005E0561"/>
    <w:rsid w:val="005F098F"/>
    <w:rsid w:val="00600E53"/>
    <w:rsid w:val="0060160B"/>
    <w:rsid w:val="00614A49"/>
    <w:rsid w:val="00617885"/>
    <w:rsid w:val="0061798D"/>
    <w:rsid w:val="00620DC2"/>
    <w:rsid w:val="006216D2"/>
    <w:rsid w:val="00625027"/>
    <w:rsid w:val="00630FB5"/>
    <w:rsid w:val="00631945"/>
    <w:rsid w:val="00631FB1"/>
    <w:rsid w:val="00637E78"/>
    <w:rsid w:val="00643AD2"/>
    <w:rsid w:val="006457CF"/>
    <w:rsid w:val="00652CB3"/>
    <w:rsid w:val="00654989"/>
    <w:rsid w:val="006562DE"/>
    <w:rsid w:val="00665673"/>
    <w:rsid w:val="006656B9"/>
    <w:rsid w:val="00683EF3"/>
    <w:rsid w:val="006917B0"/>
    <w:rsid w:val="006935D3"/>
    <w:rsid w:val="006A2B19"/>
    <w:rsid w:val="006A45F2"/>
    <w:rsid w:val="006A76CA"/>
    <w:rsid w:val="006B3F26"/>
    <w:rsid w:val="006C5546"/>
    <w:rsid w:val="006C5F9F"/>
    <w:rsid w:val="006D36F9"/>
    <w:rsid w:val="006E0029"/>
    <w:rsid w:val="006E2D83"/>
    <w:rsid w:val="006E7947"/>
    <w:rsid w:val="006F2590"/>
    <w:rsid w:val="006F3DB2"/>
    <w:rsid w:val="006F435B"/>
    <w:rsid w:val="006F4393"/>
    <w:rsid w:val="006F55CE"/>
    <w:rsid w:val="006F78FE"/>
    <w:rsid w:val="00703473"/>
    <w:rsid w:val="00716F79"/>
    <w:rsid w:val="00720539"/>
    <w:rsid w:val="00721853"/>
    <w:rsid w:val="00741DF3"/>
    <w:rsid w:val="007420F8"/>
    <w:rsid w:val="00742347"/>
    <w:rsid w:val="007430C6"/>
    <w:rsid w:val="00745C97"/>
    <w:rsid w:val="00751E23"/>
    <w:rsid w:val="007523F8"/>
    <w:rsid w:val="007562D2"/>
    <w:rsid w:val="00761531"/>
    <w:rsid w:val="007648F0"/>
    <w:rsid w:val="00765E37"/>
    <w:rsid w:val="00773A5A"/>
    <w:rsid w:val="007747B6"/>
    <w:rsid w:val="00774907"/>
    <w:rsid w:val="007802A8"/>
    <w:rsid w:val="00783A5E"/>
    <w:rsid w:val="007864F1"/>
    <w:rsid w:val="007A025D"/>
    <w:rsid w:val="007B62C2"/>
    <w:rsid w:val="007C3759"/>
    <w:rsid w:val="007D7D60"/>
    <w:rsid w:val="007E6166"/>
    <w:rsid w:val="007E7C5E"/>
    <w:rsid w:val="007F2474"/>
    <w:rsid w:val="007F2590"/>
    <w:rsid w:val="007F3212"/>
    <w:rsid w:val="007F6839"/>
    <w:rsid w:val="007F7254"/>
    <w:rsid w:val="007F7948"/>
    <w:rsid w:val="007F7C80"/>
    <w:rsid w:val="008041DA"/>
    <w:rsid w:val="008045E1"/>
    <w:rsid w:val="00810908"/>
    <w:rsid w:val="00821BA4"/>
    <w:rsid w:val="008233D8"/>
    <w:rsid w:val="00831FE5"/>
    <w:rsid w:val="00832F0E"/>
    <w:rsid w:val="0083522C"/>
    <w:rsid w:val="00835FD0"/>
    <w:rsid w:val="008446CD"/>
    <w:rsid w:val="00844BF7"/>
    <w:rsid w:val="0084730D"/>
    <w:rsid w:val="00863EEC"/>
    <w:rsid w:val="00865861"/>
    <w:rsid w:val="008727EC"/>
    <w:rsid w:val="008755B8"/>
    <w:rsid w:val="008776B7"/>
    <w:rsid w:val="008920B0"/>
    <w:rsid w:val="00893015"/>
    <w:rsid w:val="008940D7"/>
    <w:rsid w:val="008A072B"/>
    <w:rsid w:val="008A2818"/>
    <w:rsid w:val="008B1883"/>
    <w:rsid w:val="008B4A16"/>
    <w:rsid w:val="008C1E7C"/>
    <w:rsid w:val="008C7CC2"/>
    <w:rsid w:val="008D26BA"/>
    <w:rsid w:val="008D3310"/>
    <w:rsid w:val="008D4191"/>
    <w:rsid w:val="008D4E6A"/>
    <w:rsid w:val="008D6717"/>
    <w:rsid w:val="008E05C0"/>
    <w:rsid w:val="008E374F"/>
    <w:rsid w:val="008E729D"/>
    <w:rsid w:val="008E7760"/>
    <w:rsid w:val="008E7D7B"/>
    <w:rsid w:val="008F1D17"/>
    <w:rsid w:val="008F5F48"/>
    <w:rsid w:val="00906898"/>
    <w:rsid w:val="00913052"/>
    <w:rsid w:val="00916F72"/>
    <w:rsid w:val="00930F84"/>
    <w:rsid w:val="00936962"/>
    <w:rsid w:val="00942977"/>
    <w:rsid w:val="00945B9E"/>
    <w:rsid w:val="00954555"/>
    <w:rsid w:val="00964107"/>
    <w:rsid w:val="00967CDB"/>
    <w:rsid w:val="00967E91"/>
    <w:rsid w:val="009714B0"/>
    <w:rsid w:val="009753F5"/>
    <w:rsid w:val="00977A5F"/>
    <w:rsid w:val="00977A87"/>
    <w:rsid w:val="0099341C"/>
    <w:rsid w:val="009935CE"/>
    <w:rsid w:val="00994AEF"/>
    <w:rsid w:val="009A1070"/>
    <w:rsid w:val="009A3A07"/>
    <w:rsid w:val="009A3F0F"/>
    <w:rsid w:val="009B48FF"/>
    <w:rsid w:val="009B564D"/>
    <w:rsid w:val="009B633A"/>
    <w:rsid w:val="009C3FBB"/>
    <w:rsid w:val="009C4465"/>
    <w:rsid w:val="009C6B13"/>
    <w:rsid w:val="009D78B3"/>
    <w:rsid w:val="009E35CB"/>
    <w:rsid w:val="009F5B1C"/>
    <w:rsid w:val="009F6805"/>
    <w:rsid w:val="009F752B"/>
    <w:rsid w:val="00A1094E"/>
    <w:rsid w:val="00A11157"/>
    <w:rsid w:val="00A12538"/>
    <w:rsid w:val="00A12B82"/>
    <w:rsid w:val="00A13B05"/>
    <w:rsid w:val="00A23768"/>
    <w:rsid w:val="00A25886"/>
    <w:rsid w:val="00A27173"/>
    <w:rsid w:val="00A2782B"/>
    <w:rsid w:val="00A312C8"/>
    <w:rsid w:val="00A33017"/>
    <w:rsid w:val="00A34AA7"/>
    <w:rsid w:val="00A36D4C"/>
    <w:rsid w:val="00A371ED"/>
    <w:rsid w:val="00A414D2"/>
    <w:rsid w:val="00A46058"/>
    <w:rsid w:val="00A50F07"/>
    <w:rsid w:val="00A5414E"/>
    <w:rsid w:val="00A54DDA"/>
    <w:rsid w:val="00A62161"/>
    <w:rsid w:val="00A6255F"/>
    <w:rsid w:val="00A634F6"/>
    <w:rsid w:val="00A66992"/>
    <w:rsid w:val="00A70106"/>
    <w:rsid w:val="00A708D7"/>
    <w:rsid w:val="00A76415"/>
    <w:rsid w:val="00A77758"/>
    <w:rsid w:val="00A87CF3"/>
    <w:rsid w:val="00A92838"/>
    <w:rsid w:val="00A9347F"/>
    <w:rsid w:val="00A949FB"/>
    <w:rsid w:val="00A95FA3"/>
    <w:rsid w:val="00A96ACB"/>
    <w:rsid w:val="00AA09F4"/>
    <w:rsid w:val="00AA2A8D"/>
    <w:rsid w:val="00AA6689"/>
    <w:rsid w:val="00AA7DA0"/>
    <w:rsid w:val="00AB0C1D"/>
    <w:rsid w:val="00AB197A"/>
    <w:rsid w:val="00AB6DD7"/>
    <w:rsid w:val="00AC2AE0"/>
    <w:rsid w:val="00AC6376"/>
    <w:rsid w:val="00AC64D8"/>
    <w:rsid w:val="00AC7A23"/>
    <w:rsid w:val="00AD0A38"/>
    <w:rsid w:val="00AD2890"/>
    <w:rsid w:val="00AD3E26"/>
    <w:rsid w:val="00AD7F55"/>
    <w:rsid w:val="00AE43B7"/>
    <w:rsid w:val="00AF03A7"/>
    <w:rsid w:val="00AF0A61"/>
    <w:rsid w:val="00AF5C2C"/>
    <w:rsid w:val="00B00669"/>
    <w:rsid w:val="00B1340F"/>
    <w:rsid w:val="00B139E4"/>
    <w:rsid w:val="00B3107F"/>
    <w:rsid w:val="00B31541"/>
    <w:rsid w:val="00B316BA"/>
    <w:rsid w:val="00B33699"/>
    <w:rsid w:val="00B3540F"/>
    <w:rsid w:val="00B42CF4"/>
    <w:rsid w:val="00B45E40"/>
    <w:rsid w:val="00B466F2"/>
    <w:rsid w:val="00B47E5E"/>
    <w:rsid w:val="00B52D36"/>
    <w:rsid w:val="00B5358F"/>
    <w:rsid w:val="00B55911"/>
    <w:rsid w:val="00B6613B"/>
    <w:rsid w:val="00B664BE"/>
    <w:rsid w:val="00B66570"/>
    <w:rsid w:val="00B67561"/>
    <w:rsid w:val="00B70B1A"/>
    <w:rsid w:val="00B71C6F"/>
    <w:rsid w:val="00B752F9"/>
    <w:rsid w:val="00B80911"/>
    <w:rsid w:val="00B81269"/>
    <w:rsid w:val="00B86F5B"/>
    <w:rsid w:val="00B90597"/>
    <w:rsid w:val="00B93E4F"/>
    <w:rsid w:val="00B96DE2"/>
    <w:rsid w:val="00B977A5"/>
    <w:rsid w:val="00BA0052"/>
    <w:rsid w:val="00BA5D75"/>
    <w:rsid w:val="00BB0597"/>
    <w:rsid w:val="00BB1A73"/>
    <w:rsid w:val="00BB7684"/>
    <w:rsid w:val="00BC29E1"/>
    <w:rsid w:val="00BC5FE7"/>
    <w:rsid w:val="00BC77B4"/>
    <w:rsid w:val="00BD22AC"/>
    <w:rsid w:val="00BD2643"/>
    <w:rsid w:val="00BD4058"/>
    <w:rsid w:val="00BD7EA1"/>
    <w:rsid w:val="00BE295A"/>
    <w:rsid w:val="00BE57E5"/>
    <w:rsid w:val="00BE5A22"/>
    <w:rsid w:val="00BF5681"/>
    <w:rsid w:val="00BF7DEC"/>
    <w:rsid w:val="00C03D20"/>
    <w:rsid w:val="00C108BC"/>
    <w:rsid w:val="00C11645"/>
    <w:rsid w:val="00C1516A"/>
    <w:rsid w:val="00C23D88"/>
    <w:rsid w:val="00C26D1A"/>
    <w:rsid w:val="00C34DA6"/>
    <w:rsid w:val="00C372AD"/>
    <w:rsid w:val="00C40174"/>
    <w:rsid w:val="00C41D14"/>
    <w:rsid w:val="00C44E8A"/>
    <w:rsid w:val="00C4636C"/>
    <w:rsid w:val="00C511E4"/>
    <w:rsid w:val="00C51E7D"/>
    <w:rsid w:val="00C60F70"/>
    <w:rsid w:val="00C63AEE"/>
    <w:rsid w:val="00C6770A"/>
    <w:rsid w:val="00C81784"/>
    <w:rsid w:val="00C8767D"/>
    <w:rsid w:val="00C900A9"/>
    <w:rsid w:val="00C90878"/>
    <w:rsid w:val="00C90CD4"/>
    <w:rsid w:val="00C93433"/>
    <w:rsid w:val="00C969B5"/>
    <w:rsid w:val="00C96EBA"/>
    <w:rsid w:val="00CA481B"/>
    <w:rsid w:val="00CA4B57"/>
    <w:rsid w:val="00CA7885"/>
    <w:rsid w:val="00CB75EF"/>
    <w:rsid w:val="00CC0F23"/>
    <w:rsid w:val="00CD76AA"/>
    <w:rsid w:val="00CF1F6E"/>
    <w:rsid w:val="00D009FC"/>
    <w:rsid w:val="00D04407"/>
    <w:rsid w:val="00D04D8F"/>
    <w:rsid w:val="00D1225B"/>
    <w:rsid w:val="00D15735"/>
    <w:rsid w:val="00D1586F"/>
    <w:rsid w:val="00D20E78"/>
    <w:rsid w:val="00D22ED7"/>
    <w:rsid w:val="00D24428"/>
    <w:rsid w:val="00D278C4"/>
    <w:rsid w:val="00D279CB"/>
    <w:rsid w:val="00D3019A"/>
    <w:rsid w:val="00D33641"/>
    <w:rsid w:val="00D40567"/>
    <w:rsid w:val="00D41043"/>
    <w:rsid w:val="00D413F1"/>
    <w:rsid w:val="00D462C5"/>
    <w:rsid w:val="00D51DAC"/>
    <w:rsid w:val="00D5492A"/>
    <w:rsid w:val="00D550AF"/>
    <w:rsid w:val="00D60F60"/>
    <w:rsid w:val="00D61FFB"/>
    <w:rsid w:val="00D6519B"/>
    <w:rsid w:val="00D65513"/>
    <w:rsid w:val="00D73749"/>
    <w:rsid w:val="00D738A7"/>
    <w:rsid w:val="00D74838"/>
    <w:rsid w:val="00D80DBE"/>
    <w:rsid w:val="00D812AC"/>
    <w:rsid w:val="00D83F42"/>
    <w:rsid w:val="00D87CEA"/>
    <w:rsid w:val="00D90D76"/>
    <w:rsid w:val="00D91A28"/>
    <w:rsid w:val="00D9508E"/>
    <w:rsid w:val="00DA49A1"/>
    <w:rsid w:val="00DB2E93"/>
    <w:rsid w:val="00DD0FF0"/>
    <w:rsid w:val="00DD4F3F"/>
    <w:rsid w:val="00DD5149"/>
    <w:rsid w:val="00DD67C1"/>
    <w:rsid w:val="00DD6CA7"/>
    <w:rsid w:val="00DE27B2"/>
    <w:rsid w:val="00DE2EA9"/>
    <w:rsid w:val="00DE7421"/>
    <w:rsid w:val="00DF6351"/>
    <w:rsid w:val="00DF7D1A"/>
    <w:rsid w:val="00E015A6"/>
    <w:rsid w:val="00E01673"/>
    <w:rsid w:val="00E01F71"/>
    <w:rsid w:val="00E02B7A"/>
    <w:rsid w:val="00E1490B"/>
    <w:rsid w:val="00E203DB"/>
    <w:rsid w:val="00E218ED"/>
    <w:rsid w:val="00E2445B"/>
    <w:rsid w:val="00E3042C"/>
    <w:rsid w:val="00E31826"/>
    <w:rsid w:val="00E32B9E"/>
    <w:rsid w:val="00E33130"/>
    <w:rsid w:val="00E358C1"/>
    <w:rsid w:val="00E35E9E"/>
    <w:rsid w:val="00E37A42"/>
    <w:rsid w:val="00E45475"/>
    <w:rsid w:val="00E50C85"/>
    <w:rsid w:val="00E54DE6"/>
    <w:rsid w:val="00E5636C"/>
    <w:rsid w:val="00E57489"/>
    <w:rsid w:val="00E60891"/>
    <w:rsid w:val="00E63B14"/>
    <w:rsid w:val="00E674FC"/>
    <w:rsid w:val="00E70168"/>
    <w:rsid w:val="00E769BE"/>
    <w:rsid w:val="00E76BA0"/>
    <w:rsid w:val="00E85719"/>
    <w:rsid w:val="00E87AD3"/>
    <w:rsid w:val="00E90026"/>
    <w:rsid w:val="00E90D60"/>
    <w:rsid w:val="00E93051"/>
    <w:rsid w:val="00E93157"/>
    <w:rsid w:val="00EA166C"/>
    <w:rsid w:val="00EA61A6"/>
    <w:rsid w:val="00EB5609"/>
    <w:rsid w:val="00EB7B7A"/>
    <w:rsid w:val="00EC0A0C"/>
    <w:rsid w:val="00EC0E74"/>
    <w:rsid w:val="00EC17DD"/>
    <w:rsid w:val="00EC5383"/>
    <w:rsid w:val="00EC6520"/>
    <w:rsid w:val="00EC75BE"/>
    <w:rsid w:val="00ED1040"/>
    <w:rsid w:val="00ED37F1"/>
    <w:rsid w:val="00ED47BD"/>
    <w:rsid w:val="00EE025B"/>
    <w:rsid w:val="00EE18F2"/>
    <w:rsid w:val="00EE1E99"/>
    <w:rsid w:val="00EE3329"/>
    <w:rsid w:val="00EF61B8"/>
    <w:rsid w:val="00F02192"/>
    <w:rsid w:val="00F21EA0"/>
    <w:rsid w:val="00F221A9"/>
    <w:rsid w:val="00F2638B"/>
    <w:rsid w:val="00F27ADD"/>
    <w:rsid w:val="00F364B6"/>
    <w:rsid w:val="00F36B3A"/>
    <w:rsid w:val="00F37865"/>
    <w:rsid w:val="00F41F87"/>
    <w:rsid w:val="00F43555"/>
    <w:rsid w:val="00F4476F"/>
    <w:rsid w:val="00F47726"/>
    <w:rsid w:val="00F47738"/>
    <w:rsid w:val="00F5051D"/>
    <w:rsid w:val="00F51816"/>
    <w:rsid w:val="00F67138"/>
    <w:rsid w:val="00F717D1"/>
    <w:rsid w:val="00F737A1"/>
    <w:rsid w:val="00F73C92"/>
    <w:rsid w:val="00F74281"/>
    <w:rsid w:val="00F76AA1"/>
    <w:rsid w:val="00F77BB5"/>
    <w:rsid w:val="00F80249"/>
    <w:rsid w:val="00F81EFD"/>
    <w:rsid w:val="00F836F4"/>
    <w:rsid w:val="00F84AD8"/>
    <w:rsid w:val="00F86979"/>
    <w:rsid w:val="00F876E5"/>
    <w:rsid w:val="00F90257"/>
    <w:rsid w:val="00F91FB0"/>
    <w:rsid w:val="00F94289"/>
    <w:rsid w:val="00F955C9"/>
    <w:rsid w:val="00F95F0F"/>
    <w:rsid w:val="00FC04AD"/>
    <w:rsid w:val="00FC2BA4"/>
    <w:rsid w:val="00FC7765"/>
    <w:rsid w:val="00FD03D1"/>
    <w:rsid w:val="00FD1D70"/>
    <w:rsid w:val="00FD274F"/>
    <w:rsid w:val="00FE03B2"/>
    <w:rsid w:val="00FE0AC5"/>
    <w:rsid w:val="00FE3538"/>
    <w:rsid w:val="00FE4222"/>
    <w:rsid w:val="00FE5065"/>
    <w:rsid w:val="00FE66DD"/>
    <w:rsid w:val="00FF12A0"/>
    <w:rsid w:val="00FF25D9"/>
    <w:rsid w:val="00FF2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qFormat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407126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FlietextZchn">
    <w:name w:val="MM Fließtext Zchn"/>
    <w:basedOn w:val="Absatz-Standardschriftart"/>
    <w:link w:val="MMFlietext"/>
    <w:rsid w:val="00407126"/>
    <w:rPr>
      <w:rFonts w:ascii="Arial" w:hAnsi="Arial" w:cs="Arial"/>
      <w:sz w:val="22"/>
      <w:szCs w:val="22"/>
    </w:rPr>
  </w:style>
  <w:style w:type="character" w:customStyle="1" w:styleId="MMVorspannZchn">
    <w:name w:val="MM Vorspann Zchn"/>
    <w:basedOn w:val="Absatz-Standardschriftart"/>
    <w:link w:val="MMVorspann"/>
    <w:rsid w:val="00F47726"/>
    <w:rPr>
      <w:rFonts w:ascii="Arial" w:hAnsi="Arial" w:cs="Arial"/>
      <w:b/>
      <w:bCs/>
      <w:sz w:val="22"/>
      <w:szCs w:val="22"/>
    </w:rPr>
  </w:style>
  <w:style w:type="character" w:customStyle="1" w:styleId="MMKurzprofilZchn">
    <w:name w:val="MM Kurzprofil Zchn"/>
    <w:link w:val="MMKurzprofil"/>
    <w:locked/>
    <w:rsid w:val="00535007"/>
    <w:rPr>
      <w:rFonts w:ascii="Arial" w:hAnsi="Arial" w:cs="Arial"/>
      <w:color w:val="000000"/>
    </w:rPr>
  </w:style>
  <w:style w:type="character" w:customStyle="1" w:styleId="KopfzeileZchn">
    <w:name w:val="Kopfzeile Zchn"/>
    <w:basedOn w:val="Absatz-Standardschriftart"/>
    <w:link w:val="Kopfzeile"/>
    <w:rsid w:val="00FD27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qFormat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407126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FlietextZchn">
    <w:name w:val="MM Fließtext Zchn"/>
    <w:basedOn w:val="Absatz-Standardschriftart"/>
    <w:link w:val="MMFlietext"/>
    <w:rsid w:val="00407126"/>
    <w:rPr>
      <w:rFonts w:ascii="Arial" w:hAnsi="Arial" w:cs="Arial"/>
      <w:sz w:val="22"/>
      <w:szCs w:val="22"/>
    </w:rPr>
  </w:style>
  <w:style w:type="character" w:customStyle="1" w:styleId="MMVorspannZchn">
    <w:name w:val="MM Vorspann Zchn"/>
    <w:basedOn w:val="Absatz-Standardschriftart"/>
    <w:link w:val="MMVorspann"/>
    <w:rsid w:val="00F47726"/>
    <w:rPr>
      <w:rFonts w:ascii="Arial" w:hAnsi="Arial" w:cs="Arial"/>
      <w:b/>
      <w:bCs/>
      <w:sz w:val="22"/>
      <w:szCs w:val="22"/>
    </w:rPr>
  </w:style>
  <w:style w:type="character" w:customStyle="1" w:styleId="MMKurzprofilZchn">
    <w:name w:val="MM Kurzprofil Zchn"/>
    <w:link w:val="MMKurzprofil"/>
    <w:locked/>
    <w:rsid w:val="00535007"/>
    <w:rPr>
      <w:rFonts w:ascii="Arial" w:hAnsi="Arial" w:cs="Arial"/>
      <w:color w:val="000000"/>
    </w:rPr>
  </w:style>
  <w:style w:type="character" w:customStyle="1" w:styleId="KopfzeileZchn">
    <w:name w:val="Kopfzeile Zchn"/>
    <w:basedOn w:val="Absatz-Standardschriftart"/>
    <w:link w:val="Kopfzeile"/>
    <w:rsid w:val="00FD27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7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7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97162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1548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44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85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20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45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oni.com/de/finanzpublikationen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vest@leon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e@leoni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LEONI</Company>
  <LinksUpToDate>false</LinksUpToDate>
  <CharactersWithSpaces>2004</CharactersWithSpaces>
  <SharedDoc>false</SharedDoc>
  <HLinks>
    <vt:vector size="12" baseType="variant">
      <vt:variant>
        <vt:i4>262204</vt:i4>
      </vt:variant>
      <vt:variant>
        <vt:i4>3</vt:i4>
      </vt:variant>
      <vt:variant>
        <vt:i4>0</vt:i4>
      </vt:variant>
      <vt:variant>
        <vt:i4>5</vt:i4>
      </vt:variant>
      <vt:variant>
        <vt:lpwstr>mailto:invest@leoni.com</vt:lpwstr>
      </vt:variant>
      <vt:variant>
        <vt:lpwstr/>
      </vt:variant>
      <vt:variant>
        <vt:i4>917543</vt:i4>
      </vt:variant>
      <vt:variant>
        <vt:i4>0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Sven</dc:creator>
  <cp:lastModifiedBy>Schmidt, Sven</cp:lastModifiedBy>
  <cp:revision>3</cp:revision>
  <cp:lastPrinted>2016-09-14T11:02:00Z</cp:lastPrinted>
  <dcterms:created xsi:type="dcterms:W3CDTF">2016-09-14T11:02:00Z</dcterms:created>
  <dcterms:modified xsi:type="dcterms:W3CDTF">2016-09-14T11:06:00Z</dcterms:modified>
</cp:coreProperties>
</file>