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26A5" w14:textId="77777777" w:rsidR="004B1FC6" w:rsidRPr="004B1FC6" w:rsidRDefault="004B1FC6" w:rsidP="004B1FC6">
      <w:pPr>
        <w:pStyle w:val="MMU1"/>
        <w:rPr>
          <w:lang w:val="en-US"/>
        </w:rPr>
      </w:pPr>
      <w:bookmarkStart w:id="0" w:name="_GoBack"/>
      <w:bookmarkEnd w:id="0"/>
      <w:r w:rsidRPr="004B1FC6">
        <w:rPr>
          <w:lang w:val="en-US"/>
        </w:rPr>
        <w:t xml:space="preserve">Leoni takes account of fraud case in its full-year forecast  </w:t>
      </w:r>
    </w:p>
    <w:p w14:paraId="4CA56EBE" w14:textId="77777777" w:rsidR="004B1FC6" w:rsidRPr="004B1FC6" w:rsidRDefault="004B1FC6" w:rsidP="004B1FC6">
      <w:pPr>
        <w:spacing w:line="360" w:lineRule="auto"/>
        <w:ind w:right="1922"/>
        <w:rPr>
          <w:rFonts w:ascii="Arial" w:hAnsi="Arial" w:cs="Arial"/>
          <w:b/>
          <w:color w:val="112E6B"/>
          <w:sz w:val="22"/>
          <w:szCs w:val="22"/>
          <w:lang w:val="en-US"/>
        </w:rPr>
      </w:pPr>
    </w:p>
    <w:p w14:paraId="019650F5" w14:textId="3A1CDA88" w:rsidR="004B1FC6" w:rsidRPr="004B1FC6" w:rsidRDefault="004B1FC6" w:rsidP="004B1FC6">
      <w:pPr>
        <w:pStyle w:val="MMFlietext"/>
        <w:rPr>
          <w:lang w:val="en-US"/>
        </w:rPr>
      </w:pPr>
      <w:r w:rsidRPr="004B1FC6">
        <w:rPr>
          <w:lang w:val="en-US"/>
        </w:rPr>
        <w:t xml:space="preserve">Nuremberg, 14 September 2016 – As announced on 16 August 2016, Leoni AG (ISIN DE 0005408884 / WKN 540888) incurred a loss amounting to approx. EUR 40 million due to a case of fraud. The Company continues to work hard on clearing up the incident and is looking into any entitlement to claim damages in order to compensate for the financial loss. Based on current states, final resolution on any entitlement to damages is an unrealistic prospect for 2016. The Management Board therefore concluded during its meeting today that the fraud will weigh in full on the earnings before interest and taxes (EBIT) of the third quarter and the year as a whole. Accordingly, Leoni has lowered its EBIT forecast for fiscal 2016 from previously EUR 105 million to now EUR 65 million. The Company will nevertheless forge ahead as planned with its operating business: the sales forecast for the 2016 financial year is unchanged at EUR 4.4 billion. Earnings will also, from a purely operating perspective, be on target. </w:t>
      </w:r>
    </w:p>
    <w:p w14:paraId="3C369796" w14:textId="77777777" w:rsidR="004B1FC6" w:rsidRDefault="004B1FC6" w:rsidP="004B1FC6">
      <w:pPr>
        <w:pStyle w:val="MMFlietext"/>
        <w:rPr>
          <w:lang w:val="en-US"/>
        </w:rPr>
      </w:pPr>
      <w:r w:rsidRPr="004B1FC6">
        <w:rPr>
          <w:lang w:val="en-US"/>
        </w:rPr>
        <w:t>The Management Board will adhere to its existing dividend policy of paying out about one third of consolidated net income – for fiscal 2016, taking into account the exceptional cost of the fraud case, which, as it stands right now, will not be tax deductible.</w:t>
      </w:r>
    </w:p>
    <w:p w14:paraId="36667210" w14:textId="78951AC8" w:rsidR="005B3937" w:rsidRPr="00114566" w:rsidRDefault="00D60AAD" w:rsidP="004B1FC6">
      <w:pPr>
        <w:pStyle w:val="MMFlietext"/>
        <w:rPr>
          <w:lang w:val="en-GB"/>
        </w:rPr>
      </w:pPr>
      <w:r w:rsidRPr="004B1FC6">
        <w:rPr>
          <w:lang w:val="en-US"/>
        </w:rPr>
        <w:t xml:space="preserve">Further information on the calculation of EBIT is to </w:t>
      </w:r>
      <w:r w:rsidR="004B1FC6">
        <w:rPr>
          <w:lang w:val="en-US"/>
        </w:rPr>
        <w:t xml:space="preserve">be </w:t>
      </w:r>
      <w:r w:rsidRPr="004B1FC6">
        <w:rPr>
          <w:lang w:val="en-US"/>
        </w:rPr>
        <w:t xml:space="preserve">found </w:t>
      </w:r>
      <w:r w:rsidR="004B1FC6">
        <w:rPr>
          <w:lang w:val="en-US"/>
        </w:rPr>
        <w:t xml:space="preserve">in </w:t>
      </w:r>
      <w:r w:rsidRPr="004B1FC6">
        <w:rPr>
          <w:lang w:val="en-US"/>
        </w:rPr>
        <w:t xml:space="preserve">the Annual Report for fiscal 2015 on pages 147 and 238, which is available at </w:t>
      </w:r>
      <w:hyperlink r:id="rId8" w:history="1">
        <w:r w:rsidR="005F0461" w:rsidRPr="004B1FC6">
          <w:rPr>
            <w:rStyle w:val="Hyperlink"/>
            <w:rFonts w:eastAsiaTheme="majorEastAsia"/>
            <w:lang w:val="en-US"/>
          </w:rPr>
          <w:t>www.leoni.com/en/financial-publications</w:t>
        </w:r>
      </w:hyperlink>
      <w:r w:rsidRPr="004B1FC6">
        <w:rPr>
          <w:lang w:val="en-US"/>
        </w:rPr>
        <w:t xml:space="preserve"> </w:t>
      </w:r>
      <w:r w:rsidR="00932387" w:rsidRPr="004B1FC6">
        <w:rPr>
          <w:lang w:val="en-GB"/>
        </w:rPr>
        <w:t>.</w:t>
      </w:r>
    </w:p>
    <w:p w14:paraId="05B83C9A" w14:textId="77777777" w:rsidR="005B3937" w:rsidRPr="00F8750F" w:rsidRDefault="005B3937" w:rsidP="005B3937">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7F9A40F" w14:textId="77777777" w:rsidR="005B3937" w:rsidRPr="00F8750F" w:rsidRDefault="005B3937" w:rsidP="005B3937">
      <w:pPr>
        <w:pStyle w:val="MMKurzprofil"/>
        <w:tabs>
          <w:tab w:val="left" w:pos="3969"/>
        </w:tabs>
        <w:rPr>
          <w:szCs w:val="24"/>
        </w:rPr>
      </w:pPr>
      <w:r w:rsidRPr="00F8750F">
        <w:rPr>
          <w:szCs w:val="24"/>
        </w:rPr>
        <w:t xml:space="preserve">Sven Schmidt  </w:t>
      </w:r>
      <w:r w:rsidRPr="00F8750F">
        <w:rPr>
          <w:szCs w:val="24"/>
        </w:rPr>
        <w:tab/>
        <w:t>Frank Steinhart</w:t>
      </w:r>
    </w:p>
    <w:p w14:paraId="0F178B33" w14:textId="3B2BAC8F" w:rsidR="005B3937" w:rsidRPr="00F8750F" w:rsidRDefault="005B3937" w:rsidP="005B3937">
      <w:pPr>
        <w:pStyle w:val="MMKurzprofil"/>
        <w:tabs>
          <w:tab w:val="left" w:pos="3969"/>
        </w:tabs>
        <w:rPr>
          <w:szCs w:val="24"/>
        </w:rPr>
      </w:pPr>
      <w:r w:rsidRPr="00F8750F">
        <w:t xml:space="preserve">Corporate </w:t>
      </w:r>
      <w:r w:rsidR="00932387">
        <w:t>Public &amp; Media Relatio</w:t>
      </w:r>
      <w:r w:rsidRPr="00F8750F">
        <w:t>ns</w:t>
      </w:r>
      <w:r w:rsidRPr="00F8750F">
        <w:rPr>
          <w:szCs w:val="24"/>
        </w:rPr>
        <w:tab/>
        <w:t>Corporate Investor Relations</w:t>
      </w:r>
    </w:p>
    <w:p w14:paraId="1543DC67" w14:textId="77777777" w:rsidR="005B3937" w:rsidRPr="00F8750F" w:rsidRDefault="005B3937" w:rsidP="005B3937">
      <w:pPr>
        <w:pStyle w:val="MMKurzprofil"/>
        <w:tabs>
          <w:tab w:val="clear" w:pos="8505"/>
          <w:tab w:val="left" w:pos="851"/>
          <w:tab w:val="left" w:pos="3969"/>
        </w:tabs>
        <w:rPr>
          <w:szCs w:val="24"/>
        </w:rPr>
      </w:pPr>
      <w:r w:rsidRPr="00F8750F">
        <w:rPr>
          <w:szCs w:val="24"/>
        </w:rPr>
        <w:t>Phone</w:t>
      </w:r>
      <w:r w:rsidRPr="00F8750F">
        <w:rPr>
          <w:szCs w:val="24"/>
        </w:rPr>
        <w:tab/>
        <w:t>+49 (0)911-2023-467</w:t>
      </w:r>
      <w:r w:rsidRPr="00F8750F">
        <w:rPr>
          <w:szCs w:val="24"/>
        </w:rPr>
        <w:tab/>
        <w:t>Phone</w:t>
      </w:r>
      <w:r w:rsidRPr="00F8750F">
        <w:rPr>
          <w:szCs w:val="24"/>
        </w:rPr>
        <w:tab/>
        <w:t>+49 (0)911-2023-203</w:t>
      </w:r>
    </w:p>
    <w:p w14:paraId="676B09B9" w14:textId="77777777" w:rsidR="005B3937" w:rsidRPr="00F8750F" w:rsidRDefault="005B3937" w:rsidP="005B3937">
      <w:pPr>
        <w:pStyle w:val="MMKurzprofil"/>
        <w:tabs>
          <w:tab w:val="clear" w:pos="8505"/>
          <w:tab w:val="left" w:pos="851"/>
          <w:tab w:val="left" w:pos="3969"/>
        </w:tabs>
        <w:rPr>
          <w:szCs w:val="24"/>
        </w:rPr>
      </w:pPr>
      <w:r w:rsidRPr="00F8750F">
        <w:rPr>
          <w:szCs w:val="24"/>
        </w:rPr>
        <w:t>Fax</w:t>
      </w:r>
      <w:r w:rsidRPr="00F8750F">
        <w:rPr>
          <w:szCs w:val="24"/>
        </w:rPr>
        <w:tab/>
        <w:t>+49 (0)911-2023-231</w:t>
      </w:r>
      <w:r w:rsidRPr="00F8750F">
        <w:rPr>
          <w:szCs w:val="24"/>
        </w:rPr>
        <w:tab/>
        <w:t>Fax</w:t>
      </w:r>
      <w:r w:rsidRPr="00F8750F">
        <w:rPr>
          <w:szCs w:val="24"/>
        </w:rPr>
        <w:tab/>
        <w:t>+49 (0)911-2023-10203</w:t>
      </w:r>
    </w:p>
    <w:p w14:paraId="1060E1CA" w14:textId="77777777" w:rsidR="005B3937" w:rsidRPr="00F8750F" w:rsidRDefault="005B3937" w:rsidP="005B3937">
      <w:pPr>
        <w:pStyle w:val="MMKurzprofil"/>
        <w:tabs>
          <w:tab w:val="clear" w:pos="8505"/>
          <w:tab w:val="left" w:pos="851"/>
          <w:tab w:val="left" w:pos="3969"/>
        </w:tabs>
        <w:rPr>
          <w:szCs w:val="24"/>
        </w:rPr>
      </w:pPr>
      <w:r w:rsidRPr="00F8750F">
        <w:rPr>
          <w:szCs w:val="24"/>
        </w:rPr>
        <w:t>E-mail</w:t>
      </w:r>
      <w:r w:rsidRPr="00F8750F">
        <w:rPr>
          <w:szCs w:val="24"/>
        </w:rPr>
        <w:tab/>
      </w:r>
      <w:hyperlink r:id="rId9" w:history="1">
        <w:r w:rsidRPr="00F8750F">
          <w:rPr>
            <w:rStyle w:val="Hyperlink"/>
            <w:rFonts w:eastAsiaTheme="majorEastAsia"/>
            <w:szCs w:val="24"/>
          </w:rPr>
          <w:t>presse@leoni.com</w:t>
        </w:r>
      </w:hyperlink>
      <w:r w:rsidRPr="00F8750F">
        <w:rPr>
          <w:szCs w:val="24"/>
        </w:rPr>
        <w:t xml:space="preserve"> </w:t>
      </w:r>
      <w:r w:rsidRPr="00F8750F">
        <w:rPr>
          <w:szCs w:val="24"/>
        </w:rPr>
        <w:tab/>
        <w:t>E-mail</w:t>
      </w:r>
      <w:r w:rsidRPr="00F8750F">
        <w:rPr>
          <w:szCs w:val="24"/>
        </w:rPr>
        <w:tab/>
      </w:r>
      <w:hyperlink r:id="rId10" w:history="1">
        <w:r w:rsidRPr="00F8750F">
          <w:rPr>
            <w:rStyle w:val="Hyperlink"/>
            <w:szCs w:val="24"/>
          </w:rPr>
          <w:t>invest@leoni.com</w:t>
        </w:r>
      </w:hyperlink>
    </w:p>
    <w:p w14:paraId="03488B4C" w14:textId="72AAD5B6" w:rsidR="004770EC" w:rsidRPr="00F8750F" w:rsidRDefault="004770EC" w:rsidP="005B3937">
      <w:pPr>
        <w:rPr>
          <w:lang w:val="en-GB"/>
        </w:rPr>
      </w:pPr>
    </w:p>
    <w:sectPr w:rsidR="004770EC" w:rsidRPr="00F8750F" w:rsidSect="00AF5920">
      <w:headerReference w:type="default" r:id="rId11"/>
      <w:footerReference w:type="default" r:id="rId12"/>
      <w:headerReference w:type="first" r:id="rId13"/>
      <w:footerReference w:type="first" r:id="rId14"/>
      <w:pgSz w:w="11900" w:h="16840" w:code="9"/>
      <w:pgMar w:top="2977" w:right="833" w:bottom="1276" w:left="1418" w:header="0"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AE83" w14:textId="77777777" w:rsidR="004C318C" w:rsidRDefault="004C318C">
      <w:pPr>
        <w:rPr>
          <w:sz w:val="16"/>
        </w:rPr>
      </w:pPr>
      <w:r>
        <w:separator/>
      </w:r>
    </w:p>
  </w:endnote>
  <w:endnote w:type="continuationSeparator" w:id="0">
    <w:p w14:paraId="22EEB157" w14:textId="77777777" w:rsidR="004C318C" w:rsidRDefault="004C318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752" w14:textId="664B2732" w:rsidR="00C9360D" w:rsidRDefault="00C9360D">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E2579">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E2579">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14:paraId="5980AA0E" w14:textId="574A1A4C" w:rsidR="00C9360D" w:rsidRDefault="00C9360D">
    <w:pPr>
      <w:pStyle w:val="Fuzeile"/>
      <w:tabs>
        <w:tab w:val="clear" w:pos="4536"/>
        <w:tab w:val="left" w:pos="1418"/>
        <w:tab w:val="left" w:pos="2694"/>
        <w:tab w:val="left" w:pos="3788"/>
        <w:tab w:val="left" w:pos="5842"/>
        <w:tab w:val="left" w:pos="7729"/>
        <w:tab w:val="left" w:pos="7938"/>
      </w:tabs>
      <w:spacing w:before="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6A0" w14:textId="77777777" w:rsidR="00C9360D" w:rsidRDefault="00C9360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5A29B8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4A3671EC" w14:textId="77777777" w:rsidR="00C9360D" w:rsidRDefault="00C9360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5BD54A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B669144" w14:textId="77777777" w:rsidR="00C9360D" w:rsidRDefault="00C9360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8DFD9C8" w14:textId="77777777" w:rsidR="00C9360D" w:rsidRDefault="00C9360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AB22" w14:textId="77777777" w:rsidR="004C318C" w:rsidRDefault="004C318C">
      <w:pPr>
        <w:rPr>
          <w:sz w:val="16"/>
        </w:rPr>
      </w:pPr>
      <w:r>
        <w:separator/>
      </w:r>
    </w:p>
  </w:footnote>
  <w:footnote w:type="continuationSeparator" w:id="0">
    <w:p w14:paraId="5E781243" w14:textId="77777777" w:rsidR="004C318C" w:rsidRDefault="004C318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4ACA" w14:textId="240D7E77" w:rsidR="00C9360D" w:rsidRDefault="00C9360D">
    <w:pPr>
      <w:pStyle w:val="Kopfzeile"/>
      <w:tabs>
        <w:tab w:val="clear" w:pos="9072"/>
        <w:tab w:val="right" w:pos="9639"/>
      </w:tabs>
      <w:rPr>
        <w:rFonts w:ascii="Verdana" w:hAnsi="Verdana"/>
        <w:sz w:val="20"/>
      </w:rPr>
    </w:pPr>
  </w:p>
  <w:p w14:paraId="2DAA166E" w14:textId="77777777" w:rsidR="00C9360D" w:rsidRDefault="00C9360D">
    <w:pPr>
      <w:pStyle w:val="Kopfzeile"/>
      <w:tabs>
        <w:tab w:val="clear" w:pos="9072"/>
        <w:tab w:val="right" w:pos="9639"/>
      </w:tabs>
      <w:rPr>
        <w:rFonts w:ascii="Verdana" w:hAnsi="Verdana"/>
        <w:sz w:val="20"/>
      </w:rPr>
    </w:pPr>
  </w:p>
  <w:p w14:paraId="712B34C7" w14:textId="77777777" w:rsidR="00C9360D" w:rsidRDefault="00C9360D">
    <w:pPr>
      <w:pStyle w:val="Kopfzeile"/>
      <w:tabs>
        <w:tab w:val="clear" w:pos="9072"/>
        <w:tab w:val="right" w:pos="9639"/>
      </w:tabs>
      <w:rPr>
        <w:rFonts w:ascii="Verdana" w:hAnsi="Verdana"/>
        <w:sz w:val="20"/>
      </w:rPr>
    </w:pPr>
    <w:r>
      <w:rPr>
        <w:noProof/>
        <w:lang w:eastAsia="de-DE"/>
      </w:rPr>
      <w:drawing>
        <wp:anchor distT="0" distB="0" distL="114300" distR="114300" simplePos="0" relativeHeight="251657728" behindDoc="0" locked="1" layoutInCell="1" allowOverlap="0" wp14:anchorId="45D28BCF" wp14:editId="394A64EF">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194A6B0" w14:textId="4C6CB04C" w:rsidR="00C9360D" w:rsidRPr="004770EC" w:rsidRDefault="00C9360D">
    <w:pPr>
      <w:spacing w:before="60" w:line="360" w:lineRule="auto"/>
      <w:ind w:right="1429"/>
      <w:rPr>
        <w:rFonts w:ascii="Arial" w:hAnsi="Arial"/>
        <w:b/>
        <w:sz w:val="20"/>
        <w:lang w:val="en-US"/>
      </w:rPr>
    </w:pPr>
    <w:r w:rsidRPr="006E6A0D">
      <w:rPr>
        <w:rFonts w:ascii="Arial" w:hAnsi="Arial"/>
        <w:b/>
        <w:noProof/>
        <w:sz w:val="20"/>
        <w:lang w:val="en-GB"/>
      </w:rPr>
      <w:t xml:space="preserve">AD HOC ANNOUNCEMENT ACCORDING TO </w:t>
    </w:r>
    <w:r w:rsidR="005B3937">
      <w:rPr>
        <w:rFonts w:ascii="Arial" w:hAnsi="Arial"/>
        <w:b/>
        <w:noProof/>
        <w:sz w:val="20"/>
        <w:lang w:val="en-GB"/>
      </w:rPr>
      <w:t>ARTICLE 17 MAR</w:t>
    </w:r>
    <w:r w:rsidRPr="006E6A0D">
      <w:rPr>
        <w:rFonts w:ascii="Arial" w:hAnsi="Arial"/>
        <w:b/>
        <w:noProof/>
        <w:sz w:val="20"/>
        <w:lang w:val="en-GB"/>
      </w:rPr>
      <w:t xml:space="preserve">  </w:t>
    </w:r>
    <w:r w:rsidR="005B3937">
      <w:rPr>
        <w:rFonts w:ascii="Arial" w:hAnsi="Arial"/>
        <w:b/>
        <w:noProof/>
        <w:sz w:val="20"/>
        <w:lang w:val="en-GB"/>
      </w:rPr>
      <w:br/>
      <w:t xml:space="preserve">– </w:t>
    </w:r>
    <w:r w:rsidR="005F0461">
      <w:rPr>
        <w:rFonts w:ascii="Arial" w:hAnsi="Arial"/>
        <w:b/>
        <w:noProof/>
        <w:sz w:val="20"/>
        <w:lang w:val="en-GB"/>
      </w:rPr>
      <w:t>FORECAST</w:t>
    </w:r>
    <w:r w:rsidR="005B3937">
      <w:rPr>
        <w:rFonts w:ascii="Arial" w:hAnsi="Arial"/>
        <w:b/>
        <w:noProof/>
        <w:sz w:val="20"/>
        <w:lang w:val="en-GB"/>
      </w:rPr>
      <w:t xml:space="preserve"> –  </w:t>
    </w:r>
    <w:r w:rsidRPr="006E6A0D">
      <w:rPr>
        <w:rFonts w:ascii="Arial" w:hAnsi="Arial"/>
        <w:b/>
        <w:noProof/>
        <w:sz w:val="20"/>
        <w:lang w:val="en-GB"/>
      </w:rPr>
      <w:br/>
    </w:r>
  </w:p>
  <w:p w14:paraId="5ECB7318" w14:textId="77777777" w:rsidR="00C9360D" w:rsidRPr="004770EC" w:rsidRDefault="00C9360D">
    <w:pPr>
      <w:pStyle w:val="Kopfzeile"/>
      <w:tabs>
        <w:tab w:val="clear" w:pos="9072"/>
        <w:tab w:val="right" w:pos="9639"/>
      </w:tabs>
      <w:rPr>
        <w:rFonts w:ascii="Verdana" w:hAnsi="Verdana"/>
        <w:sz w:val="20"/>
        <w:lang w:val="en-US"/>
      </w:rPr>
    </w:pPr>
  </w:p>
  <w:p w14:paraId="3E0B52A9" w14:textId="77777777" w:rsidR="00C9360D" w:rsidRPr="004770EC" w:rsidRDefault="00C9360D">
    <w:pPr>
      <w:pStyle w:val="Kopfzeile"/>
      <w:tabs>
        <w:tab w:val="clear" w:pos="9072"/>
        <w:tab w:val="right" w:pos="9639"/>
      </w:tabs>
      <w:rPr>
        <w:rFonts w:ascii="Verdana" w:hAnsi="Verdana"/>
        <w:sz w:val="20"/>
        <w:lang w:val="en-US"/>
      </w:rPr>
    </w:pPr>
  </w:p>
  <w:p w14:paraId="536EE94C" w14:textId="77777777" w:rsidR="00C9360D" w:rsidRPr="004770EC" w:rsidRDefault="00C9360D">
    <w:pPr>
      <w:pStyle w:val="Kopfzeile"/>
      <w:tabs>
        <w:tab w:val="clear" w:pos="9072"/>
        <w:tab w:val="right" w:pos="9639"/>
      </w:tabs>
      <w:rPr>
        <w:rFonts w:ascii="Verdana" w:hAnsi="Verdana"/>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4AF4" w14:textId="77777777" w:rsidR="00C9360D" w:rsidRDefault="00C9360D">
    <w:pPr>
      <w:pStyle w:val="Kopfzeile"/>
      <w:ind w:right="12"/>
      <w:rPr>
        <w:rFonts w:ascii="Verdana" w:hAnsi="Verdana"/>
        <w:sz w:val="20"/>
      </w:rPr>
    </w:pPr>
  </w:p>
  <w:p w14:paraId="4FA25060" w14:textId="77777777" w:rsidR="00C9360D" w:rsidRDefault="00C9360D">
    <w:pPr>
      <w:pStyle w:val="Kopfzeile"/>
      <w:ind w:right="12"/>
      <w:rPr>
        <w:rFonts w:ascii="Verdana" w:hAnsi="Verdana"/>
        <w:sz w:val="20"/>
      </w:rPr>
    </w:pPr>
  </w:p>
  <w:p w14:paraId="20F255A2" w14:textId="77777777" w:rsidR="00C9360D" w:rsidRDefault="00C9360D">
    <w:pPr>
      <w:pStyle w:val="Kopfzeile"/>
      <w:ind w:right="12"/>
      <w:rPr>
        <w:rFonts w:ascii="Verdana" w:hAnsi="Verdana"/>
        <w:sz w:val="20"/>
      </w:rPr>
    </w:pPr>
  </w:p>
  <w:p w14:paraId="0BCBEAC4" w14:textId="77777777" w:rsidR="00C9360D" w:rsidRDefault="00C9360D">
    <w:pPr>
      <w:pStyle w:val="Kopfzeile"/>
      <w:ind w:right="12"/>
      <w:rPr>
        <w:rFonts w:ascii="Verdana" w:hAnsi="Verdana"/>
        <w:sz w:val="20"/>
      </w:rPr>
    </w:pPr>
  </w:p>
  <w:p w14:paraId="28FA1C8C" w14:textId="77777777" w:rsidR="00C9360D" w:rsidRDefault="00C9360D">
    <w:pPr>
      <w:pStyle w:val="Kopfzeile"/>
      <w:ind w:right="12"/>
      <w:rPr>
        <w:rFonts w:ascii="Verdana" w:hAnsi="Verdana"/>
        <w:sz w:val="20"/>
      </w:rPr>
    </w:pPr>
    <w:r>
      <w:rPr>
        <w:noProof/>
        <w:lang w:eastAsia="de-DE"/>
      </w:rPr>
      <w:drawing>
        <wp:anchor distT="0" distB="0" distL="114300" distR="114300" simplePos="0" relativeHeight="251656704" behindDoc="0" locked="0" layoutInCell="1" allowOverlap="0" wp14:anchorId="760EEB67" wp14:editId="3569D2AB">
          <wp:simplePos x="0" y="0"/>
          <wp:positionH relativeFrom="margin">
            <wp:posOffset>5008245</wp:posOffset>
          </wp:positionH>
          <wp:positionV relativeFrom="margin">
            <wp:posOffset>-1421765</wp:posOffset>
          </wp:positionV>
          <wp:extent cx="1229360" cy="294640"/>
          <wp:effectExtent l="0" t="0" r="0" b="1016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E25FB4E" w14:textId="77777777" w:rsidR="00C9360D" w:rsidRDefault="00C9360D">
    <w:pPr>
      <w:pStyle w:val="Kopfzeile"/>
      <w:ind w:right="12"/>
      <w:rPr>
        <w:rFonts w:ascii="Verdana" w:hAnsi="Verdana"/>
        <w:sz w:val="20"/>
      </w:rPr>
    </w:pPr>
  </w:p>
  <w:p w14:paraId="3226AE03" w14:textId="77777777" w:rsidR="00C9360D" w:rsidRDefault="00C9360D">
    <w:pPr>
      <w:pStyle w:val="Kopfzeile"/>
      <w:ind w:right="12"/>
      <w:rPr>
        <w:rFonts w:ascii="Verdana" w:hAnsi="Verdana"/>
        <w:sz w:val="20"/>
      </w:rPr>
    </w:pPr>
  </w:p>
  <w:p w14:paraId="10EE784B" w14:textId="77777777" w:rsidR="00C9360D" w:rsidRDefault="00C9360D">
    <w:pPr>
      <w:pStyle w:val="Kopfzeile"/>
      <w:ind w:right="12"/>
      <w:rPr>
        <w:rFonts w:ascii="Verdana" w:hAnsi="Verdana"/>
        <w:sz w:val="20"/>
      </w:rPr>
    </w:pPr>
  </w:p>
  <w:p w14:paraId="27898880" w14:textId="77777777" w:rsidR="00C9360D" w:rsidRDefault="00C9360D">
    <w:pPr>
      <w:pStyle w:val="Kopfzeile"/>
      <w:ind w:right="12"/>
      <w:rPr>
        <w:rFonts w:ascii="Verdana" w:hAnsi="Verdana"/>
        <w:sz w:val="20"/>
      </w:rPr>
    </w:pPr>
  </w:p>
  <w:p w14:paraId="62465344" w14:textId="77777777" w:rsidR="00C9360D" w:rsidRDefault="00C9360D">
    <w:pPr>
      <w:pStyle w:val="Kopfzeile"/>
      <w:ind w:right="12"/>
      <w:rPr>
        <w:rFonts w:ascii="Verdana" w:hAnsi="Verdana"/>
        <w:sz w:val="20"/>
      </w:rPr>
    </w:pPr>
  </w:p>
  <w:p w14:paraId="3EF53D75" w14:textId="77777777" w:rsidR="00C9360D" w:rsidRDefault="00C9360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w15:presenceInfo w15:providerId="None" w15:userId="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62DBC"/>
    <w:rsid w:val="000722B8"/>
    <w:rsid w:val="00090CB6"/>
    <w:rsid w:val="000A0822"/>
    <w:rsid w:val="000A14FC"/>
    <w:rsid w:val="000A32BC"/>
    <w:rsid w:val="000A46C9"/>
    <w:rsid w:val="000A4907"/>
    <w:rsid w:val="000A7B89"/>
    <w:rsid w:val="000B350C"/>
    <w:rsid w:val="000B3BF8"/>
    <w:rsid w:val="000B5865"/>
    <w:rsid w:val="000C02B1"/>
    <w:rsid w:val="000D1BAC"/>
    <w:rsid w:val="000D39B2"/>
    <w:rsid w:val="000E6946"/>
    <w:rsid w:val="000F2DC6"/>
    <w:rsid w:val="00101416"/>
    <w:rsid w:val="00102158"/>
    <w:rsid w:val="00107F61"/>
    <w:rsid w:val="00110188"/>
    <w:rsid w:val="00110484"/>
    <w:rsid w:val="0011110E"/>
    <w:rsid w:val="001136AD"/>
    <w:rsid w:val="00114566"/>
    <w:rsid w:val="001214F9"/>
    <w:rsid w:val="00123771"/>
    <w:rsid w:val="00123B76"/>
    <w:rsid w:val="00130F82"/>
    <w:rsid w:val="00132B87"/>
    <w:rsid w:val="00134E77"/>
    <w:rsid w:val="001375AA"/>
    <w:rsid w:val="001449D1"/>
    <w:rsid w:val="001454B6"/>
    <w:rsid w:val="00152D54"/>
    <w:rsid w:val="00157AAA"/>
    <w:rsid w:val="00157C54"/>
    <w:rsid w:val="0017126C"/>
    <w:rsid w:val="00172DBF"/>
    <w:rsid w:val="001734DC"/>
    <w:rsid w:val="00184530"/>
    <w:rsid w:val="0018564D"/>
    <w:rsid w:val="00187032"/>
    <w:rsid w:val="00192F73"/>
    <w:rsid w:val="00193B6F"/>
    <w:rsid w:val="001A0FF1"/>
    <w:rsid w:val="001A1ABA"/>
    <w:rsid w:val="001A26F1"/>
    <w:rsid w:val="001B45E3"/>
    <w:rsid w:val="001B621B"/>
    <w:rsid w:val="001C0CC3"/>
    <w:rsid w:val="001C7543"/>
    <w:rsid w:val="001D04BB"/>
    <w:rsid w:val="001D1868"/>
    <w:rsid w:val="001D2CDB"/>
    <w:rsid w:val="001F0540"/>
    <w:rsid w:val="001F3816"/>
    <w:rsid w:val="00200D64"/>
    <w:rsid w:val="00207FC6"/>
    <w:rsid w:val="00211D05"/>
    <w:rsid w:val="00212E0D"/>
    <w:rsid w:val="00216AA0"/>
    <w:rsid w:val="00223A68"/>
    <w:rsid w:val="00240866"/>
    <w:rsid w:val="00243648"/>
    <w:rsid w:val="002458A0"/>
    <w:rsid w:val="00245C9E"/>
    <w:rsid w:val="00260A78"/>
    <w:rsid w:val="002630D8"/>
    <w:rsid w:val="00263FC9"/>
    <w:rsid w:val="00264325"/>
    <w:rsid w:val="00271C68"/>
    <w:rsid w:val="0027730E"/>
    <w:rsid w:val="002876AA"/>
    <w:rsid w:val="00293FEE"/>
    <w:rsid w:val="002956A9"/>
    <w:rsid w:val="0029603C"/>
    <w:rsid w:val="002A528E"/>
    <w:rsid w:val="002B32D3"/>
    <w:rsid w:val="002B7AC7"/>
    <w:rsid w:val="002B7BFA"/>
    <w:rsid w:val="002C118D"/>
    <w:rsid w:val="002C571F"/>
    <w:rsid w:val="002C594F"/>
    <w:rsid w:val="002D58EB"/>
    <w:rsid w:val="002E1FE6"/>
    <w:rsid w:val="002E3298"/>
    <w:rsid w:val="002E65A4"/>
    <w:rsid w:val="002F413B"/>
    <w:rsid w:val="003020EC"/>
    <w:rsid w:val="003118F1"/>
    <w:rsid w:val="003126D5"/>
    <w:rsid w:val="003376D9"/>
    <w:rsid w:val="00344FC6"/>
    <w:rsid w:val="0035212B"/>
    <w:rsid w:val="00352648"/>
    <w:rsid w:val="00361CF2"/>
    <w:rsid w:val="00362050"/>
    <w:rsid w:val="00364DCD"/>
    <w:rsid w:val="003705C2"/>
    <w:rsid w:val="00373D46"/>
    <w:rsid w:val="00374762"/>
    <w:rsid w:val="00382198"/>
    <w:rsid w:val="0039278A"/>
    <w:rsid w:val="00396A46"/>
    <w:rsid w:val="0039785A"/>
    <w:rsid w:val="00397AC4"/>
    <w:rsid w:val="003B2008"/>
    <w:rsid w:val="003C4627"/>
    <w:rsid w:val="003C57F5"/>
    <w:rsid w:val="003C6AAE"/>
    <w:rsid w:val="003D2799"/>
    <w:rsid w:val="003D4095"/>
    <w:rsid w:val="003E43B4"/>
    <w:rsid w:val="003E4B96"/>
    <w:rsid w:val="003E6B38"/>
    <w:rsid w:val="003F1D77"/>
    <w:rsid w:val="003F3453"/>
    <w:rsid w:val="003F61FE"/>
    <w:rsid w:val="003F74D0"/>
    <w:rsid w:val="00404468"/>
    <w:rsid w:val="00406709"/>
    <w:rsid w:val="00407126"/>
    <w:rsid w:val="0041459B"/>
    <w:rsid w:val="004250AA"/>
    <w:rsid w:val="00432245"/>
    <w:rsid w:val="00441963"/>
    <w:rsid w:val="00442044"/>
    <w:rsid w:val="00447EEE"/>
    <w:rsid w:val="00450EBF"/>
    <w:rsid w:val="00451386"/>
    <w:rsid w:val="004547BF"/>
    <w:rsid w:val="00460AB5"/>
    <w:rsid w:val="004661BA"/>
    <w:rsid w:val="00473340"/>
    <w:rsid w:val="00473E7D"/>
    <w:rsid w:val="00474BA5"/>
    <w:rsid w:val="004770EC"/>
    <w:rsid w:val="004826F0"/>
    <w:rsid w:val="00491325"/>
    <w:rsid w:val="004A1653"/>
    <w:rsid w:val="004A2B6A"/>
    <w:rsid w:val="004A457B"/>
    <w:rsid w:val="004B0623"/>
    <w:rsid w:val="004B1FC6"/>
    <w:rsid w:val="004B3DB8"/>
    <w:rsid w:val="004B4CC2"/>
    <w:rsid w:val="004B5901"/>
    <w:rsid w:val="004C00FF"/>
    <w:rsid w:val="004C17BF"/>
    <w:rsid w:val="004C1F14"/>
    <w:rsid w:val="004C318C"/>
    <w:rsid w:val="004D2FCB"/>
    <w:rsid w:val="004E1B9E"/>
    <w:rsid w:val="004E29FC"/>
    <w:rsid w:val="004E2BF5"/>
    <w:rsid w:val="004E35F2"/>
    <w:rsid w:val="004E678F"/>
    <w:rsid w:val="004F038C"/>
    <w:rsid w:val="004F2266"/>
    <w:rsid w:val="004F5F17"/>
    <w:rsid w:val="004F7079"/>
    <w:rsid w:val="004F7F0B"/>
    <w:rsid w:val="00500004"/>
    <w:rsid w:val="00500B29"/>
    <w:rsid w:val="0050238C"/>
    <w:rsid w:val="005072AE"/>
    <w:rsid w:val="00507FFA"/>
    <w:rsid w:val="005228F2"/>
    <w:rsid w:val="005264E7"/>
    <w:rsid w:val="00526F46"/>
    <w:rsid w:val="00533DDD"/>
    <w:rsid w:val="00533F65"/>
    <w:rsid w:val="00534C52"/>
    <w:rsid w:val="00535007"/>
    <w:rsid w:val="005369B4"/>
    <w:rsid w:val="0054012E"/>
    <w:rsid w:val="00542D56"/>
    <w:rsid w:val="00543C34"/>
    <w:rsid w:val="005448AB"/>
    <w:rsid w:val="00560311"/>
    <w:rsid w:val="00571637"/>
    <w:rsid w:val="00577481"/>
    <w:rsid w:val="00580E97"/>
    <w:rsid w:val="005851B2"/>
    <w:rsid w:val="00591A3F"/>
    <w:rsid w:val="00591F68"/>
    <w:rsid w:val="005934D1"/>
    <w:rsid w:val="005946F5"/>
    <w:rsid w:val="005A5477"/>
    <w:rsid w:val="005B0286"/>
    <w:rsid w:val="005B3937"/>
    <w:rsid w:val="005C5351"/>
    <w:rsid w:val="005D4C87"/>
    <w:rsid w:val="005D550E"/>
    <w:rsid w:val="005D5D3A"/>
    <w:rsid w:val="005D7834"/>
    <w:rsid w:val="005F0461"/>
    <w:rsid w:val="00600E53"/>
    <w:rsid w:val="00604F1C"/>
    <w:rsid w:val="00614A49"/>
    <w:rsid w:val="00617885"/>
    <w:rsid w:val="0061798D"/>
    <w:rsid w:val="00620DC2"/>
    <w:rsid w:val="00625027"/>
    <w:rsid w:val="00631945"/>
    <w:rsid w:val="00631FB1"/>
    <w:rsid w:val="006457CF"/>
    <w:rsid w:val="00654989"/>
    <w:rsid w:val="00656B8A"/>
    <w:rsid w:val="00665673"/>
    <w:rsid w:val="006656B9"/>
    <w:rsid w:val="006660BF"/>
    <w:rsid w:val="00683EF3"/>
    <w:rsid w:val="006902EC"/>
    <w:rsid w:val="006917B0"/>
    <w:rsid w:val="006935D3"/>
    <w:rsid w:val="006A45F2"/>
    <w:rsid w:val="006A76CA"/>
    <w:rsid w:val="006C5546"/>
    <w:rsid w:val="006C5F9F"/>
    <w:rsid w:val="006D36F9"/>
    <w:rsid w:val="006E0029"/>
    <w:rsid w:val="006E2D83"/>
    <w:rsid w:val="006E4BF8"/>
    <w:rsid w:val="006F2590"/>
    <w:rsid w:val="006F3DB2"/>
    <w:rsid w:val="006F435B"/>
    <w:rsid w:val="006F4393"/>
    <w:rsid w:val="006F78FE"/>
    <w:rsid w:val="007013EE"/>
    <w:rsid w:val="007071A5"/>
    <w:rsid w:val="00720539"/>
    <w:rsid w:val="00721853"/>
    <w:rsid w:val="007420F8"/>
    <w:rsid w:val="00745C97"/>
    <w:rsid w:val="007562D2"/>
    <w:rsid w:val="00761029"/>
    <w:rsid w:val="00761531"/>
    <w:rsid w:val="007648F0"/>
    <w:rsid w:val="00765E37"/>
    <w:rsid w:val="007747B6"/>
    <w:rsid w:val="00783A5E"/>
    <w:rsid w:val="007864F1"/>
    <w:rsid w:val="007A025D"/>
    <w:rsid w:val="007B0173"/>
    <w:rsid w:val="007C3759"/>
    <w:rsid w:val="007D7D60"/>
    <w:rsid w:val="007E19FB"/>
    <w:rsid w:val="007E6166"/>
    <w:rsid w:val="007F2590"/>
    <w:rsid w:val="007F3212"/>
    <w:rsid w:val="007F6839"/>
    <w:rsid w:val="008041DA"/>
    <w:rsid w:val="008045E1"/>
    <w:rsid w:val="00810908"/>
    <w:rsid w:val="00821BA4"/>
    <w:rsid w:val="008233D8"/>
    <w:rsid w:val="00831FE5"/>
    <w:rsid w:val="0083522C"/>
    <w:rsid w:val="00835FD0"/>
    <w:rsid w:val="008446CD"/>
    <w:rsid w:val="00844BF7"/>
    <w:rsid w:val="008620AF"/>
    <w:rsid w:val="008776B7"/>
    <w:rsid w:val="008920B0"/>
    <w:rsid w:val="008A072B"/>
    <w:rsid w:val="008A2818"/>
    <w:rsid w:val="008B1883"/>
    <w:rsid w:val="008C1E7C"/>
    <w:rsid w:val="008C7CC2"/>
    <w:rsid w:val="008D26BA"/>
    <w:rsid w:val="008D3310"/>
    <w:rsid w:val="008D4E6A"/>
    <w:rsid w:val="008D6717"/>
    <w:rsid w:val="008E05C0"/>
    <w:rsid w:val="008E7760"/>
    <w:rsid w:val="008E78D9"/>
    <w:rsid w:val="008F5F48"/>
    <w:rsid w:val="00902091"/>
    <w:rsid w:val="00904EA1"/>
    <w:rsid w:val="00906898"/>
    <w:rsid w:val="00913052"/>
    <w:rsid w:val="00916F72"/>
    <w:rsid w:val="00930F84"/>
    <w:rsid w:val="00932387"/>
    <w:rsid w:val="00936962"/>
    <w:rsid w:val="00941F70"/>
    <w:rsid w:val="00945B9E"/>
    <w:rsid w:val="0095195D"/>
    <w:rsid w:val="0096182A"/>
    <w:rsid w:val="00964107"/>
    <w:rsid w:val="00967E91"/>
    <w:rsid w:val="009714B0"/>
    <w:rsid w:val="00977A5F"/>
    <w:rsid w:val="00977A87"/>
    <w:rsid w:val="00982221"/>
    <w:rsid w:val="0099341C"/>
    <w:rsid w:val="009935CE"/>
    <w:rsid w:val="009A1070"/>
    <w:rsid w:val="009A3A07"/>
    <w:rsid w:val="009B48FF"/>
    <w:rsid w:val="009B564D"/>
    <w:rsid w:val="009C3FBB"/>
    <w:rsid w:val="009C4465"/>
    <w:rsid w:val="009C6B13"/>
    <w:rsid w:val="009D78B3"/>
    <w:rsid w:val="009F6805"/>
    <w:rsid w:val="009F752B"/>
    <w:rsid w:val="00A1094E"/>
    <w:rsid w:val="00A12538"/>
    <w:rsid w:val="00A12B82"/>
    <w:rsid w:val="00A21429"/>
    <w:rsid w:val="00A23768"/>
    <w:rsid w:val="00A27173"/>
    <w:rsid w:val="00A2782B"/>
    <w:rsid w:val="00A312C8"/>
    <w:rsid w:val="00A33017"/>
    <w:rsid w:val="00A34AA7"/>
    <w:rsid w:val="00A371ED"/>
    <w:rsid w:val="00A414D2"/>
    <w:rsid w:val="00A43E77"/>
    <w:rsid w:val="00A44C71"/>
    <w:rsid w:val="00A46058"/>
    <w:rsid w:val="00A51AC5"/>
    <w:rsid w:val="00A5414E"/>
    <w:rsid w:val="00A54DDA"/>
    <w:rsid w:val="00A6255F"/>
    <w:rsid w:val="00A634F6"/>
    <w:rsid w:val="00A66992"/>
    <w:rsid w:val="00A70106"/>
    <w:rsid w:val="00A708D7"/>
    <w:rsid w:val="00A76415"/>
    <w:rsid w:val="00A96ACB"/>
    <w:rsid w:val="00A96BFE"/>
    <w:rsid w:val="00AA09F4"/>
    <w:rsid w:val="00AA2A8D"/>
    <w:rsid w:val="00AA6689"/>
    <w:rsid w:val="00AA7DA0"/>
    <w:rsid w:val="00AC2AE0"/>
    <w:rsid w:val="00AC6376"/>
    <w:rsid w:val="00AC7A23"/>
    <w:rsid w:val="00AD3E26"/>
    <w:rsid w:val="00AD7F55"/>
    <w:rsid w:val="00AE43B7"/>
    <w:rsid w:val="00AF03A7"/>
    <w:rsid w:val="00AF0A61"/>
    <w:rsid w:val="00AF5920"/>
    <w:rsid w:val="00AF5C2C"/>
    <w:rsid w:val="00B1340F"/>
    <w:rsid w:val="00B139E4"/>
    <w:rsid w:val="00B2177E"/>
    <w:rsid w:val="00B31541"/>
    <w:rsid w:val="00B316BA"/>
    <w:rsid w:val="00B33699"/>
    <w:rsid w:val="00B3540F"/>
    <w:rsid w:val="00B42CF4"/>
    <w:rsid w:val="00B45E40"/>
    <w:rsid w:val="00B466F2"/>
    <w:rsid w:val="00B47E5E"/>
    <w:rsid w:val="00B55911"/>
    <w:rsid w:val="00B67561"/>
    <w:rsid w:val="00B70B1A"/>
    <w:rsid w:val="00B71C6F"/>
    <w:rsid w:val="00B752F9"/>
    <w:rsid w:val="00B96DE2"/>
    <w:rsid w:val="00B977A5"/>
    <w:rsid w:val="00BA0052"/>
    <w:rsid w:val="00BA1373"/>
    <w:rsid w:val="00BB13D3"/>
    <w:rsid w:val="00BB1A73"/>
    <w:rsid w:val="00BB7684"/>
    <w:rsid w:val="00BC5FE7"/>
    <w:rsid w:val="00BD22AC"/>
    <w:rsid w:val="00BD2643"/>
    <w:rsid w:val="00BD4058"/>
    <w:rsid w:val="00BD7EA1"/>
    <w:rsid w:val="00BE295A"/>
    <w:rsid w:val="00BE2EAF"/>
    <w:rsid w:val="00BE5A22"/>
    <w:rsid w:val="00BE7F85"/>
    <w:rsid w:val="00BF5681"/>
    <w:rsid w:val="00BF7DEC"/>
    <w:rsid w:val="00C03D20"/>
    <w:rsid w:val="00C108BC"/>
    <w:rsid w:val="00C11645"/>
    <w:rsid w:val="00C13996"/>
    <w:rsid w:val="00C1516A"/>
    <w:rsid w:val="00C23D88"/>
    <w:rsid w:val="00C44E8A"/>
    <w:rsid w:val="00C4636C"/>
    <w:rsid w:val="00C511E4"/>
    <w:rsid w:val="00C51E7D"/>
    <w:rsid w:val="00C61145"/>
    <w:rsid w:val="00C63AEE"/>
    <w:rsid w:val="00C6770A"/>
    <w:rsid w:val="00C81784"/>
    <w:rsid w:val="00C8767D"/>
    <w:rsid w:val="00C900A9"/>
    <w:rsid w:val="00C90CD4"/>
    <w:rsid w:val="00C93433"/>
    <w:rsid w:val="00C9360D"/>
    <w:rsid w:val="00C969B5"/>
    <w:rsid w:val="00C96EBA"/>
    <w:rsid w:val="00CA481B"/>
    <w:rsid w:val="00CA4B57"/>
    <w:rsid w:val="00CA7885"/>
    <w:rsid w:val="00CB75EF"/>
    <w:rsid w:val="00CC0F23"/>
    <w:rsid w:val="00CD76AA"/>
    <w:rsid w:val="00CF048F"/>
    <w:rsid w:val="00D009FC"/>
    <w:rsid w:val="00D04407"/>
    <w:rsid w:val="00D04D8F"/>
    <w:rsid w:val="00D11FDB"/>
    <w:rsid w:val="00D1225B"/>
    <w:rsid w:val="00D15735"/>
    <w:rsid w:val="00D1586F"/>
    <w:rsid w:val="00D20E78"/>
    <w:rsid w:val="00D22ED7"/>
    <w:rsid w:val="00D24428"/>
    <w:rsid w:val="00D278C4"/>
    <w:rsid w:val="00D279CB"/>
    <w:rsid w:val="00D3019A"/>
    <w:rsid w:val="00D40567"/>
    <w:rsid w:val="00D41043"/>
    <w:rsid w:val="00D413F1"/>
    <w:rsid w:val="00D550AF"/>
    <w:rsid w:val="00D60AAD"/>
    <w:rsid w:val="00D60F60"/>
    <w:rsid w:val="00D6519B"/>
    <w:rsid w:val="00D65513"/>
    <w:rsid w:val="00D738A7"/>
    <w:rsid w:val="00D74838"/>
    <w:rsid w:val="00D80DBE"/>
    <w:rsid w:val="00D863EB"/>
    <w:rsid w:val="00D87CEA"/>
    <w:rsid w:val="00D90D76"/>
    <w:rsid w:val="00D93DA9"/>
    <w:rsid w:val="00D9508E"/>
    <w:rsid w:val="00DA49A1"/>
    <w:rsid w:val="00DB2E93"/>
    <w:rsid w:val="00DD5149"/>
    <w:rsid w:val="00DD67C1"/>
    <w:rsid w:val="00DD6CA7"/>
    <w:rsid w:val="00DE7421"/>
    <w:rsid w:val="00DF6351"/>
    <w:rsid w:val="00DF7D1A"/>
    <w:rsid w:val="00E015A6"/>
    <w:rsid w:val="00E01673"/>
    <w:rsid w:val="00E02B7A"/>
    <w:rsid w:val="00E1490B"/>
    <w:rsid w:val="00E2445B"/>
    <w:rsid w:val="00E32B9E"/>
    <w:rsid w:val="00E33130"/>
    <w:rsid w:val="00E358C1"/>
    <w:rsid w:val="00E35E9E"/>
    <w:rsid w:val="00E37A42"/>
    <w:rsid w:val="00E45475"/>
    <w:rsid w:val="00E54DE6"/>
    <w:rsid w:val="00E55976"/>
    <w:rsid w:val="00E60891"/>
    <w:rsid w:val="00E70168"/>
    <w:rsid w:val="00E769BE"/>
    <w:rsid w:val="00E76BA0"/>
    <w:rsid w:val="00E90026"/>
    <w:rsid w:val="00E90D60"/>
    <w:rsid w:val="00E93051"/>
    <w:rsid w:val="00E93157"/>
    <w:rsid w:val="00EA166C"/>
    <w:rsid w:val="00EB5609"/>
    <w:rsid w:val="00EB7B7A"/>
    <w:rsid w:val="00EC0A0C"/>
    <w:rsid w:val="00EC0E74"/>
    <w:rsid w:val="00EC17DD"/>
    <w:rsid w:val="00EC6520"/>
    <w:rsid w:val="00ED1040"/>
    <w:rsid w:val="00ED37F1"/>
    <w:rsid w:val="00ED47BD"/>
    <w:rsid w:val="00EE1E99"/>
    <w:rsid w:val="00EE2579"/>
    <w:rsid w:val="00EE328B"/>
    <w:rsid w:val="00EE3329"/>
    <w:rsid w:val="00F02192"/>
    <w:rsid w:val="00F02BBB"/>
    <w:rsid w:val="00F17738"/>
    <w:rsid w:val="00F21EA0"/>
    <w:rsid w:val="00F27ADD"/>
    <w:rsid w:val="00F37865"/>
    <w:rsid w:val="00F47726"/>
    <w:rsid w:val="00F5051D"/>
    <w:rsid w:val="00F51816"/>
    <w:rsid w:val="00F62377"/>
    <w:rsid w:val="00F67138"/>
    <w:rsid w:val="00F717D1"/>
    <w:rsid w:val="00F737A1"/>
    <w:rsid w:val="00F73C92"/>
    <w:rsid w:val="00F77BB5"/>
    <w:rsid w:val="00F80249"/>
    <w:rsid w:val="00F84AD8"/>
    <w:rsid w:val="00F85F86"/>
    <w:rsid w:val="00F8750F"/>
    <w:rsid w:val="00F90257"/>
    <w:rsid w:val="00F91FB0"/>
    <w:rsid w:val="00F955C9"/>
    <w:rsid w:val="00FA24DA"/>
    <w:rsid w:val="00FA6733"/>
    <w:rsid w:val="00FC2BA4"/>
    <w:rsid w:val="00FC7765"/>
    <w:rsid w:val="00FE0AC5"/>
    <w:rsid w:val="00FF12A0"/>
    <w:rsid w:val="00FF25D9"/>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F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qFormat/>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 w:type="character" w:customStyle="1" w:styleId="MMZwischenberschriftZchn">
    <w:name w:val="MM Zwischenüberschrift Zchn"/>
    <w:basedOn w:val="Absatz-Standardschriftart"/>
    <w:link w:val="MMZwischenberschrift"/>
    <w:rsid w:val="00932387"/>
    <w:rPr>
      <w:rFonts w:ascii="Arial" w:hAnsi="Arial" w:cs="Arial"/>
      <w:b/>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qFormat/>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 w:type="character" w:customStyle="1" w:styleId="MMZwischenberschriftZchn">
    <w:name w:val="MM Zwischenüberschrift Zchn"/>
    <w:basedOn w:val="Absatz-Standardschriftart"/>
    <w:link w:val="MMZwischenberschrift"/>
    <w:rsid w:val="00932387"/>
    <w:rPr>
      <w:rFonts w:ascii="Arial" w:hAnsi="Arial" w:cs="Arial"/>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533">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sChild>
        <w:div w:id="868447536">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 w:id="868447542">
              <w:marLeft w:val="0"/>
              <w:marRight w:val="0"/>
              <w:marTop w:val="0"/>
              <w:marBottom w:val="0"/>
              <w:divBdr>
                <w:top w:val="none" w:sz="0" w:space="0" w:color="auto"/>
                <w:left w:val="none" w:sz="0" w:space="0" w:color="auto"/>
                <w:bottom w:val="none" w:sz="0" w:space="0" w:color="auto"/>
                <w:right w:val="none" w:sz="0" w:space="0" w:color="auto"/>
              </w:divBdr>
            </w:div>
            <w:div w:id="868447545">
              <w:marLeft w:val="0"/>
              <w:marRight w:val="0"/>
              <w:marTop w:val="0"/>
              <w:marBottom w:val="0"/>
              <w:divBdr>
                <w:top w:val="none" w:sz="0" w:space="0" w:color="auto"/>
                <w:left w:val="none" w:sz="0" w:space="0" w:color="auto"/>
                <w:bottom w:val="none" w:sz="0" w:space="0" w:color="auto"/>
                <w:right w:val="none" w:sz="0" w:space="0" w:color="auto"/>
              </w:divBdr>
            </w:div>
            <w:div w:id="868447553">
              <w:marLeft w:val="0"/>
              <w:marRight w:val="0"/>
              <w:marTop w:val="0"/>
              <w:marBottom w:val="0"/>
              <w:divBdr>
                <w:top w:val="none" w:sz="0" w:space="0" w:color="auto"/>
                <w:left w:val="none" w:sz="0" w:space="0" w:color="auto"/>
                <w:bottom w:val="none" w:sz="0" w:space="0" w:color="auto"/>
                <w:right w:val="none" w:sz="0" w:space="0" w:color="auto"/>
              </w:divBdr>
            </w:div>
            <w:div w:id="868447555">
              <w:marLeft w:val="0"/>
              <w:marRight w:val="0"/>
              <w:marTop w:val="0"/>
              <w:marBottom w:val="0"/>
              <w:divBdr>
                <w:top w:val="none" w:sz="0" w:space="0" w:color="auto"/>
                <w:left w:val="none" w:sz="0" w:space="0" w:color="auto"/>
                <w:bottom w:val="none" w:sz="0" w:space="0" w:color="auto"/>
                <w:right w:val="none" w:sz="0" w:space="0" w:color="auto"/>
              </w:divBdr>
            </w:div>
            <w:div w:id="868447564">
              <w:marLeft w:val="0"/>
              <w:marRight w:val="0"/>
              <w:marTop w:val="0"/>
              <w:marBottom w:val="0"/>
              <w:divBdr>
                <w:top w:val="none" w:sz="0" w:space="0" w:color="auto"/>
                <w:left w:val="none" w:sz="0" w:space="0" w:color="auto"/>
                <w:bottom w:val="none" w:sz="0" w:space="0" w:color="auto"/>
                <w:right w:val="none" w:sz="0" w:space="0" w:color="auto"/>
              </w:divBdr>
            </w:div>
            <w:div w:id="86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46">
      <w:marLeft w:val="0"/>
      <w:marRight w:val="0"/>
      <w:marTop w:val="0"/>
      <w:marBottom w:val="0"/>
      <w:divBdr>
        <w:top w:val="none" w:sz="0" w:space="0" w:color="auto"/>
        <w:left w:val="none" w:sz="0" w:space="0" w:color="auto"/>
        <w:bottom w:val="none" w:sz="0" w:space="0" w:color="auto"/>
        <w:right w:val="none" w:sz="0" w:space="0" w:color="auto"/>
      </w:divBdr>
      <w:divsChild>
        <w:div w:id="868447560">
          <w:marLeft w:val="0"/>
          <w:marRight w:val="0"/>
          <w:marTop w:val="0"/>
          <w:marBottom w:val="0"/>
          <w:divBdr>
            <w:top w:val="none" w:sz="0" w:space="0" w:color="auto"/>
            <w:left w:val="none" w:sz="0" w:space="0" w:color="auto"/>
            <w:bottom w:val="none" w:sz="0" w:space="0" w:color="auto"/>
            <w:right w:val="none" w:sz="0" w:space="0" w:color="auto"/>
          </w:divBdr>
          <w:divsChild>
            <w:div w:id="868447534">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
            <w:div w:id="868447554">
              <w:marLeft w:val="0"/>
              <w:marRight w:val="0"/>
              <w:marTop w:val="0"/>
              <w:marBottom w:val="0"/>
              <w:divBdr>
                <w:top w:val="none" w:sz="0" w:space="0" w:color="auto"/>
                <w:left w:val="none" w:sz="0" w:space="0" w:color="auto"/>
                <w:bottom w:val="none" w:sz="0" w:space="0" w:color="auto"/>
                <w:right w:val="none" w:sz="0" w:space="0" w:color="auto"/>
              </w:divBdr>
            </w:div>
            <w:div w:id="868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50">
      <w:marLeft w:val="0"/>
      <w:marRight w:val="0"/>
      <w:marTop w:val="0"/>
      <w:marBottom w:val="0"/>
      <w:divBdr>
        <w:top w:val="none" w:sz="0" w:space="0" w:color="auto"/>
        <w:left w:val="none" w:sz="0" w:space="0" w:color="auto"/>
        <w:bottom w:val="none" w:sz="0" w:space="0" w:color="auto"/>
        <w:right w:val="none" w:sz="0" w:space="0" w:color="auto"/>
      </w:divBdr>
      <w:divsChild>
        <w:div w:id="868447561">
          <w:marLeft w:val="0"/>
          <w:marRight w:val="0"/>
          <w:marTop w:val="0"/>
          <w:marBottom w:val="0"/>
          <w:divBdr>
            <w:top w:val="none" w:sz="0" w:space="0" w:color="auto"/>
            <w:left w:val="none" w:sz="0" w:space="0" w:color="auto"/>
            <w:bottom w:val="none" w:sz="0" w:space="0" w:color="auto"/>
            <w:right w:val="none" w:sz="0" w:space="0" w:color="auto"/>
          </w:divBdr>
          <w:divsChild>
            <w:div w:id="868447544">
              <w:marLeft w:val="0"/>
              <w:marRight w:val="0"/>
              <w:marTop w:val="0"/>
              <w:marBottom w:val="0"/>
              <w:divBdr>
                <w:top w:val="none" w:sz="0" w:space="0" w:color="auto"/>
                <w:left w:val="none" w:sz="0" w:space="0" w:color="auto"/>
                <w:bottom w:val="none" w:sz="0" w:space="0" w:color="auto"/>
                <w:right w:val="none" w:sz="0" w:space="0" w:color="auto"/>
              </w:divBdr>
              <w:divsChild>
                <w:div w:id="868447565">
                  <w:marLeft w:val="0"/>
                  <w:marRight w:val="0"/>
                  <w:marTop w:val="0"/>
                  <w:marBottom w:val="0"/>
                  <w:divBdr>
                    <w:top w:val="none" w:sz="0" w:space="0" w:color="auto"/>
                    <w:left w:val="none" w:sz="0" w:space="0" w:color="auto"/>
                    <w:bottom w:val="none" w:sz="0" w:space="0" w:color="auto"/>
                    <w:right w:val="none" w:sz="0" w:space="0" w:color="auto"/>
                  </w:divBdr>
                  <w:divsChild>
                    <w:div w:id="868447540">
                      <w:marLeft w:val="0"/>
                      <w:marRight w:val="0"/>
                      <w:marTop w:val="0"/>
                      <w:marBottom w:val="0"/>
                      <w:divBdr>
                        <w:top w:val="none" w:sz="0" w:space="0" w:color="auto"/>
                        <w:left w:val="none" w:sz="0" w:space="0" w:color="auto"/>
                        <w:bottom w:val="none" w:sz="0" w:space="0" w:color="auto"/>
                        <w:right w:val="none" w:sz="0" w:space="0" w:color="auto"/>
                      </w:divBdr>
                      <w:divsChild>
                        <w:div w:id="868447557">
                          <w:marLeft w:val="0"/>
                          <w:marRight w:val="0"/>
                          <w:marTop w:val="0"/>
                          <w:marBottom w:val="0"/>
                          <w:divBdr>
                            <w:top w:val="none" w:sz="0" w:space="0" w:color="auto"/>
                            <w:left w:val="none" w:sz="0" w:space="0" w:color="auto"/>
                            <w:bottom w:val="none" w:sz="0" w:space="0" w:color="auto"/>
                            <w:right w:val="none" w:sz="0" w:space="0" w:color="auto"/>
                          </w:divBdr>
                          <w:divsChild>
                            <w:div w:id="868447562">
                              <w:marLeft w:val="0"/>
                              <w:marRight w:val="0"/>
                              <w:marTop w:val="0"/>
                              <w:marBottom w:val="0"/>
                              <w:divBdr>
                                <w:top w:val="none" w:sz="0" w:space="0" w:color="auto"/>
                                <w:left w:val="none" w:sz="0" w:space="0" w:color="auto"/>
                                <w:bottom w:val="none" w:sz="0" w:space="0" w:color="auto"/>
                                <w:right w:val="none" w:sz="0" w:space="0" w:color="auto"/>
                              </w:divBdr>
                              <w:divsChild>
                                <w:div w:id="868447556">
                                  <w:marLeft w:val="0"/>
                                  <w:marRight w:val="0"/>
                                  <w:marTop w:val="0"/>
                                  <w:marBottom w:val="0"/>
                                  <w:divBdr>
                                    <w:top w:val="none" w:sz="0" w:space="0" w:color="auto"/>
                                    <w:left w:val="none" w:sz="0" w:space="0" w:color="auto"/>
                                    <w:bottom w:val="none" w:sz="0" w:space="0" w:color="auto"/>
                                    <w:right w:val="none" w:sz="0" w:space="0" w:color="auto"/>
                                  </w:divBdr>
                                  <w:divsChild>
                                    <w:div w:id="868447539">
                                      <w:marLeft w:val="0"/>
                                      <w:marRight w:val="0"/>
                                      <w:marTop w:val="0"/>
                                      <w:marBottom w:val="150"/>
                                      <w:divBdr>
                                        <w:top w:val="none" w:sz="0" w:space="0" w:color="auto"/>
                                        <w:left w:val="none" w:sz="0" w:space="0" w:color="auto"/>
                                        <w:bottom w:val="none" w:sz="0" w:space="0" w:color="auto"/>
                                        <w:right w:val="none" w:sz="0" w:space="0" w:color="auto"/>
                                      </w:divBdr>
                                      <w:divsChild>
                                        <w:div w:id="868447543">
                                          <w:marLeft w:val="0"/>
                                          <w:marRight w:val="150"/>
                                          <w:marTop w:val="0"/>
                                          <w:marBottom w:val="0"/>
                                          <w:divBdr>
                                            <w:top w:val="none" w:sz="0" w:space="0" w:color="auto"/>
                                            <w:left w:val="none" w:sz="0" w:space="0" w:color="auto"/>
                                            <w:bottom w:val="none" w:sz="0" w:space="0" w:color="auto"/>
                                            <w:right w:val="none" w:sz="0" w:space="0" w:color="auto"/>
                                          </w:divBdr>
                                          <w:divsChild>
                                            <w:div w:id="868447549">
                                              <w:marLeft w:val="0"/>
                                              <w:marRight w:val="0"/>
                                              <w:marTop w:val="0"/>
                                              <w:marBottom w:val="0"/>
                                              <w:divBdr>
                                                <w:top w:val="none" w:sz="0" w:space="0" w:color="auto"/>
                                                <w:left w:val="none" w:sz="0" w:space="0" w:color="auto"/>
                                                <w:bottom w:val="none" w:sz="0" w:space="0" w:color="auto"/>
                                                <w:right w:val="none" w:sz="0" w:space="0" w:color="auto"/>
                                              </w:divBdr>
                                              <w:divsChild>
                                                <w:div w:id="868447558">
                                                  <w:marLeft w:val="0"/>
                                                  <w:marRight w:val="0"/>
                                                  <w:marTop w:val="0"/>
                                                  <w:marBottom w:val="150"/>
                                                  <w:divBdr>
                                                    <w:top w:val="none" w:sz="0" w:space="0" w:color="auto"/>
                                                    <w:left w:val="none" w:sz="0" w:space="0" w:color="auto"/>
                                                    <w:bottom w:val="none" w:sz="0" w:space="0" w:color="auto"/>
                                                    <w:right w:val="none" w:sz="0" w:space="0" w:color="auto"/>
                                                  </w:divBdr>
                                                  <w:divsChild>
                                                    <w:div w:id="868447563">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47551">
      <w:marLeft w:val="0"/>
      <w:marRight w:val="0"/>
      <w:marTop w:val="0"/>
      <w:marBottom w:val="0"/>
      <w:divBdr>
        <w:top w:val="none" w:sz="0" w:space="0" w:color="auto"/>
        <w:left w:val="none" w:sz="0" w:space="0" w:color="auto"/>
        <w:bottom w:val="none" w:sz="0" w:space="0" w:color="auto"/>
        <w:right w:val="none" w:sz="0" w:space="0" w:color="auto"/>
      </w:divBdr>
    </w:div>
    <w:div w:id="868447552">
      <w:marLeft w:val="0"/>
      <w:marRight w:val="0"/>
      <w:marTop w:val="0"/>
      <w:marBottom w:val="0"/>
      <w:divBdr>
        <w:top w:val="none" w:sz="0" w:space="0" w:color="auto"/>
        <w:left w:val="none" w:sz="0" w:space="0" w:color="auto"/>
        <w:bottom w:val="none" w:sz="0" w:space="0" w:color="auto"/>
        <w:right w:val="none" w:sz="0" w:space="0" w:color="auto"/>
      </w:divBdr>
    </w:div>
    <w:div w:id="868447559">
      <w:marLeft w:val="0"/>
      <w:marRight w:val="0"/>
      <w:marTop w:val="0"/>
      <w:marBottom w:val="0"/>
      <w:divBdr>
        <w:top w:val="none" w:sz="0" w:space="0" w:color="auto"/>
        <w:left w:val="none" w:sz="0" w:space="0" w:color="auto"/>
        <w:bottom w:val="none" w:sz="0" w:space="0" w:color="auto"/>
        <w:right w:val="none" w:sz="0" w:space="0" w:color="auto"/>
      </w:divBdr>
      <w:divsChild>
        <w:div w:id="868447535">
          <w:marLeft w:val="0"/>
          <w:marRight w:val="0"/>
          <w:marTop w:val="0"/>
          <w:marBottom w:val="0"/>
          <w:divBdr>
            <w:top w:val="none" w:sz="0" w:space="0" w:color="auto"/>
            <w:left w:val="none" w:sz="0" w:space="0" w:color="auto"/>
            <w:bottom w:val="none" w:sz="0" w:space="0" w:color="auto"/>
            <w:right w:val="none" w:sz="0" w:space="0" w:color="auto"/>
          </w:divBdr>
          <w:divsChild>
            <w:div w:id="868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financial-publication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leoni.com" TargetMode="External"/><Relationship Id="rId4" Type="http://schemas.openxmlformats.org/officeDocument/2006/relationships/settings" Target="settings.xml"/><Relationship Id="rId9" Type="http://schemas.openxmlformats.org/officeDocument/2006/relationships/hyperlink" Target="mailto:press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hoc announcement</vt:lpstr>
      <vt:lpstr>ad hoc announcement</vt:lpstr>
    </vt:vector>
  </TitlesOfParts>
  <Manager>Sven Schmidt</Manager>
  <Company>LEONI</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dc:title>
  <dc:creator>Corporate Communications</dc:creator>
  <cp:lastModifiedBy>Schmidt, Sven</cp:lastModifiedBy>
  <cp:revision>3</cp:revision>
  <cp:lastPrinted>2016-09-14T11:22:00Z</cp:lastPrinted>
  <dcterms:created xsi:type="dcterms:W3CDTF">2016-09-14T11:22:00Z</dcterms:created>
  <dcterms:modified xsi:type="dcterms:W3CDTF">2016-09-14T11:22:00Z</dcterms:modified>
</cp:coreProperties>
</file>