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6D" w:rsidRPr="00766456" w:rsidRDefault="00877F52" w:rsidP="0065356D">
      <w:pPr>
        <w:pStyle w:val="MMU1"/>
        <w:rPr>
          <w:snapToGrid/>
          <w:lang w:val="en-US" w:eastAsia="de-DE"/>
        </w:rPr>
      </w:pPr>
      <w:r w:rsidRPr="00877F52">
        <w:rPr>
          <w:lang w:val="en-US"/>
        </w:rPr>
        <w:t xml:space="preserve">Leoni makes onboard data network of the service module for the Orion space capsule fit for 10 </w:t>
      </w:r>
      <w:proofErr w:type="spellStart"/>
      <w:r w:rsidRPr="00877F52">
        <w:rPr>
          <w:lang w:val="en-US"/>
        </w:rPr>
        <w:t>Gbit</w:t>
      </w:r>
      <w:proofErr w:type="spellEnd"/>
      <w:r w:rsidRPr="00877F52">
        <w:rPr>
          <w:lang w:val="en-US"/>
        </w:rPr>
        <w:t>/s</w:t>
      </w:r>
      <w:r w:rsidR="0065356D" w:rsidRPr="00766456">
        <w:rPr>
          <w:snapToGrid/>
          <w:lang w:val="en-US" w:eastAsia="de-DE"/>
        </w:rPr>
        <w:t xml:space="preserve"> </w:t>
      </w:r>
    </w:p>
    <w:p w:rsidR="0036191A" w:rsidRPr="00877F52" w:rsidRDefault="00877F52" w:rsidP="0036191A">
      <w:pPr>
        <w:pStyle w:val="MMU2"/>
        <w:rPr>
          <w:lang w:val="en-US"/>
        </w:rPr>
      </w:pPr>
      <w:r w:rsidRPr="00877F52">
        <w:rPr>
          <w:lang w:val="en-US"/>
        </w:rPr>
        <w:t>Ground harness with SFP+ successfully tested on European Service Module (ESM)</w:t>
      </w:r>
    </w:p>
    <w:p w:rsidR="0036191A" w:rsidRPr="00877F52" w:rsidRDefault="00E674CB" w:rsidP="0065356D">
      <w:pPr>
        <w:pStyle w:val="MMVorspann"/>
        <w:rPr>
          <w:snapToGrid/>
          <w:lang w:val="en-US" w:eastAsia="de-DE"/>
        </w:rPr>
      </w:pPr>
      <w:proofErr w:type="spellStart"/>
      <w:r>
        <w:rPr>
          <w:lang w:val="en-US"/>
        </w:rPr>
        <w:t>Friesoythe</w:t>
      </w:r>
      <w:proofErr w:type="spellEnd"/>
      <w:r>
        <w:rPr>
          <w:lang w:val="en-US"/>
        </w:rPr>
        <w:t>, 18</w:t>
      </w:r>
      <w:r w:rsidR="00877F52" w:rsidRPr="00877F52">
        <w:rPr>
          <w:lang w:val="en-US"/>
        </w:rPr>
        <w:t xml:space="preserve"> September 2017 – On the ESM for NASA’s Orion space capsule, Airbus has now, for the first time, deployed a ground harness with an SFP+ connector that links the space probe with test equipment for trials on the ground. With the ESCC (European Space Components Coordination) approval required for space flight components and numerous copper solutions for broadband data transmission in computer </w:t>
      </w:r>
      <w:proofErr w:type="spellStart"/>
      <w:r w:rsidR="00877F52" w:rsidRPr="00877F52">
        <w:rPr>
          <w:lang w:val="en-US"/>
        </w:rPr>
        <w:t>centres</w:t>
      </w:r>
      <w:proofErr w:type="spellEnd"/>
      <w:r w:rsidR="00877F52" w:rsidRPr="00877F52">
        <w:rPr>
          <w:lang w:val="en-US"/>
        </w:rPr>
        <w:t xml:space="preserve">, Leoni’s Business Unit Telecommunication Systems qualified as a partner for this test and already supported the ESM’s development phase with its </w:t>
      </w:r>
      <w:proofErr w:type="spellStart"/>
      <w:r w:rsidR="00877F52" w:rsidRPr="00877F52">
        <w:rPr>
          <w:lang w:val="en-US"/>
        </w:rPr>
        <w:t>Gbit</w:t>
      </w:r>
      <w:proofErr w:type="spellEnd"/>
      <w:r w:rsidR="00877F52" w:rsidRPr="00877F52">
        <w:rPr>
          <w:lang w:val="en-US"/>
        </w:rPr>
        <w:t xml:space="preserve"> solution. Leoni will </w:t>
      </w:r>
      <w:proofErr w:type="gramStart"/>
      <w:r w:rsidR="00877F52" w:rsidRPr="00877F52">
        <w:rPr>
          <w:lang w:val="en-US"/>
        </w:rPr>
        <w:t>showcase</w:t>
      </w:r>
      <w:proofErr w:type="gramEnd"/>
      <w:r w:rsidR="00877F52" w:rsidRPr="00877F52">
        <w:rPr>
          <w:lang w:val="en-US"/>
        </w:rPr>
        <w:t xml:space="preserve"> an ODN cable with an SFP+ connector on stand F85 at this year’s Space Tech Expo in Bremen.</w:t>
      </w:r>
    </w:p>
    <w:p w:rsidR="00877F52" w:rsidRPr="00877F52" w:rsidRDefault="00877F52" w:rsidP="00877F52">
      <w:pPr>
        <w:pStyle w:val="MMVorspann"/>
        <w:rPr>
          <w:b w:val="0"/>
          <w:lang w:val="en-US"/>
        </w:rPr>
      </w:pPr>
      <w:r w:rsidRPr="00877F52">
        <w:rPr>
          <w:b w:val="0"/>
          <w:lang w:val="en-US"/>
        </w:rPr>
        <w:t xml:space="preserve">The advent of </w:t>
      </w:r>
      <w:proofErr w:type="spellStart"/>
      <w:r w:rsidRPr="00877F52">
        <w:rPr>
          <w:b w:val="0"/>
          <w:lang w:val="en-US"/>
        </w:rPr>
        <w:t>Gbit</w:t>
      </w:r>
      <w:proofErr w:type="spellEnd"/>
      <w:r w:rsidRPr="00877F52">
        <w:rPr>
          <w:b w:val="0"/>
          <w:lang w:val="en-US"/>
        </w:rPr>
        <w:t xml:space="preserve">/s transfer rates in space flight has been </w:t>
      </w:r>
      <w:proofErr w:type="spellStart"/>
      <w:r w:rsidRPr="00877F52">
        <w:rPr>
          <w:b w:val="0"/>
          <w:lang w:val="en-US"/>
        </w:rPr>
        <w:t>trialled</w:t>
      </w:r>
      <w:proofErr w:type="spellEnd"/>
      <w:r w:rsidRPr="00877F52">
        <w:rPr>
          <w:b w:val="0"/>
          <w:lang w:val="en-US"/>
        </w:rPr>
        <w:t xml:space="preserve"> for several years.  Whereas ESA and NASA use laser-based technologies for radio communication between earth and space, component suppliers have also been trying new avenues with corded components.</w:t>
      </w:r>
      <w:r w:rsidRPr="00877F52">
        <w:rPr>
          <w:lang w:val="en-US"/>
        </w:rPr>
        <w:t xml:space="preserve"> </w:t>
      </w:r>
      <w:r w:rsidRPr="00877F52">
        <w:rPr>
          <w:b w:val="0"/>
          <w:lang w:val="en-US"/>
        </w:rPr>
        <w:t xml:space="preserve">In that sense, it was a small trial with big bandwidth in the test environment on the ground. On one side, Leoni fitted a star-quad data cable to link the test equipment and onboard data network (ODN) with a </w:t>
      </w:r>
      <w:proofErr w:type="spellStart"/>
      <w:r w:rsidRPr="00877F52">
        <w:rPr>
          <w:b w:val="0"/>
          <w:lang w:val="en-US"/>
        </w:rPr>
        <w:t>Quadrax</w:t>
      </w:r>
      <w:proofErr w:type="spellEnd"/>
      <w:r w:rsidRPr="00877F52">
        <w:rPr>
          <w:b w:val="0"/>
          <w:lang w:val="en-US"/>
        </w:rPr>
        <w:t xml:space="preserve"> connector approved for use in space and, for the first time, assembled this with its own SFP+ connector on the other side. SFP+ stands for small form-factor pluggable and is a </w:t>
      </w:r>
      <w:proofErr w:type="spellStart"/>
      <w:r w:rsidRPr="00877F52">
        <w:rPr>
          <w:b w:val="0"/>
          <w:lang w:val="en-US"/>
        </w:rPr>
        <w:t>standardised</w:t>
      </w:r>
      <w:proofErr w:type="spellEnd"/>
      <w:r w:rsidRPr="00877F52">
        <w:rPr>
          <w:b w:val="0"/>
          <w:lang w:val="en-US"/>
        </w:rPr>
        <w:t xml:space="preserve"> interface system for network connections. Like all direct attach copper (DAC) cables by Leoni, SFP+ cables </w:t>
      </w:r>
      <w:proofErr w:type="gramStart"/>
      <w:r w:rsidRPr="00877F52">
        <w:rPr>
          <w:b w:val="0"/>
          <w:lang w:val="en-US"/>
        </w:rPr>
        <w:t>are normally deployed</w:t>
      </w:r>
      <w:proofErr w:type="gramEnd"/>
      <w:r w:rsidRPr="00877F52">
        <w:rPr>
          <w:b w:val="0"/>
          <w:lang w:val="en-US"/>
        </w:rPr>
        <w:t xml:space="preserve"> as connecting cables in computer </w:t>
      </w:r>
      <w:proofErr w:type="spellStart"/>
      <w:r w:rsidRPr="00877F52">
        <w:rPr>
          <w:b w:val="0"/>
          <w:lang w:val="en-US"/>
        </w:rPr>
        <w:t>centres</w:t>
      </w:r>
      <w:proofErr w:type="spellEnd"/>
      <w:r w:rsidRPr="00877F52">
        <w:rPr>
          <w:b w:val="0"/>
          <w:lang w:val="en-US"/>
        </w:rPr>
        <w:t xml:space="preserve"> for broadband data transfer up to 400 </w:t>
      </w:r>
      <w:proofErr w:type="spellStart"/>
      <w:r w:rsidRPr="00877F52">
        <w:rPr>
          <w:b w:val="0"/>
          <w:lang w:val="en-US"/>
        </w:rPr>
        <w:t>Gbit</w:t>
      </w:r>
      <w:proofErr w:type="spellEnd"/>
      <w:r w:rsidRPr="00877F52">
        <w:rPr>
          <w:b w:val="0"/>
          <w:lang w:val="en-US"/>
        </w:rPr>
        <w:t xml:space="preserve">/s. The transfer rate specified for SFP+ is 10 </w:t>
      </w:r>
      <w:proofErr w:type="spellStart"/>
      <w:r w:rsidRPr="00877F52">
        <w:rPr>
          <w:b w:val="0"/>
          <w:lang w:val="en-US"/>
        </w:rPr>
        <w:t>Gbit</w:t>
      </w:r>
      <w:proofErr w:type="spellEnd"/>
      <w:r w:rsidRPr="00877F52">
        <w:rPr>
          <w:b w:val="0"/>
          <w:lang w:val="en-US"/>
        </w:rPr>
        <w:t xml:space="preserve">/s. </w:t>
      </w:r>
    </w:p>
    <w:p w:rsidR="0036191A" w:rsidRPr="0036191A" w:rsidRDefault="00877F52" w:rsidP="00877F52">
      <w:pPr>
        <w:pStyle w:val="MMFlietext"/>
        <w:rPr>
          <w:lang w:val="en-US"/>
        </w:rPr>
      </w:pPr>
      <w:r w:rsidRPr="00877F52">
        <w:rPr>
          <w:lang w:val="en-US"/>
        </w:rPr>
        <w:t xml:space="preserve">On the ground harness for space flight, </w:t>
      </w:r>
      <w:proofErr w:type="gramStart"/>
      <w:r w:rsidRPr="00877F52">
        <w:rPr>
          <w:lang w:val="en-US"/>
        </w:rPr>
        <w:t>both the cable with a wire gauge of AWG 24 and the assembly are provided by Leoni</w:t>
      </w:r>
      <w:proofErr w:type="gramEnd"/>
      <w:r w:rsidRPr="00877F52">
        <w:rPr>
          <w:lang w:val="en-US"/>
        </w:rPr>
        <w:t xml:space="preserve">. As an ESCC-approved manufacturer, the cables specialist makes flight and ground harnesses for space </w:t>
      </w:r>
      <w:r w:rsidRPr="00877F52">
        <w:rPr>
          <w:lang w:val="en-US"/>
        </w:rPr>
        <w:lastRenderedPageBreak/>
        <w:t xml:space="preserve">travel and, thanks to its vertical integration in the production of cables and systems, controls the whole transmission channel. With this market access and its know-how involving DAC cables, Leoni was able to contribute a suitable 10 </w:t>
      </w:r>
      <w:proofErr w:type="spellStart"/>
      <w:r w:rsidRPr="00877F52">
        <w:rPr>
          <w:lang w:val="en-US"/>
        </w:rPr>
        <w:t>Gbit</w:t>
      </w:r>
      <w:proofErr w:type="spellEnd"/>
      <w:r w:rsidRPr="00877F52">
        <w:rPr>
          <w:lang w:val="en-US"/>
        </w:rPr>
        <w:t xml:space="preserve">/s solution to the ESM’s development phase and provides the matching SFP+ ground harness also for use in the vacuum chamber. This variant not only transfers 10 </w:t>
      </w:r>
      <w:proofErr w:type="spellStart"/>
      <w:r w:rsidRPr="00877F52">
        <w:rPr>
          <w:lang w:val="en-US"/>
        </w:rPr>
        <w:t>Gbit</w:t>
      </w:r>
      <w:proofErr w:type="spellEnd"/>
      <w:r w:rsidRPr="00877F52">
        <w:rPr>
          <w:lang w:val="en-US"/>
        </w:rPr>
        <w:t>/s, but also effortlessly withstands temperature fluctuation from -180°C to +120°C.</w:t>
      </w:r>
      <w:r w:rsidR="0036191A" w:rsidRPr="0036191A">
        <w:rPr>
          <w:lang w:val="en-US"/>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877F52">
        <w:rPr>
          <w:rFonts w:ascii="Arial" w:hAnsi="Arial" w:cs="Arial"/>
          <w:i/>
          <w:sz w:val="22"/>
          <w:szCs w:val="22"/>
          <w:lang w:val="en-GB"/>
        </w:rPr>
        <w:t>2</w:t>
      </w:r>
      <w:r w:rsidR="005C1DA5" w:rsidRPr="0065356D">
        <w:rPr>
          <w:rFonts w:ascii="Arial" w:hAnsi="Arial" w:cs="Arial"/>
          <w:i/>
          <w:sz w:val="22"/>
          <w:szCs w:val="22"/>
          <w:lang w:val="en-GB"/>
        </w:rPr>
        <w:t>,</w:t>
      </w:r>
      <w:r w:rsidR="00877F52">
        <w:rPr>
          <w:rFonts w:ascii="Arial" w:hAnsi="Arial" w:cs="Arial"/>
          <w:i/>
          <w:sz w:val="22"/>
          <w:szCs w:val="22"/>
          <w:lang w:val="en-GB"/>
        </w:rPr>
        <w:t>512</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 xml:space="preserve">Related illustration material </w:t>
      </w:r>
      <w:proofErr w:type="gramStart"/>
      <w:r w:rsidRPr="004376F3">
        <w:rPr>
          <w:rFonts w:ascii="Arial" w:hAnsi="Arial" w:cs="Arial"/>
          <w:i/>
          <w:sz w:val="22"/>
          <w:szCs w:val="22"/>
          <w:lang w:val="en-GB"/>
        </w:rPr>
        <w:t>can be downloaded</w:t>
      </w:r>
      <w:proofErr w:type="gramEnd"/>
      <w:r w:rsidRPr="004376F3">
        <w:rPr>
          <w:rFonts w:ascii="Arial" w:hAnsi="Arial" w:cs="Arial"/>
          <w:i/>
          <w:sz w:val="22"/>
          <w:szCs w:val="22"/>
          <w:lang w:val="en-GB"/>
        </w:rPr>
        <w:t xml:space="preserve"> next to this release at</w:t>
      </w:r>
      <w:r>
        <w:rPr>
          <w:rFonts w:ascii="Arial" w:hAnsi="Arial" w:cs="Arial"/>
          <w:i/>
          <w:sz w:val="22"/>
          <w:szCs w:val="22"/>
          <w:lang w:val="en-GB"/>
        </w:rPr>
        <w:t xml:space="preserve"> </w:t>
      </w:r>
      <w:hyperlink r:id="rId7" w:history="1">
        <w:r w:rsidR="00E674CB">
          <w:rPr>
            <w:rStyle w:val="Hyperlink"/>
            <w:rFonts w:ascii="Arial" w:hAnsi="Arial" w:cs="Arial"/>
            <w:i/>
            <w:sz w:val="22"/>
            <w:szCs w:val="22"/>
            <w:lang w:val="en-GB"/>
          </w:rPr>
          <w:t>http://www.leoni.com/en/press/releases/details/leoni-makes-onboard-data-network-of-the-service-module-for-the-Orion-space-capsule-fit-for-10-gbits/</w:t>
        </w:r>
      </w:hyperlink>
    </w:p>
    <w:p w:rsidR="00F76833" w:rsidRPr="00C85271" w:rsidRDefault="00F76833" w:rsidP="0065356D">
      <w:pPr>
        <w:pStyle w:val="MMKurzprofilberschrift"/>
        <w:rPr>
          <w:lang w:val="en-GB"/>
        </w:rPr>
      </w:pPr>
      <w:r w:rsidRPr="00C85271">
        <w:rPr>
          <w:lang w:val="en-GB"/>
        </w:rPr>
        <w:t>About the Leoni Group</w:t>
      </w:r>
    </w:p>
    <w:p w:rsidR="00821244" w:rsidRPr="00863E00" w:rsidRDefault="007509D9" w:rsidP="00821244">
      <w:pPr>
        <w:pStyle w:val="MMKurzprofil"/>
        <w:rPr>
          <w:lang w:val="en-GB"/>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Pr>
          <w:lang w:val="en-GB"/>
        </w:rPr>
        <w:t>more than</w:t>
      </w:r>
      <w:r w:rsidRPr="00496D4E">
        <w:rPr>
          <w:lang w:val="en-US"/>
        </w:rPr>
        <w:t xml:space="preserve"> </w:t>
      </w:r>
      <w:r w:rsidR="00821244">
        <w:rPr>
          <w:lang w:val="en-US"/>
        </w:rPr>
        <w:t>80</w:t>
      </w:r>
      <w:r w:rsidRPr="00496D4E">
        <w:rPr>
          <w:lang w:val="en-US"/>
        </w:rPr>
        <w:t>,000 people in 3</w:t>
      </w:r>
      <w:r w:rsidR="00821244">
        <w:rPr>
          <w:lang w:val="en-US"/>
        </w:rPr>
        <w:t>1</w:t>
      </w:r>
      <w:r w:rsidRPr="00496D4E">
        <w:rPr>
          <w:lang w:val="en-US"/>
        </w:rPr>
        <w:t xml:space="preserve"> countries and generated consolidated sales of EUR 4.</w:t>
      </w:r>
      <w:r>
        <w:rPr>
          <w:lang w:val="en-US"/>
        </w:rPr>
        <w:t>4</w:t>
      </w:r>
      <w:r w:rsidRPr="00496D4E">
        <w:rPr>
          <w:lang w:val="en-US"/>
        </w:rPr>
        <w:t xml:space="preserve"> </w:t>
      </w:r>
      <w:proofErr w:type="gramStart"/>
      <w:r w:rsidRPr="00496D4E">
        <w:rPr>
          <w:lang w:val="en-US"/>
        </w:rPr>
        <w:t>billion</w:t>
      </w:r>
      <w:proofErr w:type="gramEnd"/>
      <w:r w:rsidRPr="00496D4E">
        <w:rPr>
          <w:lang w:val="en-US"/>
        </w:rPr>
        <w:t xml:space="preserve"> in 201</w:t>
      </w:r>
      <w:r>
        <w:rPr>
          <w:lang w:val="en-US"/>
        </w:rPr>
        <w:t xml:space="preserve">6. </w:t>
      </w:r>
      <w:r>
        <w:rPr>
          <w:lang w:val="en-GB"/>
        </w:rPr>
        <w:t>In 2017, Leoni celebrates its 100 years anniversary</w:t>
      </w:r>
      <w:r w:rsidR="00CF2823">
        <w:rPr>
          <w:lang w:val="en-GB"/>
        </w:rPr>
        <w:t>.</w:t>
      </w:r>
      <w:r w:rsidR="00821244" w:rsidRPr="00821244">
        <w:rPr>
          <w:lang w:val="en-GB"/>
        </w:rPr>
        <w:t xml:space="preserve"> </w:t>
      </w:r>
    </w:p>
    <w:p w:rsidR="00821244" w:rsidRPr="00863E00" w:rsidRDefault="00821244" w:rsidP="00821244">
      <w:pPr>
        <w:pStyle w:val="MMKurzprofil"/>
        <w:rPr>
          <w:sz w:val="8"/>
          <w:szCs w:val="8"/>
          <w:lang w:val="en-GB"/>
        </w:rPr>
      </w:pPr>
    </w:p>
    <w:p w:rsidR="00F76833" w:rsidRDefault="00E674CB" w:rsidP="00821244">
      <w:pPr>
        <w:pStyle w:val="MMKurzprofil"/>
        <w:rPr>
          <w:noProof/>
          <w:lang w:val="en-GB"/>
        </w:rPr>
      </w:pPr>
      <w:r>
        <w:rPr>
          <w:noProof/>
          <w:snapToGrid/>
          <w:lang w:eastAsia="de-DE"/>
        </w:rPr>
        <w:drawing>
          <wp:inline distT="0" distB="0" distL="0" distR="0">
            <wp:extent cx="182880" cy="182880"/>
            <wp:effectExtent l="0" t="0" r="7620" b="7620"/>
            <wp:docPr id="6"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821244" w:rsidRPr="00863E00">
        <w:rPr>
          <w:noProof/>
          <w:lang w:val="en-GB"/>
        </w:rPr>
        <w:t xml:space="preserve"> </w:t>
      </w:r>
      <w:r w:rsidR="00821244">
        <w:rPr>
          <w:noProof/>
          <w:lang w:eastAsia="de-DE"/>
        </w:rPr>
        <w:drawing>
          <wp:inline distT="0" distB="0" distL="0" distR="0" wp14:anchorId="0D8A119A" wp14:editId="04D1E8D0">
            <wp:extent cx="180000" cy="180000"/>
            <wp:effectExtent l="0" t="0" r="0"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1">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21244">
        <w:rPr>
          <w:noProof/>
          <w:lang w:val="en-GB"/>
        </w:rPr>
        <w:t xml:space="preserve"> </w:t>
      </w:r>
      <w:r w:rsidR="00821244" w:rsidRPr="00863E00">
        <w:rPr>
          <w:noProof/>
          <w:snapToGrid/>
          <w:lang w:eastAsia="de-DE"/>
        </w:rPr>
        <w:drawing>
          <wp:inline distT="0" distB="0" distL="0" distR="0" wp14:anchorId="03DD18F5" wp14:editId="5413149E">
            <wp:extent cx="177800" cy="177800"/>
            <wp:effectExtent l="0" t="0" r="0" b="0"/>
            <wp:docPr id="7"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rsidR="00C16451" w:rsidRPr="00BF5568" w:rsidRDefault="0036191A" w:rsidP="00C16451">
      <w:pPr>
        <w:pStyle w:val="MMKurzprofil"/>
        <w:tabs>
          <w:tab w:val="left" w:pos="4111"/>
        </w:tabs>
        <w:ind w:right="501"/>
        <w:rPr>
          <w:lang w:val="en-US"/>
        </w:rPr>
      </w:pPr>
      <w:r>
        <w:rPr>
          <w:lang w:val="en-US"/>
        </w:rPr>
        <w:t>Birte Wendeln</w:t>
      </w:r>
      <w:r w:rsidR="00B07A36">
        <w:rPr>
          <w:lang w:val="en-US"/>
        </w:rPr>
        <w:tab/>
        <w:t>Dr. Bernd Buhmann</w:t>
      </w:r>
    </w:p>
    <w:p w:rsidR="00C16451" w:rsidRPr="00BF0C62" w:rsidRDefault="00C16451" w:rsidP="00C16451">
      <w:pPr>
        <w:pStyle w:val="MMKurzprofil"/>
        <w:tabs>
          <w:tab w:val="left" w:pos="4111"/>
        </w:tabs>
        <w:ind w:right="501"/>
        <w:rPr>
          <w:lang w:val="en-US"/>
        </w:rPr>
      </w:pPr>
      <w:r>
        <w:rPr>
          <w:lang w:val="en-US"/>
        </w:rPr>
        <w:t>Marketing</w:t>
      </w:r>
      <w:r w:rsidRPr="00BF0C62">
        <w:rPr>
          <w:lang w:val="en-US"/>
        </w:rPr>
        <w:tab/>
        <w:t xml:space="preserve">Corporate </w:t>
      </w:r>
      <w:r w:rsidR="00B07A36">
        <w:rPr>
          <w:lang w:val="en-US"/>
        </w:rPr>
        <w:t>Communications &amp; Marketing</w:t>
      </w:r>
      <w:bookmarkStart w:id="0" w:name="_GoBack"/>
      <w:bookmarkEnd w:id="0"/>
    </w:p>
    <w:p w:rsidR="00C16451" w:rsidRPr="006A1EE8" w:rsidRDefault="00C16451" w:rsidP="00C16451">
      <w:pPr>
        <w:pStyle w:val="MMKurzprofil"/>
        <w:tabs>
          <w:tab w:val="left" w:pos="4111"/>
        </w:tabs>
        <w:ind w:right="501"/>
        <w:rPr>
          <w:lang w:val="en-US"/>
        </w:rPr>
      </w:pPr>
      <w:r w:rsidRPr="006A1EE8">
        <w:rPr>
          <w:lang w:val="en-US"/>
        </w:rPr>
        <w:t xml:space="preserve">LEONI </w:t>
      </w:r>
      <w:r w:rsidR="0036191A">
        <w:rPr>
          <w:lang w:val="en-US"/>
        </w:rPr>
        <w:t xml:space="preserve">Business Unit </w:t>
      </w:r>
      <w:r w:rsidRPr="006A1EE8">
        <w:rPr>
          <w:lang w:val="en-US"/>
        </w:rPr>
        <w:t xml:space="preserve"> </w:t>
      </w:r>
      <w:r w:rsidRPr="006A1EE8">
        <w:rPr>
          <w:lang w:val="en-US"/>
        </w:rPr>
        <w:tab/>
        <w:t>LEONI AG</w:t>
      </w:r>
    </w:p>
    <w:p w:rsidR="00C16451" w:rsidRPr="00BF2170" w:rsidRDefault="0036191A" w:rsidP="00C16451">
      <w:pPr>
        <w:pStyle w:val="MMKurzprofil"/>
        <w:tabs>
          <w:tab w:val="clear" w:pos="8505"/>
          <w:tab w:val="left" w:pos="851"/>
          <w:tab w:val="left" w:pos="4111"/>
        </w:tabs>
        <w:ind w:right="501"/>
        <w:rPr>
          <w:lang w:val="fr-FR"/>
        </w:rPr>
      </w:pPr>
      <w:r>
        <w:rPr>
          <w:lang w:val="en-US"/>
        </w:rPr>
        <w:t>Telecommunication Systems</w:t>
      </w:r>
      <w:r>
        <w:rPr>
          <w:lang w:val="en-US"/>
        </w:rPr>
        <w:tab/>
      </w:r>
      <w:r w:rsidRPr="00BF2170">
        <w:rPr>
          <w:lang w:val="fr-FR"/>
        </w:rPr>
        <w:t>Phone</w:t>
      </w:r>
      <w:r w:rsidRPr="00BF2170">
        <w:rPr>
          <w:lang w:val="fr-FR"/>
        </w:rPr>
        <w:tab/>
        <w:t>+49</w:t>
      </w:r>
      <w:r>
        <w:rPr>
          <w:lang w:val="fr-FR"/>
        </w:rPr>
        <w:t> </w:t>
      </w:r>
      <w:r w:rsidRPr="00BF2170">
        <w:rPr>
          <w:lang w:val="fr-FR"/>
        </w:rPr>
        <w:t>911</w:t>
      </w:r>
      <w:r>
        <w:rPr>
          <w:lang w:val="fr-FR"/>
        </w:rPr>
        <w:t> </w:t>
      </w:r>
      <w:r w:rsidRPr="00BF2170">
        <w:rPr>
          <w:lang w:val="fr-FR"/>
        </w:rPr>
        <w:t>2023-467</w:t>
      </w:r>
      <w:r>
        <w:rPr>
          <w:lang w:val="en-US"/>
        </w:rPr>
        <w:br/>
      </w:r>
      <w:r w:rsidR="00BF2170" w:rsidRPr="00BF2170">
        <w:rPr>
          <w:lang w:val="fr-FR"/>
        </w:rPr>
        <w:t>Phone</w:t>
      </w:r>
      <w:r w:rsidR="00C16451" w:rsidRPr="00BF2170">
        <w:rPr>
          <w:lang w:val="fr-FR"/>
        </w:rPr>
        <w:tab/>
        <w:t xml:space="preserve">+49 </w:t>
      </w:r>
      <w:r>
        <w:rPr>
          <w:lang w:val="fr-FR"/>
        </w:rPr>
        <w:t>4491</w:t>
      </w:r>
      <w:r w:rsidR="00E13B8F">
        <w:rPr>
          <w:lang w:val="fr-FR"/>
        </w:rPr>
        <w:t xml:space="preserve"> </w:t>
      </w:r>
      <w:r>
        <w:rPr>
          <w:lang w:val="fr-FR"/>
        </w:rPr>
        <w:t>291</w:t>
      </w:r>
      <w:r w:rsidR="00E13B8F">
        <w:rPr>
          <w:lang w:val="fr-FR"/>
        </w:rPr>
        <w:t>-</w:t>
      </w:r>
      <w:r>
        <w:rPr>
          <w:lang w:val="fr-FR"/>
        </w:rPr>
        <w:t>173</w:t>
      </w:r>
      <w:r w:rsidR="00C16451" w:rsidRPr="00BF2170">
        <w:rPr>
          <w:lang w:val="fr-FR"/>
        </w:rPr>
        <w:tab/>
      </w:r>
      <w:r w:rsidRPr="00BF2170">
        <w:rPr>
          <w:lang w:val="fr-FR"/>
        </w:rPr>
        <w:t>Fax</w:t>
      </w:r>
      <w:r w:rsidRPr="00BF2170">
        <w:rPr>
          <w:lang w:val="fr-FR"/>
        </w:rPr>
        <w:tab/>
        <w:t>+49 911</w:t>
      </w:r>
      <w:r>
        <w:rPr>
          <w:lang w:val="fr-FR"/>
        </w:rPr>
        <w:t xml:space="preserve"> </w:t>
      </w:r>
      <w:r w:rsidRPr="00BF2170">
        <w:rPr>
          <w:lang w:val="fr-FR"/>
        </w:rPr>
        <w:t>2023-231</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E13B8F" w:rsidRPr="00BF2170">
        <w:rPr>
          <w:lang w:val="fr-FR"/>
        </w:rPr>
        <w:t xml:space="preserve">+49 </w:t>
      </w:r>
      <w:r w:rsidR="0036191A">
        <w:rPr>
          <w:lang w:val="fr-FR"/>
        </w:rPr>
        <w:t>4491</w:t>
      </w:r>
      <w:r w:rsidR="00E13B8F">
        <w:rPr>
          <w:lang w:val="fr-FR"/>
        </w:rPr>
        <w:t xml:space="preserve"> </w:t>
      </w:r>
      <w:r w:rsidR="0036191A">
        <w:rPr>
          <w:lang w:val="fr-FR"/>
        </w:rPr>
        <w:t>291</w:t>
      </w:r>
      <w:r w:rsidR="00E13B8F">
        <w:rPr>
          <w:lang w:val="fr-FR"/>
        </w:rPr>
        <w:t>-</w:t>
      </w:r>
      <w:r w:rsidR="0036191A">
        <w:rPr>
          <w:lang w:val="fr-FR"/>
        </w:rPr>
        <w:t>5173</w:t>
      </w:r>
      <w:r w:rsidR="00C16451" w:rsidRPr="00BF2170">
        <w:rPr>
          <w:lang w:val="fr-FR"/>
        </w:rPr>
        <w:tab/>
      </w:r>
      <w:r w:rsidR="0036191A" w:rsidRPr="00BF2170">
        <w:rPr>
          <w:lang w:val="fr-FR"/>
        </w:rPr>
        <w:t>E-</w:t>
      </w:r>
      <w:r w:rsidR="0036191A">
        <w:rPr>
          <w:lang w:val="fr-FR"/>
        </w:rPr>
        <w:t>m</w:t>
      </w:r>
      <w:r w:rsidR="0036191A" w:rsidRPr="00BF2170">
        <w:rPr>
          <w:lang w:val="fr-FR"/>
        </w:rPr>
        <w:t>ail</w:t>
      </w:r>
      <w:r w:rsidR="0036191A" w:rsidRPr="00BF2170">
        <w:rPr>
          <w:lang w:val="fr-FR"/>
        </w:rPr>
        <w:tab/>
      </w:r>
      <w:hyperlink r:id="rId14" w:history="1">
        <w:r w:rsidR="0036191A" w:rsidRPr="00BF2170">
          <w:rPr>
            <w:rStyle w:val="Hyperlink"/>
            <w:lang w:val="fr-FR"/>
          </w:rPr>
          <w:t>presse@leoni.com</w:t>
        </w:r>
      </w:hyperlink>
    </w:p>
    <w:p w:rsidR="00C16451" w:rsidRDefault="00C16451" w:rsidP="00C16451">
      <w:pPr>
        <w:pStyle w:val="MMKurzprofil"/>
        <w:tabs>
          <w:tab w:val="clear" w:pos="8505"/>
          <w:tab w:val="left" w:pos="851"/>
          <w:tab w:val="left" w:pos="4111"/>
        </w:tabs>
        <w:ind w:right="501"/>
        <w:rPr>
          <w:lang w:val="fr-FR"/>
        </w:rPr>
      </w:pPr>
      <w:r w:rsidRPr="00BF2170">
        <w:rPr>
          <w:lang w:val="fr-FR"/>
        </w:rPr>
        <w:t>E-</w:t>
      </w:r>
      <w:r w:rsidR="00BF2170" w:rsidRPr="00BF2170">
        <w:rPr>
          <w:lang w:val="fr-FR"/>
        </w:rPr>
        <w:t>m</w:t>
      </w:r>
      <w:r w:rsidRPr="00BF2170">
        <w:rPr>
          <w:lang w:val="fr-FR"/>
        </w:rPr>
        <w:t>ail</w:t>
      </w:r>
      <w:r w:rsidRPr="00BF2170">
        <w:rPr>
          <w:lang w:val="fr-FR"/>
        </w:rPr>
        <w:tab/>
      </w:r>
      <w:hyperlink r:id="rId15" w:history="1">
        <w:r w:rsidR="00CD2428" w:rsidRPr="002B3350">
          <w:rPr>
            <w:rStyle w:val="Hyperlink"/>
            <w:lang w:val="fr-FR"/>
          </w:rPr>
          <w:t>birte.wendeln@leoni.com</w:t>
        </w:r>
      </w:hyperlink>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Default="00CD2428" w:rsidP="00C16451">
      <w:pPr>
        <w:pStyle w:val="MMKurzprofil"/>
        <w:tabs>
          <w:tab w:val="clear" w:pos="8505"/>
          <w:tab w:val="left" w:pos="851"/>
          <w:tab w:val="left" w:pos="4111"/>
        </w:tabs>
        <w:ind w:right="501"/>
        <w:rPr>
          <w:lang w:val="fr-FR"/>
        </w:rPr>
      </w:pPr>
    </w:p>
    <w:p w:rsidR="00CD2428" w:rsidRPr="00CD2428" w:rsidRDefault="00CD2428" w:rsidP="00C16451">
      <w:pPr>
        <w:pStyle w:val="MMKurzprofil"/>
        <w:tabs>
          <w:tab w:val="clear" w:pos="8505"/>
          <w:tab w:val="left" w:pos="851"/>
          <w:tab w:val="left" w:pos="4111"/>
        </w:tabs>
        <w:ind w:right="501"/>
        <w:rPr>
          <w:rStyle w:val="Hyperlink"/>
          <w:lang w:val="en-US"/>
        </w:rPr>
      </w:pPr>
    </w:p>
    <w:sectPr w:rsidR="00CD2428" w:rsidRPr="00CD2428">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D9" w:rsidRDefault="00BA76D9">
      <w:pPr>
        <w:rPr>
          <w:sz w:val="16"/>
        </w:rPr>
      </w:pPr>
      <w:r>
        <w:separator/>
      </w:r>
    </w:p>
  </w:endnote>
  <w:endnote w:type="continuationSeparator" w:id="0">
    <w:p w:rsidR="00BA76D9" w:rsidRDefault="00BA76D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277418CE" wp14:editId="2BE86669">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D9">
      <w:rPr>
        <w:rFonts w:ascii="Arial" w:hAnsi="Arial"/>
        <w:b/>
        <w:i/>
        <w:color w:val="004089"/>
        <w:sz w:val="12"/>
      </w:rPr>
      <w:tab/>
    </w:r>
    <w:r w:rsidR="00BA76D9">
      <w:tab/>
    </w:r>
    <w:r w:rsidR="00BA76D9">
      <w:rPr>
        <w:rFonts w:ascii="Arial" w:hAnsi="Arial"/>
        <w:i/>
        <w:noProof/>
        <w:sz w:val="16"/>
      </w:rPr>
      <w:t xml:space="preserve">page </w:t>
    </w:r>
    <w:r w:rsidR="00BA76D9">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BA76D9">
      <w:rPr>
        <w:rStyle w:val="Seitenzahl"/>
        <w:rFonts w:ascii="Arial" w:hAnsi="Arial"/>
        <w:i/>
        <w:noProof/>
        <w:sz w:val="16"/>
      </w:rPr>
      <w:fldChar w:fldCharType="separate"/>
    </w:r>
    <w:r w:rsidR="00FB1361">
      <w:rPr>
        <w:rStyle w:val="Seitenzahl"/>
        <w:rFonts w:ascii="Arial" w:hAnsi="Arial"/>
        <w:i/>
        <w:noProof/>
        <w:sz w:val="16"/>
      </w:rPr>
      <w:t>2</w:t>
    </w:r>
    <w:r w:rsidR="00BA76D9">
      <w:rPr>
        <w:rStyle w:val="Seitenzahl"/>
        <w:rFonts w:ascii="Arial" w:hAnsi="Arial"/>
        <w:i/>
        <w:noProof/>
        <w:sz w:val="16"/>
      </w:rPr>
      <w:fldChar w:fldCharType="end"/>
    </w:r>
    <w:r w:rsidR="00BA76D9">
      <w:rPr>
        <w:rStyle w:val="Seitenzahl"/>
        <w:rFonts w:ascii="Arial" w:hAnsi="Arial"/>
        <w:i/>
        <w:noProof/>
        <w:sz w:val="16"/>
      </w:rPr>
      <w:t xml:space="preserve"> of </w:t>
    </w:r>
    <w:r w:rsidR="00BA76D9">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BA76D9">
      <w:rPr>
        <w:rStyle w:val="Seitenzahl"/>
        <w:rFonts w:ascii="Arial" w:hAnsi="Arial"/>
        <w:i/>
        <w:noProof/>
        <w:sz w:val="16"/>
      </w:rPr>
      <w:fldChar w:fldCharType="separate"/>
    </w:r>
    <w:r w:rsidR="00FB1361">
      <w:rPr>
        <w:rStyle w:val="Seitenzahl"/>
        <w:rFonts w:ascii="Arial" w:hAnsi="Arial"/>
        <w:i/>
        <w:noProof/>
        <w:sz w:val="16"/>
      </w:rPr>
      <w:t>2</w:t>
    </w:r>
    <w:r w:rsidR="00BA76D9">
      <w:rPr>
        <w:rStyle w:val="Seitenzahl"/>
        <w:rFonts w:ascii="Arial" w:hAnsi="Arial"/>
        <w:i/>
        <w:noProof/>
        <w:sz w:val="16"/>
      </w:rPr>
      <w:fldChar w:fldCharType="end"/>
    </w:r>
  </w:p>
  <w:p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D9" w:rsidRDefault="00BA76D9">
      <w:pPr>
        <w:rPr>
          <w:sz w:val="16"/>
        </w:rPr>
      </w:pPr>
      <w:r>
        <w:separator/>
      </w:r>
    </w:p>
  </w:footnote>
  <w:footnote w:type="continuationSeparator" w:id="0">
    <w:p w:rsidR="00BA76D9" w:rsidRDefault="00BA76D9">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756A8CDE" wp14:editId="13AB2340">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b/>
        <w:noProof/>
        <w:sz w:val="20"/>
      </w:rPr>
      <w:t>PRESS RELEASE</w:t>
    </w:r>
  </w:p>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BA76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0DADA03E" wp14:editId="58E912AF">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5130C"/>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1F5849"/>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91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45E1"/>
    <w:rsid w:val="00821244"/>
    <w:rsid w:val="00821BA4"/>
    <w:rsid w:val="0083522C"/>
    <w:rsid w:val="008446CD"/>
    <w:rsid w:val="0085194D"/>
    <w:rsid w:val="00877F52"/>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07A36"/>
    <w:rsid w:val="00B10383"/>
    <w:rsid w:val="00B1340F"/>
    <w:rsid w:val="00B139E4"/>
    <w:rsid w:val="00B351E3"/>
    <w:rsid w:val="00B3540F"/>
    <w:rsid w:val="00B45E40"/>
    <w:rsid w:val="00B461BD"/>
    <w:rsid w:val="00B466F2"/>
    <w:rsid w:val="00B51963"/>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D2428"/>
    <w:rsid w:val="00CE572C"/>
    <w:rsid w:val="00CF2823"/>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674CB"/>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B1361"/>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F6B4ECE"/>
  <w15:docId w15:val="{9F1542FA-4F74-4168-A3F6-8428EE62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oni.com/en/press/releases/details/leoni-makes-onboard-data-network-of-the-service-module-for-the-Orion-space-capsule-fit-for-10-gbits/" TargetMode="Externa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birte.wendeln@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4065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5</cp:revision>
  <cp:lastPrinted>2017-09-15T15:20:00Z</cp:lastPrinted>
  <dcterms:created xsi:type="dcterms:W3CDTF">2017-09-15T14:56:00Z</dcterms:created>
  <dcterms:modified xsi:type="dcterms:W3CDTF">2017-09-15T15:20:00Z</dcterms:modified>
</cp:coreProperties>
</file>