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FD1" w:rsidRPr="00983FD1" w:rsidRDefault="009229DE" w:rsidP="00983FD1">
      <w:pPr>
        <w:pStyle w:val="MMU2"/>
        <w:rPr>
          <w:rFonts w:cs="Times New Roman"/>
          <w:b/>
          <w:bCs/>
          <w:snapToGrid/>
          <w:color w:val="112E6B"/>
          <w:szCs w:val="20"/>
        </w:rPr>
      </w:pPr>
      <w:r>
        <w:rPr>
          <w:rFonts w:cs="Times New Roman"/>
          <w:b/>
          <w:bCs/>
          <w:snapToGrid/>
          <w:color w:val="112E6B"/>
          <w:szCs w:val="20"/>
          <w:lang w:val="zh-CN"/>
        </w:rPr>
        <w:t>莱尼被康耐视评选为白金认证合作伙伴系统集成商</w:t>
      </w:r>
      <w:r>
        <w:rPr>
          <w:rFonts w:cs="Times New Roman"/>
          <w:snapToGrid/>
          <w:color w:val="112E6B"/>
          <w:szCs w:val="20"/>
          <w:lang w:val="zh-CN"/>
        </w:rPr>
        <w:br/>
      </w:r>
      <w:r>
        <w:rPr>
          <w:rFonts w:cs="Times New Roman"/>
          <w:snapToGrid/>
          <w:lang w:val="zh-CN"/>
        </w:rPr>
        <w:t>莱尼工程产品与服务公司</w:t>
      </w:r>
      <w:r>
        <w:rPr>
          <w:rFonts w:cs="Times New Roman"/>
          <w:snapToGrid/>
          <w:lang w:val="zh-CN"/>
        </w:rPr>
        <w:t xml:space="preserve"> (Leoni Engineering Products &amp; Services, Inc.) </w:t>
      </w:r>
      <w:r>
        <w:rPr>
          <w:rFonts w:cs="Times New Roman"/>
          <w:snapToGrid/>
          <w:lang w:val="zh-CN"/>
        </w:rPr>
        <w:t>宣布最近获得的认证。</w:t>
      </w:r>
      <w:r>
        <w:rPr>
          <w:rFonts w:cs="Times New Roman"/>
          <w:snapToGrid/>
          <w:lang w:val="zh-CN"/>
        </w:rPr>
        <w:t xml:space="preserve"> </w:t>
      </w:r>
    </w:p>
    <w:p w:rsidR="0065356D" w:rsidRPr="00766456" w:rsidRDefault="008120C8" w:rsidP="0065356D">
      <w:pPr>
        <w:pStyle w:val="MMVorspann"/>
        <w:rPr>
          <w:snapToGrid/>
        </w:rPr>
      </w:pPr>
      <w:r>
        <w:rPr>
          <w:snapToGrid/>
          <w:lang w:val="zh-CN"/>
        </w:rPr>
        <w:t>密歇根州莱克奥里恩，</w:t>
      </w:r>
      <w:r>
        <w:rPr>
          <w:snapToGrid/>
          <w:lang w:val="zh-CN"/>
        </w:rPr>
        <w:t xml:space="preserve">2017 </w:t>
      </w:r>
      <w:r>
        <w:rPr>
          <w:snapToGrid/>
          <w:lang w:val="zh-CN"/>
        </w:rPr>
        <w:t>年</w:t>
      </w:r>
      <w:r>
        <w:rPr>
          <w:snapToGrid/>
          <w:lang w:val="zh-CN"/>
        </w:rPr>
        <w:t xml:space="preserve"> 12 </w:t>
      </w:r>
      <w:r>
        <w:rPr>
          <w:snapToGrid/>
          <w:lang w:val="zh-CN"/>
        </w:rPr>
        <w:t>月</w:t>
      </w:r>
      <w:r>
        <w:rPr>
          <w:snapToGrid/>
          <w:lang w:val="zh-CN"/>
        </w:rPr>
        <w:t xml:space="preserve"> 04 </w:t>
      </w:r>
      <w:r>
        <w:rPr>
          <w:snapToGrid/>
          <w:lang w:val="zh-CN"/>
        </w:rPr>
        <w:t>日</w:t>
      </w:r>
      <w:r>
        <w:rPr>
          <w:snapToGrid/>
          <w:lang w:val="zh-CN"/>
        </w:rPr>
        <w:t xml:space="preserve"> – </w:t>
      </w:r>
      <w:r>
        <w:rPr>
          <w:snapToGrid/>
          <w:lang w:val="zh-CN"/>
        </w:rPr>
        <w:t>莱尼工程产品与服务公司作为北美在机器人电缆管理、自动化培训和机器视觉系统领域领先的自动化解决方案提供商，莱尼工程产品与服务公司很高兴地宣布，它通过了北美康耐视公司</w:t>
      </w:r>
      <w:r>
        <w:rPr>
          <w:snapToGrid/>
          <w:lang w:val="zh-CN"/>
        </w:rPr>
        <w:t xml:space="preserve"> (Cognex) </w:t>
      </w:r>
      <w:r>
        <w:rPr>
          <w:snapToGrid/>
          <w:lang w:val="zh-CN"/>
        </w:rPr>
        <w:t>的白金合作伙伴系统集成商</w:t>
      </w:r>
      <w:r>
        <w:rPr>
          <w:snapToGrid/>
          <w:lang w:val="zh-CN"/>
        </w:rPr>
        <w:t xml:space="preserve"> (Platinum Partner System Integrator, PSI) </w:t>
      </w:r>
      <w:r>
        <w:rPr>
          <w:snapToGrid/>
          <w:lang w:val="zh-CN"/>
        </w:rPr>
        <w:t>认证。</w:t>
      </w:r>
    </w:p>
    <w:p w:rsidR="008120C8" w:rsidRPr="008120C8" w:rsidRDefault="008120C8" w:rsidP="008120C8">
      <w:pPr>
        <w:pStyle w:val="MMFlietext"/>
        <w:rPr>
          <w:lang w:eastAsia="zh-CN"/>
        </w:rPr>
      </w:pPr>
      <w:r>
        <w:rPr>
          <w:lang w:val="zh-CN" w:eastAsia="zh-CN"/>
        </w:rPr>
        <w:t>康耐视是工业条形码读取器和机器视觉领域的领先供应商，提供各种在制造自动化中融入先进机器视觉技术的产品。与康耐视的合作进一步提升了莱尼引领机器视觉技术的声誉。</w:t>
      </w:r>
    </w:p>
    <w:p w:rsidR="008120C8" w:rsidRPr="006E2D0A" w:rsidRDefault="008120C8" w:rsidP="008120C8">
      <w:pPr>
        <w:pStyle w:val="MMFlietext"/>
        <w:rPr>
          <w:lang w:val="en-GB"/>
        </w:rPr>
      </w:pPr>
      <w:r>
        <w:rPr>
          <w:lang w:val="zh-CN" w:eastAsia="zh-CN"/>
        </w:rPr>
        <w:t>“</w:t>
      </w:r>
      <w:r>
        <w:rPr>
          <w:lang w:val="zh-CN" w:eastAsia="zh-CN"/>
        </w:rPr>
        <w:t>我们很高兴莱尼能够进入我们的认证合作伙伴系统集成商计</w:t>
      </w:r>
      <w:bookmarkStart w:id="0" w:name="_GoBack"/>
      <w:bookmarkEnd w:id="0"/>
      <w:r>
        <w:rPr>
          <w:lang w:val="zh-CN" w:eastAsia="zh-CN"/>
        </w:rPr>
        <w:t>划。</w:t>
      </w:r>
      <w:r>
        <w:rPr>
          <w:lang w:val="zh-CN"/>
        </w:rPr>
        <w:t>莱尼的市场遍布全球，而且能够为我们的客户提供高性能、集成的机器视觉系统，这让我们能够为我们的用户社区提供世界一流的解决方案</w:t>
      </w:r>
      <w:r>
        <w:rPr>
          <w:lang w:val="zh-CN"/>
        </w:rPr>
        <w:t>”</w:t>
      </w:r>
      <w:r>
        <w:rPr>
          <w:lang w:val="zh-CN"/>
        </w:rPr>
        <w:t>，康耐视公司的美洲业务高级渠道经理</w:t>
      </w:r>
      <w:r>
        <w:rPr>
          <w:lang w:val="zh-CN"/>
        </w:rPr>
        <w:t xml:space="preserve"> Mike Barber </w:t>
      </w:r>
      <w:r>
        <w:rPr>
          <w:lang w:val="zh-CN"/>
        </w:rPr>
        <w:t>说。</w:t>
      </w:r>
      <w:r>
        <w:rPr>
          <w:lang w:val="zh-CN" w:eastAsia="zh-CN"/>
        </w:rPr>
        <w:t>“</w:t>
      </w:r>
      <w:r>
        <w:rPr>
          <w:lang w:val="zh-CN" w:eastAsia="zh-CN"/>
        </w:rPr>
        <w:t>莱尼能够成为我们最高的白金级认证合作伙伴系统集成商，进一步证实了他们为我们的共同客户提供超凡价值的能力。</w:t>
      </w:r>
      <w:r>
        <w:rPr>
          <w:lang w:val="zh-CN"/>
        </w:rPr>
        <w:t>”</w:t>
      </w:r>
    </w:p>
    <w:p w:rsidR="008120C8" w:rsidRPr="006E2D0A" w:rsidRDefault="009229DE" w:rsidP="008120C8">
      <w:pPr>
        <w:pStyle w:val="MMFlietext"/>
        <w:rPr>
          <w:lang w:val="en-GB" w:eastAsia="zh-CN"/>
        </w:rPr>
      </w:pPr>
      <w:r>
        <w:rPr>
          <w:lang w:val="zh-CN" w:eastAsia="zh-CN"/>
        </w:rPr>
        <w:t>莱尼工程产品与服务公司对机器视觉系统的不可知论方法可以在硬件和软件两个方面与最优秀的机器视觉供应商合作。作为机器视觉领域的专家，莱尼工程产品与服务公司专注于机器视觉系统背后的科学技术和工程，设计、集成和支持采用最新工具和技术的视觉引导机器人、缺陷检测、装配检验和部件识别等应用。</w:t>
      </w:r>
    </w:p>
    <w:p w:rsidR="008120C8" w:rsidRPr="008120C8" w:rsidRDefault="008120C8" w:rsidP="008120C8">
      <w:pPr>
        <w:pStyle w:val="MMFlietext"/>
        <w:rPr>
          <w:lang w:eastAsia="zh-CN"/>
        </w:rPr>
      </w:pPr>
      <w:r>
        <w:rPr>
          <w:lang w:val="zh-CN" w:eastAsia="zh-CN"/>
        </w:rPr>
        <w:t xml:space="preserve"> “</w:t>
      </w:r>
      <w:r>
        <w:rPr>
          <w:lang w:val="zh-CN" w:eastAsia="zh-CN"/>
        </w:rPr>
        <w:t>我们与康耐视合作多年，为我们的客户集成全面的机器视觉系统。能够成为认证的合作伙伴系统集成商，我们都很荣幸，也非常高兴</w:t>
      </w:r>
      <w:r>
        <w:rPr>
          <w:lang w:val="zh-CN" w:eastAsia="zh-CN"/>
        </w:rPr>
        <w:t>”</w:t>
      </w:r>
      <w:r>
        <w:rPr>
          <w:lang w:val="zh-CN" w:eastAsia="zh-CN"/>
        </w:rPr>
        <w:t>，莱尼工程产品与服务公司的销售总监</w:t>
      </w:r>
      <w:r>
        <w:rPr>
          <w:lang w:val="zh-CN" w:eastAsia="zh-CN"/>
        </w:rPr>
        <w:t xml:space="preserve"> Nicholas Tebeau </w:t>
      </w:r>
      <w:r>
        <w:rPr>
          <w:lang w:val="zh-CN" w:eastAsia="zh-CN"/>
        </w:rPr>
        <w:t>说。</w:t>
      </w:r>
      <w:r>
        <w:rPr>
          <w:lang w:val="zh-CN" w:eastAsia="zh-CN"/>
        </w:rPr>
        <w:t>“</w:t>
      </w:r>
      <w:r>
        <w:rPr>
          <w:lang w:val="zh-CN" w:eastAsia="zh-CN"/>
        </w:rPr>
        <w:t>在我们考虑如何为北美制造商的质量和工艺问题提供最好的支持时，我们知道，与康耐视的这种合作，将进一步增强我们利用机器视觉技术解决复杂问题的能力。</w:t>
      </w:r>
      <w:r>
        <w:rPr>
          <w:lang w:val="zh-CN" w:eastAsia="zh-CN"/>
        </w:rPr>
        <w:t xml:space="preserve">”  </w:t>
      </w:r>
    </w:p>
    <w:p w:rsidR="0065356D" w:rsidRDefault="008120C8" w:rsidP="008120C8">
      <w:pPr>
        <w:pStyle w:val="MMFlietext"/>
        <w:rPr>
          <w:lang w:eastAsia="zh-CN"/>
        </w:rPr>
      </w:pPr>
      <w:r>
        <w:rPr>
          <w:lang w:val="zh-CN" w:eastAsia="zh-CN"/>
        </w:rPr>
        <w:lastRenderedPageBreak/>
        <w:t>有了比其他公司更高水平的认证视觉专家</w:t>
      </w:r>
      <w:r>
        <w:rPr>
          <w:lang w:val="zh-CN" w:eastAsia="zh-CN"/>
        </w:rPr>
        <w:t xml:space="preserve"> (CVP)</w:t>
      </w:r>
      <w:r>
        <w:rPr>
          <w:lang w:val="zh-CN" w:eastAsia="zh-CN"/>
        </w:rPr>
        <w:t>，莱尼工程产品与服务公司的高水平工程团队将使用内部机器视觉开发，来创造和定制视觉解决方案，以解决目前行业中最困难的机器视觉检查、组装和验证应用。</w:t>
      </w:r>
      <w:r>
        <w:rPr>
          <w:lang w:val="zh-CN" w:eastAsia="zh-CN"/>
        </w:rPr>
        <w:t xml:space="preserve"> </w:t>
      </w:r>
    </w:p>
    <w:p w:rsidR="00F76833" w:rsidRPr="0065356D" w:rsidRDefault="00F76833" w:rsidP="0065356D">
      <w:pPr>
        <w:rPr>
          <w:rFonts w:ascii="Arial" w:hAnsi="Arial" w:cs="Arial"/>
          <w:i/>
          <w:sz w:val="22"/>
          <w:szCs w:val="22"/>
        </w:rPr>
      </w:pPr>
      <w:r w:rsidRPr="00DF36D2">
        <w:rPr>
          <w:rFonts w:ascii="Arial" w:hAnsi="Arial" w:cs="Arial"/>
          <w:i/>
          <w:iCs/>
          <w:sz w:val="22"/>
          <w:szCs w:val="22"/>
        </w:rPr>
        <w:t>（</w:t>
      </w:r>
      <w:r>
        <w:rPr>
          <w:rFonts w:ascii="Arial" w:hAnsi="Arial" w:cs="Arial"/>
          <w:i/>
          <w:iCs/>
          <w:sz w:val="22"/>
          <w:szCs w:val="22"/>
          <w:lang w:val="zh-CN"/>
        </w:rPr>
        <w:t>包括标题总共</w:t>
      </w:r>
      <w:r w:rsidRPr="00DF36D2">
        <w:rPr>
          <w:rFonts w:ascii="Arial" w:hAnsi="Arial" w:cs="Arial"/>
          <w:i/>
          <w:iCs/>
          <w:sz w:val="22"/>
          <w:szCs w:val="22"/>
        </w:rPr>
        <w:t xml:space="preserve"> 370 </w:t>
      </w:r>
      <w:r>
        <w:rPr>
          <w:rFonts w:ascii="Arial" w:hAnsi="Arial" w:cs="Arial"/>
          <w:i/>
          <w:iCs/>
          <w:sz w:val="22"/>
          <w:szCs w:val="22"/>
          <w:lang w:val="zh-CN"/>
        </w:rPr>
        <w:t>字</w:t>
      </w:r>
      <w:r w:rsidRPr="00DF36D2">
        <w:rPr>
          <w:rFonts w:ascii="Arial" w:hAnsi="Arial" w:cs="Arial"/>
          <w:i/>
          <w:iCs/>
          <w:sz w:val="22"/>
          <w:szCs w:val="22"/>
        </w:rPr>
        <w:t>）</w:t>
      </w:r>
    </w:p>
    <w:p w:rsidR="00F76833" w:rsidRPr="006E2D0A" w:rsidRDefault="00F76833" w:rsidP="0065356D">
      <w:pPr>
        <w:pStyle w:val="MMKurzprofilberschrift"/>
        <w:rPr>
          <w:lang w:val="en-US"/>
        </w:rPr>
      </w:pPr>
      <w:r w:rsidRPr="006E2D0A">
        <w:rPr>
          <w:bCs/>
          <w:lang w:val="en-US"/>
        </w:rPr>
        <w:t>About the LEONI Engineering Products &amp; Services, Inc.</w:t>
      </w:r>
    </w:p>
    <w:p w:rsidR="009229DE" w:rsidRPr="006E2D0A" w:rsidRDefault="008120C8" w:rsidP="00821244">
      <w:pPr>
        <w:pStyle w:val="MMKurzprofil"/>
        <w:rPr>
          <w:lang w:val="en-US"/>
        </w:rPr>
      </w:pPr>
      <w:r w:rsidRPr="006E2D0A">
        <w:rPr>
          <w:lang w:val="en-US"/>
        </w:rPr>
        <w:t xml:space="preserve">LEONI Engineering Products &amp; Services, Inc. (LEONI EPS), part of LEONI AG, is North America’s leading solutions-focused automation service provider serving customers in the areas of Robotic Cable Management, Automation Systems Training, Turnkey Machine Vision systems, and Automation Support services. Leoni EPS is helping customers in the general manufacturing, automotive, consumer packaged goods, utilities, and other related industries to solve their most difficult assembly, automated inspection, and quality-control challenges. Learn more about Leoni EPS at </w:t>
      </w:r>
      <w:hyperlink r:id="rId7" w:history="1">
        <w:r w:rsidRPr="006E2D0A">
          <w:rPr>
            <w:rStyle w:val="Hyperlink"/>
            <w:lang w:val="en-US"/>
          </w:rPr>
          <w:t>www.leoni-americas.com</w:t>
        </w:r>
      </w:hyperlink>
      <w:r w:rsidRPr="006E2D0A">
        <w:rPr>
          <w:lang w:val="en-US"/>
        </w:rPr>
        <w:t xml:space="preserve"> or call (248) 484-5500 </w:t>
      </w:r>
    </w:p>
    <w:p w:rsidR="009229DE" w:rsidRPr="006E2D0A" w:rsidRDefault="009229DE" w:rsidP="00821244">
      <w:pPr>
        <w:pStyle w:val="MMKurzprofil"/>
        <w:rPr>
          <w:lang w:val="en-US"/>
        </w:rPr>
      </w:pPr>
    </w:p>
    <w:p w:rsidR="00821244" w:rsidRPr="006E2D0A" w:rsidRDefault="009229DE" w:rsidP="00821244">
      <w:pPr>
        <w:pStyle w:val="MMKurzprofil"/>
        <w:rPr>
          <w:lang w:val="en-US"/>
        </w:rPr>
      </w:pPr>
      <w:r w:rsidRPr="006E2D0A">
        <w:rPr>
          <w:lang w:val="en-US"/>
        </w:rPr>
        <w:t>LEONI EPS is part of LEONI Group, a global supplier of wires, optical fibers,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which is listed on the German MDAX, employs about 84,000 people in 31 countries and generated consolidated sales of EUR 4.4 billion in 2016. In 2017, Leoni celebrates its 100 years anniversary.</w:t>
      </w:r>
    </w:p>
    <w:p w:rsidR="00C16451" w:rsidRPr="006E2D0A" w:rsidRDefault="00C16451" w:rsidP="00C16451">
      <w:pPr>
        <w:pStyle w:val="MMKurzprofilberschrift"/>
        <w:tabs>
          <w:tab w:val="left" w:pos="4111"/>
        </w:tabs>
        <w:rPr>
          <w:lang w:val="en-US"/>
        </w:rPr>
      </w:pPr>
      <w:r w:rsidRPr="006E2D0A">
        <w:rPr>
          <w:bCs/>
          <w:lang w:val="en-US"/>
        </w:rPr>
        <w:t>Contact person for trade press</w:t>
      </w:r>
      <w:r w:rsidRPr="006E2D0A">
        <w:rPr>
          <w:bCs/>
          <w:lang w:val="en-US"/>
        </w:rPr>
        <w:tab/>
        <w:t>Contact person for economic press</w:t>
      </w:r>
    </w:p>
    <w:p w:rsidR="00C16451" w:rsidRPr="006E2D0A" w:rsidRDefault="008120C8" w:rsidP="00C16451">
      <w:pPr>
        <w:pStyle w:val="MMKurzprofil"/>
        <w:tabs>
          <w:tab w:val="left" w:pos="4111"/>
        </w:tabs>
        <w:ind w:right="501"/>
        <w:rPr>
          <w:lang w:val="en-US"/>
        </w:rPr>
      </w:pPr>
      <w:r w:rsidRPr="006E2D0A">
        <w:rPr>
          <w:lang w:val="en-US"/>
        </w:rPr>
        <w:t>Roxy Matache-Dordea</w:t>
      </w:r>
      <w:r w:rsidRPr="006E2D0A">
        <w:rPr>
          <w:lang w:val="en-US"/>
        </w:rPr>
        <w:tab/>
        <w:t>Sven Schmidt</w:t>
      </w:r>
    </w:p>
    <w:p w:rsidR="00C16451" w:rsidRPr="006E2D0A" w:rsidRDefault="00C16451" w:rsidP="00C16451">
      <w:pPr>
        <w:pStyle w:val="MMKurzprofil"/>
        <w:tabs>
          <w:tab w:val="left" w:pos="4111"/>
        </w:tabs>
        <w:ind w:right="501"/>
        <w:rPr>
          <w:lang w:val="en-US"/>
        </w:rPr>
      </w:pPr>
      <w:r w:rsidRPr="006E2D0A">
        <w:rPr>
          <w:lang w:val="en-US"/>
        </w:rPr>
        <w:t>Marketing Specialist</w:t>
      </w:r>
      <w:r w:rsidRPr="006E2D0A">
        <w:rPr>
          <w:lang w:val="en-US"/>
        </w:rPr>
        <w:tab/>
        <w:t>Corporate Public &amp; Media Relations</w:t>
      </w:r>
    </w:p>
    <w:p w:rsidR="00C16451" w:rsidRPr="006E2D0A" w:rsidRDefault="00C16451" w:rsidP="00C16451">
      <w:pPr>
        <w:pStyle w:val="MMKurzprofil"/>
        <w:tabs>
          <w:tab w:val="left" w:pos="4111"/>
        </w:tabs>
        <w:ind w:right="501"/>
        <w:rPr>
          <w:lang w:val="en-US"/>
        </w:rPr>
      </w:pPr>
      <w:r w:rsidRPr="006E2D0A">
        <w:rPr>
          <w:lang w:val="en-US"/>
        </w:rPr>
        <w:t>LEONI EPS</w:t>
      </w:r>
      <w:r w:rsidRPr="006E2D0A">
        <w:rPr>
          <w:lang w:val="en-US"/>
        </w:rPr>
        <w:tab/>
        <w:t>LEONI AG</w:t>
      </w:r>
    </w:p>
    <w:p w:rsidR="00C16451" w:rsidRPr="006E2D0A" w:rsidRDefault="00BF2170" w:rsidP="00C16451">
      <w:pPr>
        <w:pStyle w:val="MMKurzprofil"/>
        <w:tabs>
          <w:tab w:val="clear" w:pos="8505"/>
          <w:tab w:val="left" w:pos="851"/>
          <w:tab w:val="left" w:pos="4111"/>
        </w:tabs>
        <w:ind w:right="501"/>
        <w:rPr>
          <w:lang w:val="en-US"/>
        </w:rPr>
      </w:pPr>
      <w:r w:rsidRPr="006E2D0A">
        <w:rPr>
          <w:lang w:val="en-US"/>
        </w:rPr>
        <w:t>Phone</w:t>
      </w:r>
      <w:r w:rsidRPr="006E2D0A">
        <w:rPr>
          <w:lang w:val="en-US"/>
        </w:rPr>
        <w:tab/>
        <w:t>+1 (248) 484-5500</w:t>
      </w:r>
      <w:r w:rsidRPr="006E2D0A">
        <w:rPr>
          <w:lang w:val="en-US"/>
        </w:rPr>
        <w:tab/>
        <w:t>Phone</w:t>
      </w:r>
      <w:r w:rsidRPr="006E2D0A">
        <w:rPr>
          <w:lang w:val="en-US"/>
        </w:rPr>
        <w:tab/>
        <w:t>+49 911 2023-467</w:t>
      </w:r>
    </w:p>
    <w:p w:rsidR="00C16451" w:rsidRPr="006E2D0A" w:rsidRDefault="00BF2170" w:rsidP="00C16451">
      <w:pPr>
        <w:pStyle w:val="MMKurzprofil"/>
        <w:tabs>
          <w:tab w:val="clear" w:pos="8505"/>
          <w:tab w:val="left" w:pos="851"/>
          <w:tab w:val="left" w:pos="4111"/>
        </w:tabs>
        <w:ind w:right="501"/>
        <w:rPr>
          <w:lang w:val="en-US"/>
        </w:rPr>
      </w:pPr>
      <w:r w:rsidRPr="006E2D0A">
        <w:rPr>
          <w:lang w:val="en-US"/>
        </w:rPr>
        <w:t>Fax</w:t>
      </w:r>
      <w:r w:rsidRPr="006E2D0A">
        <w:rPr>
          <w:lang w:val="en-US"/>
        </w:rPr>
        <w:tab/>
        <w:t>+1 (248) 484-5501</w:t>
      </w:r>
      <w:r w:rsidRPr="006E2D0A">
        <w:rPr>
          <w:lang w:val="en-US"/>
        </w:rPr>
        <w:tab/>
        <w:t>Fax</w:t>
      </w:r>
      <w:r w:rsidRPr="006E2D0A">
        <w:rPr>
          <w:lang w:val="en-US"/>
        </w:rPr>
        <w:tab/>
        <w:t>+49 911 2023-231</w:t>
      </w:r>
    </w:p>
    <w:p w:rsidR="00C16451" w:rsidRPr="006E2D0A" w:rsidRDefault="00C16451" w:rsidP="00C16451">
      <w:pPr>
        <w:pStyle w:val="MMKurzprofil"/>
        <w:tabs>
          <w:tab w:val="clear" w:pos="8505"/>
          <w:tab w:val="left" w:pos="851"/>
          <w:tab w:val="left" w:pos="4111"/>
        </w:tabs>
        <w:ind w:right="501"/>
        <w:rPr>
          <w:rStyle w:val="Hyperlink"/>
          <w:lang w:val="en-US"/>
        </w:rPr>
      </w:pPr>
      <w:r w:rsidRPr="006E2D0A">
        <w:rPr>
          <w:lang w:val="en-US"/>
        </w:rPr>
        <w:t>E-mail</w:t>
      </w:r>
      <w:r w:rsidRPr="006E2D0A">
        <w:rPr>
          <w:lang w:val="en-US"/>
        </w:rPr>
        <w:tab/>
      </w:r>
      <w:hyperlink r:id="rId8" w:history="1">
        <w:r w:rsidRPr="006E2D0A">
          <w:rPr>
            <w:rStyle w:val="Hyperlink"/>
            <w:lang w:val="en-US"/>
          </w:rPr>
          <w:t>leoni-eps@leoni.com</w:t>
        </w:r>
      </w:hyperlink>
      <w:r w:rsidRPr="006E2D0A">
        <w:rPr>
          <w:rStyle w:val="Hyperlink"/>
          <w:u w:val="none"/>
          <w:lang w:val="en-US"/>
        </w:rPr>
        <w:t xml:space="preserve"> </w:t>
      </w:r>
      <w:r w:rsidRPr="006E2D0A">
        <w:rPr>
          <w:rStyle w:val="Hyperlink"/>
          <w:u w:val="none"/>
          <w:lang w:val="en-US"/>
        </w:rPr>
        <w:tab/>
      </w:r>
      <w:r w:rsidRPr="006E2D0A">
        <w:rPr>
          <w:lang w:val="en-US"/>
        </w:rPr>
        <w:t>E-mail</w:t>
      </w:r>
      <w:r w:rsidRPr="006E2D0A">
        <w:rPr>
          <w:lang w:val="en-US"/>
        </w:rPr>
        <w:tab/>
      </w:r>
      <w:hyperlink r:id="rId9" w:history="1">
        <w:r w:rsidRPr="006E2D0A">
          <w:rPr>
            <w:rStyle w:val="Hyperlink"/>
            <w:lang w:val="en-US"/>
          </w:rPr>
          <w:t>presse@leoni.com</w:t>
        </w:r>
      </w:hyperlink>
    </w:p>
    <w:p w:rsidR="009075E5" w:rsidRPr="006E2D0A" w:rsidRDefault="00401380" w:rsidP="009075E5">
      <w:pPr>
        <w:pStyle w:val="MMKurzprofil"/>
      </w:pPr>
      <w:hyperlink r:id="rId10" w:history="1">
        <w:r w:rsidR="00066234" w:rsidRPr="006E2D0A">
          <w:rPr>
            <w:rStyle w:val="Hyperlink"/>
          </w:rPr>
          <w:t>www.leoni-americas.com</w:t>
        </w:r>
      </w:hyperlink>
    </w:p>
    <w:p w:rsidR="008120C8" w:rsidRPr="006E2D0A" w:rsidRDefault="008120C8" w:rsidP="009075E5">
      <w:pPr>
        <w:pStyle w:val="MMKurzprofil"/>
      </w:pPr>
    </w:p>
    <w:p w:rsidR="009075E5" w:rsidRPr="009075E5" w:rsidRDefault="009075E5" w:rsidP="009075E5">
      <w:pPr>
        <w:pStyle w:val="MMKurzprofil"/>
      </w:pPr>
    </w:p>
    <w:sectPr w:rsidR="009075E5" w:rsidRPr="009075E5">
      <w:headerReference w:type="even" r:id="rId11"/>
      <w:headerReference w:type="default" r:id="rId12"/>
      <w:footerReference w:type="even" r:id="rId13"/>
      <w:footerReference w:type="default" r:id="rId14"/>
      <w:headerReference w:type="first" r:id="rId15"/>
      <w:footerReference w:type="first" r:id="rId16"/>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380" w:rsidRDefault="00401380">
      <w:pPr>
        <w:rPr>
          <w:sz w:val="16"/>
        </w:rPr>
      </w:pPr>
      <w:r>
        <w:separator/>
      </w:r>
    </w:p>
  </w:endnote>
  <w:endnote w:type="continuationSeparator" w:id="0">
    <w:p w:rsidR="00401380" w:rsidRDefault="00401380">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6D2" w:rsidRDefault="00DF36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6D9" w:rsidRDefault="00A93392" w:rsidP="00BA76D9">
    <w:pPr>
      <w:pStyle w:val="Footer"/>
      <w:tabs>
        <w:tab w:val="clear" w:pos="4536"/>
        <w:tab w:val="left" w:pos="28"/>
        <w:tab w:val="left" w:pos="142"/>
        <w:tab w:val="left" w:pos="2879"/>
        <w:tab w:val="left" w:pos="3788"/>
        <w:tab w:val="left" w:pos="5842"/>
        <w:tab w:val="left" w:pos="7729"/>
      </w:tabs>
      <w:spacing w:before="20"/>
      <w:ind w:right="-833"/>
      <w:rPr>
        <w:rStyle w:val="PageNumber"/>
        <w:rFonts w:ascii="Arial" w:hAnsi="Arial"/>
        <w:i/>
        <w:noProof/>
        <w:sz w:val="16"/>
        <w:lang w:eastAsia="zh-CN"/>
      </w:rPr>
    </w:pPr>
    <w:r>
      <w:rPr>
        <w:noProof/>
        <w:snapToGrid/>
        <w:lang w:val="en-US" w:eastAsia="en-US"/>
      </w:rPr>
      <w:drawing>
        <wp:anchor distT="0" distB="0" distL="114300" distR="114300" simplePos="0" relativeHeight="251660288" behindDoc="0" locked="0" layoutInCell="1" allowOverlap="1">
          <wp:simplePos x="0" y="0"/>
          <wp:positionH relativeFrom="column">
            <wp:posOffset>5017770</wp:posOffset>
          </wp:positionH>
          <wp:positionV relativeFrom="paragraph">
            <wp:posOffset>-348615</wp:posOffset>
          </wp:positionV>
          <wp:extent cx="1651000" cy="814705"/>
          <wp:effectExtent l="0" t="0" r="0" b="0"/>
          <wp:wrapSquare wrapText="bothSides"/>
          <wp:docPr id="4" name="Bild 4"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anchor>
      </w:drawing>
    </w:r>
    <w:r>
      <w:rPr>
        <w:lang w:val="zh-CN"/>
      </w:rPr>
      <w:tab/>
    </w:r>
    <w:r>
      <w:rPr>
        <w:lang w:val="zh-CN"/>
      </w:rPr>
      <w:tab/>
    </w:r>
    <w:r>
      <w:rPr>
        <w:rFonts w:ascii="Arial" w:hAnsi="Arial"/>
        <w:i/>
        <w:iCs/>
        <w:noProof/>
        <w:sz w:val="16"/>
        <w:lang w:val="zh-CN"/>
      </w:rPr>
      <w:t>第</w:t>
    </w:r>
    <w:r>
      <w:rPr>
        <w:rFonts w:ascii="Arial" w:hAnsi="Arial"/>
        <w:i/>
        <w:iCs/>
        <w:noProof/>
        <w:sz w:val="16"/>
        <w:lang w:val="zh-CN"/>
      </w:rPr>
      <w:t xml:space="preserve"> </w:t>
    </w:r>
    <w:r>
      <w:rPr>
        <w:rStyle w:val="PageNumber"/>
        <w:i/>
        <w:iCs/>
        <w:noProof/>
        <w:sz w:val="16"/>
        <w:lang w:val="zh-CN"/>
      </w:rPr>
      <w:fldChar w:fldCharType="begin"/>
    </w:r>
    <w:r>
      <w:rPr>
        <w:rStyle w:val="PageNumber"/>
        <w:rFonts w:ascii="Arial" w:hAnsi="Arial"/>
        <w:i/>
        <w:iCs/>
        <w:noProof/>
        <w:sz w:val="16"/>
        <w:lang w:val="zh-CN"/>
      </w:rPr>
      <w:instrText xml:space="preserve"> PAGE </w:instrText>
    </w:r>
    <w:r>
      <w:rPr>
        <w:rStyle w:val="PageNumber"/>
        <w:i/>
        <w:iCs/>
        <w:noProof/>
        <w:sz w:val="16"/>
        <w:lang w:val="zh-CN"/>
      </w:rPr>
      <w:fldChar w:fldCharType="separate"/>
    </w:r>
    <w:r w:rsidR="00B10F78">
      <w:rPr>
        <w:rStyle w:val="PageNumber"/>
        <w:rFonts w:ascii="Arial" w:hAnsi="Arial"/>
        <w:i/>
        <w:iCs/>
        <w:noProof/>
        <w:sz w:val="16"/>
        <w:lang w:val="zh-CN"/>
      </w:rPr>
      <w:t>2</w:t>
    </w:r>
    <w:r>
      <w:rPr>
        <w:rStyle w:val="PageNumber"/>
        <w:i/>
        <w:iCs/>
        <w:noProof/>
        <w:sz w:val="16"/>
        <w:lang w:val="zh-CN"/>
      </w:rPr>
      <w:fldChar w:fldCharType="end"/>
    </w:r>
    <w:r>
      <w:rPr>
        <w:rStyle w:val="PageNumber"/>
        <w:rFonts w:ascii="Arial" w:hAnsi="Arial"/>
        <w:i/>
        <w:iCs/>
        <w:noProof/>
        <w:sz w:val="16"/>
        <w:lang w:val="zh-CN"/>
      </w:rPr>
      <w:t>/</w:t>
    </w:r>
    <w:r w:rsidRPr="00DF36D2">
      <w:rPr>
        <w:rStyle w:val="PageNumber"/>
        <w:i/>
        <w:iCs/>
        <w:noProof/>
        <w:sz w:val="16"/>
        <w:lang w:val="zh-CN"/>
      </w:rPr>
      <w:fldChar w:fldCharType="begin"/>
    </w:r>
    <w:r w:rsidRPr="00DF36D2">
      <w:rPr>
        <w:rStyle w:val="PageNumber"/>
        <w:rFonts w:ascii="Arial" w:hAnsi="Arial"/>
        <w:i/>
        <w:iCs/>
        <w:noProof/>
        <w:sz w:val="16"/>
        <w:lang w:val="zh-CN"/>
      </w:rPr>
      <w:instrText xml:space="preserve"> NUMPAGES </w:instrText>
    </w:r>
    <w:r w:rsidRPr="00DF36D2">
      <w:rPr>
        <w:rStyle w:val="PageNumber"/>
        <w:i/>
        <w:iCs/>
        <w:noProof/>
        <w:sz w:val="16"/>
        <w:lang w:val="zh-CN"/>
      </w:rPr>
      <w:fldChar w:fldCharType="separate"/>
    </w:r>
    <w:r w:rsidR="00B10F78">
      <w:rPr>
        <w:rStyle w:val="PageNumber"/>
        <w:rFonts w:ascii="Arial" w:hAnsi="Arial"/>
        <w:i/>
        <w:iCs/>
        <w:noProof/>
        <w:sz w:val="16"/>
        <w:lang w:val="zh-CN"/>
      </w:rPr>
      <w:t>2</w:t>
    </w:r>
    <w:r w:rsidRPr="00DF36D2">
      <w:rPr>
        <w:rStyle w:val="PageNumber"/>
        <w:i/>
        <w:noProof/>
        <w:sz w:val="16"/>
        <w:lang w:val="zh-CN"/>
      </w:rPr>
      <w:fldChar w:fldCharType="end"/>
    </w:r>
    <w:r w:rsidR="00DF36D2" w:rsidRPr="00DF36D2">
      <w:rPr>
        <w:rStyle w:val="PageNumber"/>
        <w:i/>
        <w:noProof/>
        <w:sz w:val="16"/>
        <w:lang w:val="zh-CN"/>
      </w:rPr>
      <w:t xml:space="preserve"> </w:t>
    </w:r>
    <w:r w:rsidR="00DF36D2" w:rsidRPr="00DF36D2">
      <w:rPr>
        <w:rStyle w:val="PageNumber"/>
        <w:rFonts w:hint="eastAsia"/>
        <w:i/>
        <w:noProof/>
        <w:sz w:val="16"/>
        <w:lang w:val="zh-CN" w:eastAsia="zh-CN"/>
      </w:rPr>
      <w:t>页</w:t>
    </w:r>
  </w:p>
  <w:p w:rsidR="00BA76D9" w:rsidRPr="00BA76D9" w:rsidRDefault="00BA76D9" w:rsidP="00BA76D9">
    <w:pPr>
      <w:pStyle w:val="Footer"/>
      <w:tabs>
        <w:tab w:val="clear" w:pos="4536"/>
        <w:tab w:val="left" w:pos="28"/>
        <w:tab w:val="left" w:pos="142"/>
        <w:tab w:val="left" w:pos="2879"/>
        <w:tab w:val="left" w:pos="3788"/>
        <w:tab w:val="left" w:pos="5842"/>
        <w:tab w:val="left" w:pos="7729"/>
      </w:tabs>
      <w:spacing w:before="20"/>
      <w:ind w:right="-833"/>
      <w:rPr>
        <w:rFonts w:ascii="Arial" w:hAnsi="Arial"/>
        <w:i/>
        <w:noProof/>
        <w:sz w:val="16"/>
      </w:rPr>
    </w:pPr>
    <w:r>
      <w:rPr>
        <w:lang w:val="zh-CN"/>
      </w:rPr>
      <w:tab/>
      <w:t xml:space="preserve">                         </w:t>
    </w:r>
    <w:r>
      <w:rPr>
        <w:lang w:val="zh-CN"/>
      </w:rPr>
      <w:tab/>
      <w:t xml:space="preserve">       </w:t>
    </w:r>
    <w:r>
      <w:rPr>
        <w:lang w:val="zh-CN"/>
      </w:rPr>
      <w:tab/>
    </w:r>
    <w:r>
      <w:rPr>
        <w:lang w:val="zh-CN"/>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6D9" w:rsidRDefault="00BA76D9" w:rsidP="00EC2E39">
    <w:pPr>
      <w:pStyle w:val="Footer"/>
      <w:tabs>
        <w:tab w:val="clear" w:pos="4536"/>
        <w:tab w:val="left" w:pos="2879"/>
        <w:tab w:val="left" w:pos="3788"/>
        <w:tab w:val="left" w:pos="5842"/>
        <w:tab w:val="left" w:pos="7729"/>
      </w:tabs>
      <w:spacing w:before="20"/>
    </w:pPr>
    <w:r>
      <w:rPr>
        <w:b/>
        <w:bCs/>
        <w:lang w:val="zh-CN"/>
      </w:rPr>
      <w:tab/>
    </w:r>
  </w:p>
  <w:p w:rsidR="00BA76D9" w:rsidRDefault="00BA76D9" w:rsidP="00A67D4C">
    <w:pPr>
      <w:pStyle w:val="Footer"/>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380" w:rsidRDefault="00401380">
      <w:pPr>
        <w:rPr>
          <w:sz w:val="16"/>
        </w:rPr>
      </w:pPr>
      <w:r>
        <w:separator/>
      </w:r>
    </w:p>
  </w:footnote>
  <w:footnote w:type="continuationSeparator" w:id="0">
    <w:p w:rsidR="00401380" w:rsidRDefault="00401380">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6D2" w:rsidRDefault="00DF36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6D9" w:rsidRDefault="00BA76D9">
    <w:pPr>
      <w:pStyle w:val="Header"/>
      <w:tabs>
        <w:tab w:val="clear" w:pos="9072"/>
        <w:tab w:val="right" w:pos="9639"/>
      </w:tabs>
      <w:rPr>
        <w:rFonts w:ascii="Verdana" w:hAnsi="Verdana"/>
        <w:sz w:val="20"/>
      </w:rPr>
    </w:pPr>
  </w:p>
  <w:p w:rsidR="00BA76D9" w:rsidRDefault="00BA76D9">
    <w:pPr>
      <w:pStyle w:val="Header"/>
      <w:tabs>
        <w:tab w:val="clear" w:pos="9072"/>
        <w:tab w:val="right" w:pos="9639"/>
      </w:tabs>
      <w:rPr>
        <w:rFonts w:ascii="Verdana" w:hAnsi="Verdana"/>
        <w:sz w:val="20"/>
      </w:rPr>
    </w:pPr>
  </w:p>
  <w:p w:rsidR="00BA76D9" w:rsidRDefault="00A93392">
    <w:pPr>
      <w:pStyle w:val="Header"/>
      <w:tabs>
        <w:tab w:val="clear" w:pos="9072"/>
        <w:tab w:val="right" w:pos="9639"/>
      </w:tabs>
      <w:rPr>
        <w:rFonts w:ascii="Verdana" w:hAnsi="Verdana"/>
        <w:sz w:val="20"/>
      </w:rPr>
    </w:pPr>
    <w:r>
      <w:rPr>
        <w:noProof/>
        <w:snapToGrid/>
        <w:lang w:val="en-US" w:eastAsia="en-US"/>
      </w:rPr>
      <w:drawing>
        <wp:anchor distT="0" distB="0" distL="114300" distR="114300" simplePos="0" relativeHeight="251670016" behindDoc="0" locked="1" layoutInCell="1" allowOverlap="0">
          <wp:simplePos x="0" y="0"/>
          <wp:positionH relativeFrom="page">
            <wp:posOffset>5796915</wp:posOffset>
          </wp:positionH>
          <wp:positionV relativeFrom="page">
            <wp:posOffset>540385</wp:posOffset>
          </wp:positionV>
          <wp:extent cx="1229360" cy="294640"/>
          <wp:effectExtent l="0" t="0" r="0" b="1016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rsidR="00BA76D9" w:rsidRDefault="00BA76D9">
    <w:pPr>
      <w:spacing w:before="60" w:line="360" w:lineRule="auto"/>
      <w:ind w:right="1429"/>
      <w:rPr>
        <w:rFonts w:ascii="Arial" w:hAnsi="Arial"/>
        <w:b/>
        <w:sz w:val="20"/>
      </w:rPr>
    </w:pPr>
  </w:p>
  <w:p w:rsidR="00BA76D9" w:rsidRDefault="00BA76D9" w:rsidP="008F70BC">
    <w:pPr>
      <w:spacing w:line="360" w:lineRule="auto"/>
      <w:ind w:right="1429"/>
      <w:rPr>
        <w:rFonts w:ascii="Verdana" w:hAnsi="Verdana"/>
        <w:sz w:val="20"/>
      </w:rPr>
    </w:pPr>
    <w:r>
      <w:rPr>
        <w:rFonts w:ascii="Arial" w:hAnsi="Arial"/>
        <w:b/>
        <w:bCs/>
        <w:noProof/>
        <w:sz w:val="20"/>
        <w:lang w:val="zh-CN"/>
      </w:rPr>
      <w:t>新闻发布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6D9" w:rsidRDefault="00BA76D9">
    <w:pPr>
      <w:pStyle w:val="Header"/>
      <w:ind w:right="12"/>
      <w:rPr>
        <w:rFonts w:ascii="Verdana" w:hAnsi="Verdana"/>
        <w:sz w:val="20"/>
      </w:rPr>
    </w:pPr>
  </w:p>
  <w:p w:rsidR="00BA76D9" w:rsidRDefault="00BA76D9">
    <w:pPr>
      <w:pStyle w:val="Header"/>
      <w:ind w:right="12"/>
      <w:rPr>
        <w:rFonts w:ascii="Verdana" w:hAnsi="Verdana"/>
        <w:sz w:val="20"/>
      </w:rPr>
    </w:pPr>
  </w:p>
  <w:p w:rsidR="00BA76D9" w:rsidRDefault="00BA76D9">
    <w:pPr>
      <w:pStyle w:val="Header"/>
      <w:ind w:right="12"/>
      <w:rPr>
        <w:rFonts w:ascii="Verdana" w:hAnsi="Verdana"/>
        <w:sz w:val="20"/>
      </w:rPr>
    </w:pPr>
  </w:p>
  <w:p w:rsidR="00BA76D9" w:rsidRDefault="00BA76D9">
    <w:pPr>
      <w:pStyle w:val="Header"/>
      <w:ind w:right="12"/>
      <w:rPr>
        <w:rFonts w:ascii="Verdana" w:hAnsi="Verdana"/>
        <w:sz w:val="20"/>
      </w:rPr>
    </w:pPr>
  </w:p>
  <w:p w:rsidR="00BA76D9" w:rsidRDefault="00A93392">
    <w:pPr>
      <w:pStyle w:val="Header"/>
      <w:ind w:right="12"/>
      <w:rPr>
        <w:rFonts w:ascii="Verdana" w:hAnsi="Verdana"/>
        <w:sz w:val="20"/>
      </w:rPr>
    </w:pPr>
    <w:r>
      <w:rPr>
        <w:noProof/>
        <w:snapToGrid/>
        <w:lang w:val="en-US" w:eastAsia="en-US"/>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rsidR="00BA76D9" w:rsidRDefault="00BA76D9">
    <w:pPr>
      <w:pStyle w:val="Header"/>
      <w:ind w:right="12"/>
      <w:rPr>
        <w:rFonts w:ascii="Verdana" w:hAnsi="Verdana"/>
        <w:sz w:val="20"/>
      </w:rPr>
    </w:pPr>
  </w:p>
  <w:p w:rsidR="00BA76D9" w:rsidRDefault="00BA76D9">
    <w:pPr>
      <w:pStyle w:val="Header"/>
      <w:ind w:right="12"/>
      <w:rPr>
        <w:rFonts w:ascii="Verdana" w:hAnsi="Verdana"/>
        <w:sz w:val="20"/>
      </w:rPr>
    </w:pPr>
  </w:p>
  <w:p w:rsidR="00BA76D9" w:rsidRDefault="00BA76D9">
    <w:pPr>
      <w:pStyle w:val="Header"/>
      <w:ind w:right="12"/>
      <w:rPr>
        <w:rFonts w:ascii="Verdana" w:hAnsi="Verdana"/>
        <w:sz w:val="20"/>
      </w:rPr>
    </w:pPr>
  </w:p>
  <w:p w:rsidR="00BA76D9" w:rsidRDefault="00BA76D9">
    <w:pPr>
      <w:pStyle w:val="Header"/>
      <w:ind w:right="12"/>
      <w:rPr>
        <w:rFonts w:ascii="Verdana" w:hAnsi="Verdana"/>
        <w:sz w:val="20"/>
      </w:rPr>
    </w:pPr>
  </w:p>
  <w:p w:rsidR="00BA76D9" w:rsidRDefault="00BA76D9">
    <w:pPr>
      <w:pStyle w:val="Header"/>
      <w:ind w:right="12"/>
      <w:rPr>
        <w:rFonts w:ascii="Verdana" w:hAnsi="Verdana"/>
        <w:sz w:val="20"/>
      </w:rPr>
    </w:pPr>
  </w:p>
  <w:p w:rsidR="00BA76D9" w:rsidRDefault="00BA76D9">
    <w:pPr>
      <w:pStyle w:val="Header"/>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055"/>
    <w:rsid w:val="000079E4"/>
    <w:rsid w:val="00013A64"/>
    <w:rsid w:val="0002408F"/>
    <w:rsid w:val="00024BE8"/>
    <w:rsid w:val="000453F9"/>
    <w:rsid w:val="00066234"/>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19F4"/>
    <w:rsid w:val="002630D8"/>
    <w:rsid w:val="00264325"/>
    <w:rsid w:val="00287481"/>
    <w:rsid w:val="002929B6"/>
    <w:rsid w:val="002956A9"/>
    <w:rsid w:val="0029603C"/>
    <w:rsid w:val="002A6734"/>
    <w:rsid w:val="002B325C"/>
    <w:rsid w:val="002B7AC7"/>
    <w:rsid w:val="002B7BFA"/>
    <w:rsid w:val="002C118D"/>
    <w:rsid w:val="002C4BED"/>
    <w:rsid w:val="002C4CFD"/>
    <w:rsid w:val="002C7555"/>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74D0"/>
    <w:rsid w:val="00401380"/>
    <w:rsid w:val="0040446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C1368"/>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01C51"/>
    <w:rsid w:val="00614A49"/>
    <w:rsid w:val="00617174"/>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E2D0A"/>
    <w:rsid w:val="006F0BE8"/>
    <w:rsid w:val="006F435B"/>
    <w:rsid w:val="006F4393"/>
    <w:rsid w:val="006F78FE"/>
    <w:rsid w:val="00705A1C"/>
    <w:rsid w:val="00713BD5"/>
    <w:rsid w:val="00720539"/>
    <w:rsid w:val="00721853"/>
    <w:rsid w:val="007256EE"/>
    <w:rsid w:val="007370EE"/>
    <w:rsid w:val="007420F8"/>
    <w:rsid w:val="00746469"/>
    <w:rsid w:val="007509D9"/>
    <w:rsid w:val="00763E80"/>
    <w:rsid w:val="00765E37"/>
    <w:rsid w:val="00766456"/>
    <w:rsid w:val="00772C01"/>
    <w:rsid w:val="007747B6"/>
    <w:rsid w:val="00783A5E"/>
    <w:rsid w:val="007864F1"/>
    <w:rsid w:val="00786FF2"/>
    <w:rsid w:val="00791E09"/>
    <w:rsid w:val="007C0B14"/>
    <w:rsid w:val="007C3759"/>
    <w:rsid w:val="007C6329"/>
    <w:rsid w:val="007D37B7"/>
    <w:rsid w:val="007D7D60"/>
    <w:rsid w:val="007E1D55"/>
    <w:rsid w:val="007F0597"/>
    <w:rsid w:val="007F3212"/>
    <w:rsid w:val="007F506F"/>
    <w:rsid w:val="008045E1"/>
    <w:rsid w:val="008120C8"/>
    <w:rsid w:val="00821244"/>
    <w:rsid w:val="00821BA4"/>
    <w:rsid w:val="0083522C"/>
    <w:rsid w:val="008446CD"/>
    <w:rsid w:val="0085194D"/>
    <w:rsid w:val="00883645"/>
    <w:rsid w:val="008920B0"/>
    <w:rsid w:val="008B0AD0"/>
    <w:rsid w:val="008B1883"/>
    <w:rsid w:val="008B53D6"/>
    <w:rsid w:val="008D26BA"/>
    <w:rsid w:val="008D540A"/>
    <w:rsid w:val="008D6717"/>
    <w:rsid w:val="008E7760"/>
    <w:rsid w:val="008F5F48"/>
    <w:rsid w:val="008F70BC"/>
    <w:rsid w:val="00906898"/>
    <w:rsid w:val="009075E5"/>
    <w:rsid w:val="00911BD3"/>
    <w:rsid w:val="0091518A"/>
    <w:rsid w:val="0092034D"/>
    <w:rsid w:val="009229DE"/>
    <w:rsid w:val="00933949"/>
    <w:rsid w:val="00936962"/>
    <w:rsid w:val="00936B3F"/>
    <w:rsid w:val="009613DC"/>
    <w:rsid w:val="00961415"/>
    <w:rsid w:val="00964DD1"/>
    <w:rsid w:val="00965F20"/>
    <w:rsid w:val="00967E91"/>
    <w:rsid w:val="009714B0"/>
    <w:rsid w:val="00977A5F"/>
    <w:rsid w:val="00977A87"/>
    <w:rsid w:val="00983FD1"/>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67D4C"/>
    <w:rsid w:val="00A708D7"/>
    <w:rsid w:val="00A76205"/>
    <w:rsid w:val="00A76415"/>
    <w:rsid w:val="00A864E9"/>
    <w:rsid w:val="00A93392"/>
    <w:rsid w:val="00AA09F4"/>
    <w:rsid w:val="00AA2A8D"/>
    <w:rsid w:val="00AC2AE0"/>
    <w:rsid w:val="00AC7A23"/>
    <w:rsid w:val="00AD3E26"/>
    <w:rsid w:val="00AD59D8"/>
    <w:rsid w:val="00AE1133"/>
    <w:rsid w:val="00AE43B7"/>
    <w:rsid w:val="00AF0A61"/>
    <w:rsid w:val="00AF1B7B"/>
    <w:rsid w:val="00B05F61"/>
    <w:rsid w:val="00B10383"/>
    <w:rsid w:val="00B10F78"/>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A76D9"/>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900A9"/>
    <w:rsid w:val="00C96EBA"/>
    <w:rsid w:val="00CA481B"/>
    <w:rsid w:val="00CA4B57"/>
    <w:rsid w:val="00CB2F17"/>
    <w:rsid w:val="00CE572C"/>
    <w:rsid w:val="00CF2823"/>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36D2"/>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8248B"/>
    <w:rsid w:val="00E93051"/>
    <w:rsid w:val="00E956C2"/>
    <w:rsid w:val="00E95777"/>
    <w:rsid w:val="00EC0A0C"/>
    <w:rsid w:val="00EC0E74"/>
    <w:rsid w:val="00EC2E39"/>
    <w:rsid w:val="00EC6520"/>
    <w:rsid w:val="00ED003D"/>
    <w:rsid w:val="00ED1040"/>
    <w:rsid w:val="00ED47BD"/>
    <w:rsid w:val="00EE3329"/>
    <w:rsid w:val="00EE5BD1"/>
    <w:rsid w:val="00F21EA0"/>
    <w:rsid w:val="00F23CC2"/>
    <w:rsid w:val="00F35E54"/>
    <w:rsid w:val="00F37865"/>
    <w:rsid w:val="00F46AC0"/>
    <w:rsid w:val="00F57A78"/>
    <w:rsid w:val="00F67138"/>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2773C1-3D39-44EF-B26D-66AF2580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lang w:eastAsia="en-GB"/>
    </w:rPr>
  </w:style>
  <w:style w:type="paragraph" w:styleId="Heading1">
    <w:name w:val="heading 1"/>
    <w:aliases w:val="F1: Hauptüberschrift"/>
    <w:basedOn w:val="Normal"/>
    <w:next w:val="Normal"/>
    <w:qFormat/>
    <w:pPr>
      <w:spacing w:line="360" w:lineRule="auto"/>
      <w:ind w:right="1427"/>
      <w:outlineLvl w:val="0"/>
    </w:pPr>
    <w:rPr>
      <w:rFonts w:ascii="Verdana" w:hAnsi="Verdana"/>
      <w:b/>
      <w:color w:val="112E6B"/>
      <w:sz w:val="22"/>
      <w:szCs w:val="22"/>
    </w:rPr>
  </w:style>
  <w:style w:type="paragraph" w:styleId="Heading2">
    <w:name w:val="heading 2"/>
    <w:basedOn w:val="Heading1"/>
    <w:next w:val="Normal"/>
    <w:qFormat/>
    <w:pPr>
      <w:outlineLvl w:val="1"/>
    </w:pPr>
    <w:rPr>
      <w:b w:val="0"/>
      <w:color w:val="auto"/>
      <w:sz w:val="20"/>
      <w:szCs w:val="20"/>
    </w:rPr>
  </w:style>
  <w:style w:type="paragraph" w:styleId="Heading3">
    <w:name w:val="heading 3"/>
    <w:basedOn w:val="Normal"/>
    <w:next w:val="Normal"/>
    <w:qFormat/>
    <w:pPr>
      <w:spacing w:line="360" w:lineRule="auto"/>
      <w:ind w:right="1427"/>
      <w:outlineLvl w:val="2"/>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semiHidden/>
    <w:pPr>
      <w:tabs>
        <w:tab w:val="center" w:pos="4536"/>
        <w:tab w:val="right" w:pos="9072"/>
      </w:tabs>
    </w:pPr>
  </w:style>
  <w:style w:type="character" w:styleId="Hyperlink">
    <w:name w:val="Hyperlink"/>
    <w:rPr>
      <w:color w:val="0000FF"/>
      <w:u w:val="single"/>
    </w:rPr>
  </w:style>
  <w:style w:type="character" w:styleId="PageNumber">
    <w:name w:val="page number"/>
    <w:rPr>
      <w:rFonts w:cs="Times New Roman"/>
    </w:rPr>
  </w:style>
  <w:style w:type="paragraph" w:styleId="BodyText">
    <w:name w:val="Body Text"/>
    <w:basedOn w:val="Normal"/>
    <w:pPr>
      <w:spacing w:after="240" w:line="300" w:lineRule="atLeast"/>
      <w:ind w:right="1985"/>
    </w:pPr>
    <w:rPr>
      <w:sz w:val="22"/>
      <w:szCs w:val="20"/>
    </w:rPr>
  </w:style>
  <w:style w:type="paragraph" w:customStyle="1" w:styleId="copy">
    <w:name w:val="copy"/>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BalloonText">
    <w:name w:val="Balloon Text"/>
    <w:basedOn w:val="Normal"/>
    <w:semiHidden/>
    <w:rPr>
      <w:sz w:val="18"/>
      <w:szCs w:val="18"/>
    </w:rPr>
  </w:style>
  <w:style w:type="paragraph" w:styleId="NormalWeb">
    <w:name w:val="Normal (Web)"/>
    <w:basedOn w:val="Normal"/>
    <w:pPr>
      <w:spacing w:before="100" w:beforeAutospacing="1" w:after="100" w:afterAutospacing="1"/>
    </w:pPr>
  </w:style>
  <w:style w:type="character" w:styleId="CommentReference">
    <w:name w:val="annotation reference"/>
    <w:semiHidden/>
    <w:rPr>
      <w:sz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Heading1"/>
  </w:style>
  <w:style w:type="paragraph" w:customStyle="1" w:styleId="F2Unterberschrift">
    <w:name w:val="F2: Unterüberschrift"/>
    <w:basedOn w:val="Normal"/>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Heading3"/>
    <w:pPr>
      <w:spacing w:after="120"/>
      <w:ind w:right="1429"/>
    </w:pPr>
    <w:rPr>
      <w:bCs/>
    </w:rPr>
  </w:style>
  <w:style w:type="paragraph" w:customStyle="1" w:styleId="Flietext">
    <w:name w:val="Fließtext"/>
    <w:basedOn w:val="Normal"/>
    <w:pPr>
      <w:spacing w:after="120" w:line="360" w:lineRule="auto"/>
      <w:ind w:right="1429"/>
    </w:pPr>
    <w:rPr>
      <w:rFonts w:ascii="Verdana" w:hAnsi="Verdana"/>
      <w:sz w:val="20"/>
      <w:szCs w:val="20"/>
    </w:rPr>
  </w:style>
  <w:style w:type="paragraph" w:customStyle="1" w:styleId="Zwischenberschrift">
    <w:name w:val="Zwischenüberschrift"/>
    <w:basedOn w:val="Normal"/>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FollowedHyperlink">
    <w:name w:val="FollowedHyperlink"/>
    <w:rPr>
      <w:color w:val="800080"/>
      <w:u w:val="single"/>
    </w:rPr>
  </w:style>
  <w:style w:type="paragraph" w:customStyle="1" w:styleId="MMU1">
    <w:name w:val="MM U1"/>
    <w:basedOn w:val="Heading1"/>
    <w:autoRedefine/>
    <w:qFormat/>
    <w:pPr>
      <w:ind w:right="1922"/>
    </w:pPr>
    <w:rPr>
      <w:rFonts w:ascii="Arial" w:hAnsi="Arial"/>
      <w:bCs/>
      <w:sz w:val="24"/>
      <w:szCs w:val="20"/>
    </w:rPr>
  </w:style>
  <w:style w:type="paragraph" w:customStyle="1" w:styleId="U2">
    <w:name w:val="U2"/>
    <w:basedOn w:val="Heading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Heading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Normal"/>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Normal"/>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Normal"/>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erChar">
    <w:name w:val="Footer Char"/>
    <w:link w:val="Footer"/>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ni-eps@leoni.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oni-america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eoni-americas.com" TargetMode="External"/><Relationship Id="rId4" Type="http://schemas.openxmlformats.org/officeDocument/2006/relationships/webSettings" Target="webSettings.xml"/><Relationship Id="rId9" Type="http://schemas.openxmlformats.org/officeDocument/2006/relationships/hyperlink" Target="mailto:presse@leoni.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Manager>Sven Schmidt</Manager>
  <Company>LEONI</Company>
  <LinksUpToDate>false</LinksUpToDate>
  <CharactersWithSpaces>2816</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Justyna Stanik</cp:lastModifiedBy>
  <cp:revision>2</cp:revision>
  <cp:lastPrinted>2016-12-07T12:50:00Z</cp:lastPrinted>
  <dcterms:created xsi:type="dcterms:W3CDTF">2017-12-07T13:16:00Z</dcterms:created>
  <dcterms:modified xsi:type="dcterms:W3CDTF">2017-12-07T13:16:00Z</dcterms:modified>
</cp:coreProperties>
</file>