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CE" w:rsidRPr="00CC3ECE" w:rsidRDefault="00CC3ECE" w:rsidP="00CC3ECE">
      <w:pPr>
        <w:pStyle w:val="MMU1"/>
        <w:rPr>
          <w:lang w:val="en-US"/>
        </w:rPr>
      </w:pPr>
      <w:r w:rsidRPr="00CC3ECE">
        <w:rPr>
          <w:lang w:val="en-US"/>
        </w:rPr>
        <w:t>Leoni to appoint external candidate as CEO</w:t>
      </w:r>
    </w:p>
    <w:p w:rsidR="00CC3ECE" w:rsidRPr="00CC3ECE" w:rsidRDefault="00CC3ECE" w:rsidP="00CC3ECE">
      <w:pPr>
        <w:pStyle w:val="MMU2"/>
        <w:rPr>
          <w:lang w:val="en-US"/>
        </w:rPr>
      </w:pPr>
      <w:r w:rsidRPr="00CC3ECE">
        <w:rPr>
          <w:lang w:val="en-US"/>
        </w:rPr>
        <w:t>From February 1</w:t>
      </w:r>
      <w:r w:rsidRPr="00CC3ECE">
        <w:rPr>
          <w:vertAlign w:val="superscript"/>
          <w:lang w:val="en-US"/>
        </w:rPr>
        <w:t>st</w:t>
      </w:r>
      <w:r w:rsidRPr="00CC3ECE">
        <w:rPr>
          <w:lang w:val="en-US"/>
        </w:rPr>
        <w:t>, Karl Gadesmann will temporarily take on the role of spokesperson for the Board of Directors – Bruno Fankhauser’s contract extended</w:t>
      </w:r>
    </w:p>
    <w:p w:rsidR="00CC3ECE" w:rsidRPr="00CC3ECE" w:rsidRDefault="00CC3ECE" w:rsidP="00CC3ECE">
      <w:pPr>
        <w:pStyle w:val="MMVorspann"/>
        <w:rPr>
          <w:lang w:val="en-US"/>
        </w:rPr>
      </w:pPr>
      <w:r w:rsidRPr="00CC3ECE">
        <w:rPr>
          <w:lang w:val="en-US"/>
        </w:rPr>
        <w:t xml:space="preserve">Nuremberg, 31 January 2018 – The Supervisory Board of Leoni, the leading European provider of cables and cable systems to the automotive sector and other industries, will decide on its nomination of an external candidate for the position of President &amp; CEO, which will be vacant as of 1 February 2018, in the foreseeable future. CFO Karl Gadesmann will act as spokesperson for the Board of Directors until the future CEO takes office. </w:t>
      </w:r>
    </w:p>
    <w:p w:rsidR="00CC3ECE" w:rsidRPr="00CC3ECE" w:rsidRDefault="00CC3ECE" w:rsidP="00CC3ECE">
      <w:pPr>
        <w:pStyle w:val="MMVorspann"/>
        <w:rPr>
          <w:b w:val="0"/>
          <w:bCs w:val="0"/>
          <w:lang w:val="en-US"/>
        </w:rPr>
      </w:pPr>
      <w:r w:rsidRPr="00CC3ECE">
        <w:rPr>
          <w:b w:val="0"/>
          <w:bCs w:val="0"/>
          <w:lang w:val="en-US"/>
        </w:rPr>
        <w:t>During its meeting on 30 January 2018, Leoni’s Supervisory Board decided to maintain the Board of D</w:t>
      </w:r>
      <w:bookmarkStart w:id="0" w:name="_GoBack"/>
      <w:bookmarkEnd w:id="0"/>
      <w:r w:rsidRPr="00CC3ECE">
        <w:rPr>
          <w:b w:val="0"/>
          <w:bCs w:val="0"/>
          <w:lang w:val="en-US"/>
        </w:rPr>
        <w:t xml:space="preserve">irectors as a body of three members with equal status until the future CEO joins the company. As spokesperson, Karl Gadesmann will, on an interim basis, also perform coordination and representative duties. </w:t>
      </w:r>
    </w:p>
    <w:p w:rsidR="00CC3ECE" w:rsidRPr="00CC3ECE" w:rsidRDefault="00CC3ECE" w:rsidP="00CC3ECE">
      <w:pPr>
        <w:pStyle w:val="MMVorspann"/>
        <w:rPr>
          <w:b w:val="0"/>
          <w:bCs w:val="0"/>
          <w:lang w:val="en-US"/>
        </w:rPr>
      </w:pPr>
      <w:r w:rsidRPr="00CC3ECE">
        <w:rPr>
          <w:b w:val="0"/>
          <w:bCs w:val="0"/>
          <w:lang w:val="en-US"/>
        </w:rPr>
        <w:t xml:space="preserve">The Supervisory Board furthermore prematurely extended the mandate of Board of Directors member Bruno Fankhauser, who is responsible for the Wire &amp; Cable Solutions Division and marketing, by five years to 31 December 2023. His previous contract </w:t>
      </w:r>
      <w:r w:rsidR="00560585">
        <w:rPr>
          <w:b w:val="0"/>
          <w:bCs w:val="0"/>
          <w:lang w:val="en-US"/>
        </w:rPr>
        <w:t xml:space="preserve">would have </w:t>
      </w:r>
      <w:r w:rsidRPr="00CC3ECE">
        <w:rPr>
          <w:b w:val="0"/>
          <w:bCs w:val="0"/>
          <w:lang w:val="en-US"/>
        </w:rPr>
        <w:t>expired at the end of 2018.</w:t>
      </w:r>
    </w:p>
    <w:p w:rsidR="0065356D" w:rsidRPr="00CC3ECE" w:rsidRDefault="00CC3ECE" w:rsidP="00CC3ECE">
      <w:pPr>
        <w:pStyle w:val="MMVorspann"/>
        <w:rPr>
          <w:b w:val="0"/>
          <w:bCs w:val="0"/>
          <w:lang w:val="en-US"/>
        </w:rPr>
      </w:pPr>
      <w:r w:rsidRPr="00CC3ECE">
        <w:rPr>
          <w:b w:val="0"/>
          <w:bCs w:val="0"/>
          <w:lang w:val="en-US"/>
        </w:rPr>
        <w:t>The process of appointing a successor to Dieter Bellé, who steps down as CEO &amp; President today, is well under way and is likely to be compl</w:t>
      </w:r>
      <w:r>
        <w:rPr>
          <w:b w:val="0"/>
          <w:bCs w:val="0"/>
          <w:lang w:val="en-US"/>
        </w:rPr>
        <w:t>eted in the foreseeable future.</w:t>
      </w:r>
      <w:r w:rsidR="0065356D">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CC3ECE">
        <w:rPr>
          <w:rFonts w:ascii="Arial" w:hAnsi="Arial" w:cs="Arial"/>
          <w:i/>
          <w:sz w:val="22"/>
          <w:szCs w:val="22"/>
          <w:lang w:val="en-GB"/>
        </w:rPr>
        <w:t>1,3</w:t>
      </w:r>
      <w:r w:rsidR="00560585">
        <w:rPr>
          <w:rFonts w:ascii="Arial" w:hAnsi="Arial" w:cs="Arial"/>
          <w:i/>
          <w:sz w:val="22"/>
          <w:szCs w:val="22"/>
          <w:lang w:val="en-GB"/>
        </w:rPr>
        <w:t>8</w:t>
      </w:r>
      <w:r w:rsidR="001B0C3E">
        <w:rPr>
          <w:rFonts w:ascii="Arial" w:hAnsi="Arial" w:cs="Arial"/>
          <w:i/>
          <w:sz w:val="22"/>
          <w:szCs w:val="22"/>
          <w:lang w:val="en-GB"/>
        </w:rPr>
        <w:t>5</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7" w:history="1">
        <w:r w:rsidR="00CC3ECE" w:rsidRPr="00D42E40">
          <w:rPr>
            <w:rStyle w:val="Hyperlink"/>
            <w:rFonts w:ascii="Arial" w:hAnsi="Arial" w:cs="Arial"/>
            <w:i/>
            <w:sz w:val="22"/>
            <w:szCs w:val="22"/>
            <w:lang w:val="en-GB"/>
          </w:rPr>
          <w:t>www.leoni.com/en/press/releases/details/leoni-to-appoint-external-candidate-as-ceo/</w:t>
        </w:r>
      </w:hyperlink>
    </w:p>
    <w:p w:rsidR="00F76833" w:rsidRPr="00C85271" w:rsidRDefault="00F76833" w:rsidP="0065356D">
      <w:pPr>
        <w:pStyle w:val="MMKurzprofilberschrift"/>
        <w:rPr>
          <w:lang w:val="en-GB"/>
        </w:rPr>
      </w:pPr>
      <w:r w:rsidRPr="00C85271">
        <w:rPr>
          <w:lang w:val="en-GB"/>
        </w:rPr>
        <w:t>About the Leoni Group</w:t>
      </w:r>
    </w:p>
    <w:p w:rsidR="00325AAA" w:rsidRPr="00863E00" w:rsidRDefault="00755398" w:rsidP="00325AAA">
      <w:pPr>
        <w:pStyle w:val="MMKurzprofil"/>
        <w:rPr>
          <w:lang w:val="en-GB"/>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lastRenderedPageBreak/>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C43033">
        <w:rPr>
          <w:lang w:val="en-GB"/>
        </w:rPr>
        <w:t xml:space="preserve">about </w:t>
      </w:r>
      <w:r w:rsidR="00325AAA">
        <w:rPr>
          <w:lang w:val="en-US"/>
        </w:rPr>
        <w:t>8</w:t>
      </w:r>
      <w:r w:rsidR="00C43033">
        <w:rPr>
          <w:lang w:val="en-US"/>
        </w:rPr>
        <w:t>4</w:t>
      </w:r>
      <w:r w:rsidRPr="00496D4E">
        <w:rPr>
          <w:lang w:val="en-US"/>
        </w:rPr>
        <w:t>,000 people in 3</w:t>
      </w:r>
      <w:r w:rsidR="00325AAA">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sidR="00AD5E45">
        <w:rPr>
          <w:lang w:val="en-US"/>
        </w:rPr>
        <w:t>6.</w:t>
      </w:r>
      <w:r w:rsidR="00325AAA" w:rsidRPr="00325AAA">
        <w:rPr>
          <w:lang w:val="en-GB"/>
        </w:rPr>
        <w:t xml:space="preserve"> </w:t>
      </w:r>
    </w:p>
    <w:p w:rsidR="00325AAA" w:rsidRPr="00863E00" w:rsidRDefault="00325AAA" w:rsidP="00325AAA">
      <w:pPr>
        <w:pStyle w:val="MMKurzprofil"/>
        <w:rPr>
          <w:sz w:val="8"/>
          <w:szCs w:val="8"/>
          <w:lang w:val="en-GB"/>
        </w:rPr>
      </w:pPr>
    </w:p>
    <w:p w:rsidR="00F76833" w:rsidRPr="00C43033" w:rsidRDefault="001770CE" w:rsidP="00325AAA">
      <w:pPr>
        <w:pStyle w:val="MMKurzprofil"/>
        <w:rPr>
          <w:lang w:val="en-US"/>
        </w:rPr>
      </w:pPr>
      <w:hyperlink r:id="rId8" w:history="1">
        <w:r w:rsidR="0028152F">
          <w:rPr>
            <w:noProof/>
            <w:snapToGrid/>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4pt;height:14.4pt;visibility:visible;mso-wrap-style:square" o:button="t">
              <v:fill o:detectmouseclick="t"/>
              <v:imagedata r:id="rId9" o:title=""/>
            </v:shape>
          </w:pict>
        </w:r>
      </w:hyperlink>
      <w:r w:rsidR="00325AAA" w:rsidRPr="00863E00">
        <w:rPr>
          <w:noProof/>
          <w:lang w:val="en-GB"/>
        </w:rPr>
        <w:t xml:space="preserve"> </w:t>
      </w:r>
      <w:hyperlink r:id="rId10" w:history="1">
        <w:r w:rsidR="0028152F">
          <w:rPr>
            <w:noProof/>
            <w:snapToGrid/>
            <w:lang w:eastAsia="de-DE"/>
          </w:rPr>
          <w:pict>
            <v:shape id="Grafik 10" o:spid="_x0000_i1026" type="#_x0000_t75" href="http://www.linkedin.com/company/leoni" style="width:14.4pt;height:14.4pt;visibility:visible;mso-wrap-style:square" o:button="t">
              <v:fill o:detectmouseclick="t"/>
              <v:imagedata r:id="rId11" o:title=""/>
            </v:shape>
          </w:pict>
        </w:r>
      </w:hyperlink>
      <w:r w:rsidR="00325AAA">
        <w:rPr>
          <w:noProof/>
          <w:lang w:val="en-GB"/>
        </w:rPr>
        <w:t xml:space="preserve"> </w:t>
      </w:r>
      <w:hyperlink r:id="rId12" w:history="1">
        <w:r w:rsidR="0028152F">
          <w:rPr>
            <w:noProof/>
            <w:snapToGrid/>
            <w:lang w:eastAsia="de-DE"/>
          </w:rPr>
          <w:pict>
            <v:shape id="Bild 2" o:spid="_x0000_i1027" type="#_x0000_t75" href="https://www.xing.com/companies/leoniag" style="width:14.4pt;height:14.4pt;visibility:visible;mso-wrap-style:square" o:button="t">
              <v:fill o:detectmouseclick="t"/>
              <v:imagedata r:id="rId13" o:title=""/>
            </v:shape>
          </w:pict>
        </w:r>
      </w:hyperlink>
    </w:p>
    <w:p w:rsidR="00C16451" w:rsidRPr="00C16451" w:rsidRDefault="00C16451" w:rsidP="00C16451">
      <w:pPr>
        <w:pStyle w:val="MMKurzprofilberschrift"/>
        <w:tabs>
          <w:tab w:val="left" w:pos="4111"/>
        </w:tabs>
        <w:rPr>
          <w:lang w:val="en-US"/>
        </w:rPr>
      </w:pPr>
      <w:r>
        <w:rPr>
          <w:lang w:val="en-US"/>
        </w:rPr>
        <w:t>C</w:t>
      </w:r>
      <w:r w:rsidRPr="0065356D">
        <w:rPr>
          <w:lang w:val="en-US"/>
        </w:rPr>
        <w:t xml:space="preserve">ontact person for </w:t>
      </w:r>
      <w:r w:rsidR="00F22F4B">
        <w:rPr>
          <w:lang w:val="en-US"/>
        </w:rPr>
        <w:t>journalists</w:t>
      </w:r>
    </w:p>
    <w:p w:rsidR="00C16451" w:rsidRPr="00BF5568" w:rsidRDefault="00C16451" w:rsidP="00C16451">
      <w:pPr>
        <w:pStyle w:val="MMKurzprofil"/>
        <w:tabs>
          <w:tab w:val="left" w:pos="4111"/>
        </w:tabs>
        <w:ind w:right="501"/>
        <w:rPr>
          <w:lang w:val="en-US"/>
        </w:rPr>
      </w:pPr>
      <w:r w:rsidRPr="00BF5568">
        <w:rPr>
          <w:lang w:val="en-US"/>
        </w:rPr>
        <w:t>Sven Schmidt</w:t>
      </w:r>
    </w:p>
    <w:p w:rsidR="00C16451" w:rsidRPr="00BF0C62" w:rsidRDefault="00C16451" w:rsidP="00C16451">
      <w:pPr>
        <w:pStyle w:val="MMKurzprofil"/>
        <w:tabs>
          <w:tab w:val="left" w:pos="4111"/>
        </w:tabs>
        <w:ind w:right="501"/>
        <w:rPr>
          <w:lang w:val="en-US"/>
        </w:rPr>
      </w:pPr>
      <w:r w:rsidRPr="00BF0C62">
        <w:rPr>
          <w:lang w:val="en-US"/>
        </w:rPr>
        <w:t>Corporate Public &amp; Media Relations</w:t>
      </w:r>
    </w:p>
    <w:p w:rsidR="00C16451" w:rsidRPr="00F22F4B" w:rsidRDefault="00C16451" w:rsidP="00C16451">
      <w:pPr>
        <w:pStyle w:val="MMKurzprofil"/>
        <w:tabs>
          <w:tab w:val="left" w:pos="4111"/>
        </w:tabs>
        <w:ind w:right="501"/>
        <w:rPr>
          <w:lang w:val="en-US"/>
        </w:rPr>
      </w:pPr>
      <w:r w:rsidRPr="00F22F4B">
        <w:rPr>
          <w:lang w:val="en-US"/>
        </w:rPr>
        <w:t>LEONI AG</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4" w:history="1">
        <w:r w:rsidRPr="00A3751E">
          <w:rPr>
            <w:rStyle w:val="Hyperlink"/>
            <w:lang w:val="fr-FR"/>
          </w:rPr>
          <w:t>presse@leoni.com</w:t>
        </w:r>
      </w:hyperlink>
    </w:p>
    <w:p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headerReference w:type="default" r:id="rId15"/>
      <w:footerReference w:type="default" r:id="rId16"/>
      <w:headerReference w:type="first" r:id="rId17"/>
      <w:footerReference w:type="first" r:id="rId18"/>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CE" w:rsidRDefault="001770CE">
      <w:pPr>
        <w:rPr>
          <w:sz w:val="16"/>
        </w:rPr>
      </w:pPr>
      <w:r>
        <w:separator/>
      </w:r>
    </w:p>
  </w:endnote>
  <w:endnote w:type="continuationSeparator" w:id="0">
    <w:p w:rsidR="001770CE" w:rsidRDefault="001770C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743307">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743307">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CE" w:rsidRDefault="001770CE">
      <w:pPr>
        <w:rPr>
          <w:sz w:val="16"/>
        </w:rPr>
      </w:pPr>
      <w:r>
        <w:separator/>
      </w:r>
    </w:p>
  </w:footnote>
  <w:footnote w:type="continuationSeparator" w:id="0">
    <w:p w:rsidR="001770CE" w:rsidRDefault="001770CE">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1770CE">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1770CE">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770CE"/>
    <w:rsid w:val="00184530"/>
    <w:rsid w:val="0018564D"/>
    <w:rsid w:val="00192F1D"/>
    <w:rsid w:val="001A26F1"/>
    <w:rsid w:val="001B0C3E"/>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152F"/>
    <w:rsid w:val="00287481"/>
    <w:rsid w:val="002929B6"/>
    <w:rsid w:val="002956A9"/>
    <w:rsid w:val="0029603C"/>
    <w:rsid w:val="002A6734"/>
    <w:rsid w:val="002B325C"/>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60585"/>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3307"/>
    <w:rsid w:val="00746469"/>
    <w:rsid w:val="00755398"/>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44F8"/>
    <w:rsid w:val="00AA09F4"/>
    <w:rsid w:val="00AA2A8D"/>
    <w:rsid w:val="00AC2AE0"/>
    <w:rsid w:val="00AC7A23"/>
    <w:rsid w:val="00AD3E26"/>
    <w:rsid w:val="00AD59D8"/>
    <w:rsid w:val="00AD5E45"/>
    <w:rsid w:val="00AE1133"/>
    <w:rsid w:val="00AE43B7"/>
    <w:rsid w:val="00AF0A61"/>
    <w:rsid w:val="00AF1B7B"/>
    <w:rsid w:val="00B05F61"/>
    <w:rsid w:val="00B10383"/>
    <w:rsid w:val="00B1340F"/>
    <w:rsid w:val="00B139E4"/>
    <w:rsid w:val="00B351E3"/>
    <w:rsid w:val="00B3540F"/>
    <w:rsid w:val="00B45E40"/>
    <w:rsid w:val="00B461BD"/>
    <w:rsid w:val="00B466F2"/>
    <w:rsid w:val="00B64BA8"/>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63B60"/>
    <w:rsid w:val="00C6770A"/>
    <w:rsid w:val="00C70F49"/>
    <w:rsid w:val="00C7427E"/>
    <w:rsid w:val="00C900A9"/>
    <w:rsid w:val="00C96EBA"/>
    <w:rsid w:val="00CA481B"/>
    <w:rsid w:val="00CA4B57"/>
    <w:rsid w:val="00CB2F17"/>
    <w:rsid w:val="00CC3ECE"/>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342C59"/>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oni.com/en/press/releases/details/leoni-to-appoint-external-candidate-as-ceo/" TargetMode="Externa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nkedin.com/company/leon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88101308.dotm</Template>
  <TotalTime>0</TotalTime>
  <Pages>2</Pages>
  <Words>367</Words>
  <Characters>2318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2680</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2018-01-30T16:48:00Z</cp:lastPrinted>
  <dcterms:created xsi:type="dcterms:W3CDTF">2018-01-30T16:47:00Z</dcterms:created>
  <dcterms:modified xsi:type="dcterms:W3CDTF">2018-01-30T16:48:00Z</dcterms:modified>
</cp:coreProperties>
</file>