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71" w:rsidRPr="00327E71" w:rsidRDefault="00327E71" w:rsidP="00327E71">
      <w:pPr>
        <w:pStyle w:val="MMU1"/>
        <w:rPr>
          <w:lang w:val="en-GB"/>
        </w:rPr>
      </w:pPr>
      <w:r w:rsidRPr="00327E71">
        <w:rPr>
          <w:lang w:val="en-GB"/>
        </w:rPr>
        <w:t xml:space="preserve">Leoni </w:t>
      </w:r>
      <w:r w:rsidR="00086BB6">
        <w:rPr>
          <w:lang w:val="en-GB"/>
        </w:rPr>
        <w:t xml:space="preserve">starts dynamically </w:t>
      </w:r>
      <w:r w:rsidRPr="00327E71">
        <w:rPr>
          <w:lang w:val="en-GB"/>
        </w:rPr>
        <w:t>into the 2018 financial year</w:t>
      </w:r>
    </w:p>
    <w:p w:rsidR="00327E71" w:rsidRPr="00327E71" w:rsidRDefault="00327E71" w:rsidP="00327E71">
      <w:pPr>
        <w:pStyle w:val="MMU2"/>
        <w:numPr>
          <w:ilvl w:val="0"/>
          <w:numId w:val="4"/>
        </w:numPr>
        <w:spacing w:after="0"/>
        <w:rPr>
          <w:lang w:val="en-GB"/>
        </w:rPr>
      </w:pPr>
      <w:r w:rsidRPr="00327E71">
        <w:rPr>
          <w:lang w:val="en-GB"/>
        </w:rPr>
        <w:t xml:space="preserve">Organic growth as driver for </w:t>
      </w:r>
      <w:r>
        <w:rPr>
          <w:lang w:val="en-GB"/>
        </w:rPr>
        <w:t>9</w:t>
      </w:r>
      <w:r w:rsidRPr="00327E71">
        <w:rPr>
          <w:lang w:val="en-GB"/>
        </w:rPr>
        <w:t xml:space="preserve"> percent sales increase </w:t>
      </w:r>
    </w:p>
    <w:p w:rsidR="00327E71" w:rsidRPr="00327E71" w:rsidRDefault="00327E71" w:rsidP="00327E71">
      <w:pPr>
        <w:pStyle w:val="MMU2"/>
        <w:numPr>
          <w:ilvl w:val="0"/>
          <w:numId w:val="4"/>
        </w:numPr>
        <w:rPr>
          <w:lang w:val="en-GB"/>
        </w:rPr>
      </w:pPr>
      <w:r w:rsidRPr="00327E71">
        <w:rPr>
          <w:lang w:val="en-GB"/>
        </w:rPr>
        <w:t xml:space="preserve">EBIT up to EUR 63 million thanks primarily to improved operating performance and application of </w:t>
      </w:r>
      <w:r w:rsidR="00B453E7">
        <w:rPr>
          <w:lang w:val="en-GB"/>
        </w:rPr>
        <w:t>“</w:t>
      </w:r>
      <w:r w:rsidRPr="00327E71">
        <w:rPr>
          <w:lang w:val="en-GB"/>
        </w:rPr>
        <w:t>IFRS 15</w:t>
      </w:r>
      <w:r w:rsidR="00B453E7">
        <w:rPr>
          <w:lang w:val="en-GB"/>
        </w:rPr>
        <w:t>”</w:t>
      </w:r>
      <w:r w:rsidRPr="00327E71">
        <w:rPr>
          <w:lang w:val="en-GB"/>
        </w:rPr>
        <w:t xml:space="preserve"> </w:t>
      </w:r>
    </w:p>
    <w:p w:rsidR="00327E71" w:rsidRPr="00327E71" w:rsidRDefault="00327E71" w:rsidP="00327E71">
      <w:pPr>
        <w:pStyle w:val="MMVorspann"/>
        <w:rPr>
          <w:lang w:val="en-GB"/>
        </w:rPr>
      </w:pPr>
      <w:r w:rsidRPr="00327E71">
        <w:rPr>
          <w:lang w:val="en-GB"/>
        </w:rPr>
        <w:t xml:space="preserve">Nuremberg, 3 May 2018 – Leoni, a global provider of energy and data management solutions in the automotive sector and other industries, </w:t>
      </w:r>
      <w:r w:rsidR="00B453E7">
        <w:rPr>
          <w:lang w:val="en-GB"/>
        </w:rPr>
        <w:t xml:space="preserve">will </w:t>
      </w:r>
      <w:r w:rsidRPr="00327E71">
        <w:rPr>
          <w:lang w:val="en-GB"/>
        </w:rPr>
        <w:t>release key figures for the first quarter of 2018 at its Annual General Meeting today.</w:t>
      </w:r>
    </w:p>
    <w:p w:rsidR="00327E71" w:rsidRPr="00327E71" w:rsidRDefault="00327E71" w:rsidP="00327E71">
      <w:pPr>
        <w:pStyle w:val="MMFlietext"/>
        <w:rPr>
          <w:lang w:val="en-GB"/>
        </w:rPr>
      </w:pPr>
      <w:r w:rsidRPr="00327E71">
        <w:rPr>
          <w:lang w:val="en-GB"/>
        </w:rPr>
        <w:t>Performance in the first three months of this year was highly successful. Based on pr</w:t>
      </w:r>
      <w:r w:rsidR="00086BB6">
        <w:rPr>
          <w:lang w:val="en-GB"/>
        </w:rPr>
        <w:t>eliminary</w:t>
      </w:r>
      <w:r w:rsidRPr="00327E71">
        <w:rPr>
          <w:lang w:val="en-GB"/>
        </w:rPr>
        <w:t xml:space="preserve"> figures, Leoni generated a 9 percent increase in consolidated sales of EUR 1.</w:t>
      </w:r>
      <w:r w:rsidR="00B453E7">
        <w:rPr>
          <w:lang w:val="en-GB"/>
        </w:rPr>
        <w:t>33</w:t>
      </w:r>
      <w:r w:rsidRPr="00327E71">
        <w:rPr>
          <w:lang w:val="en-GB"/>
        </w:rPr>
        <w:t xml:space="preserve"> billion (previous year: EUR 1.22 billion) in the period from January to March 2018 and thus a new quarterly high. </w:t>
      </w:r>
    </w:p>
    <w:p w:rsidR="00327E71" w:rsidRPr="00327E71" w:rsidRDefault="00327E71" w:rsidP="00327E71">
      <w:pPr>
        <w:pStyle w:val="MMFlietext"/>
        <w:rPr>
          <w:lang w:val="en-GB"/>
        </w:rPr>
      </w:pPr>
      <w:r w:rsidRPr="00327E71">
        <w:rPr>
          <w:lang w:val="en-GB"/>
        </w:rPr>
        <w:t xml:space="preserve">Earnings before interest and taxes (EBIT) rose significantly in the first quarter, i.e. from the previous year's EUR 56 million to now EUR 63 million, which equates to a 13 percent increase. This </w:t>
      </w:r>
      <w:r w:rsidRPr="00B453E7">
        <w:rPr>
          <w:lang w:val="en-GB"/>
        </w:rPr>
        <w:t xml:space="preserve">includes EUR 4 million (previous year: EUR 3 million) due to application of the </w:t>
      </w:r>
      <w:r w:rsidR="00B453E7" w:rsidRPr="00B453E7">
        <w:rPr>
          <w:lang w:val="en-GB"/>
        </w:rPr>
        <w:t>“</w:t>
      </w:r>
      <w:r w:rsidRPr="00B453E7">
        <w:rPr>
          <w:lang w:val="en-GB"/>
        </w:rPr>
        <w:t>IFRS 15</w:t>
      </w:r>
      <w:r w:rsidR="00B453E7" w:rsidRPr="00B453E7">
        <w:rPr>
          <w:lang w:val="en-GB"/>
        </w:rPr>
        <w:t>”</w:t>
      </w:r>
      <w:r w:rsidRPr="00B453E7">
        <w:rPr>
          <w:lang w:val="en-GB"/>
        </w:rPr>
        <w:t xml:space="preserve"> accounting</w:t>
      </w:r>
      <w:r w:rsidRPr="00327E71">
        <w:rPr>
          <w:lang w:val="en-GB"/>
        </w:rPr>
        <w:t xml:space="preserve"> standard.</w:t>
      </w:r>
    </w:p>
    <w:p w:rsidR="00327E71" w:rsidRPr="00327E71" w:rsidRDefault="00327E71" w:rsidP="00327E71">
      <w:pPr>
        <w:pStyle w:val="MMFlietext"/>
        <w:rPr>
          <w:lang w:val="en-GB"/>
        </w:rPr>
      </w:pPr>
      <w:r w:rsidRPr="00327E71">
        <w:rPr>
          <w:lang w:val="en-GB"/>
        </w:rPr>
        <w:t>The Board of Directors reaffirm</w:t>
      </w:r>
      <w:r w:rsidR="00B453E7">
        <w:rPr>
          <w:lang w:val="en-GB"/>
        </w:rPr>
        <w:t>s</w:t>
      </w:r>
      <w:r w:rsidRPr="00327E71">
        <w:rPr>
          <w:lang w:val="en-GB"/>
        </w:rPr>
        <w:t xml:space="preserve"> its full-year forecast as issued on 20 March 2018 saying Leoni projects sales of at least EUR 5 </w:t>
      </w:r>
      <w:proofErr w:type="gramStart"/>
      <w:r w:rsidRPr="00327E71">
        <w:rPr>
          <w:lang w:val="en-GB"/>
        </w:rPr>
        <w:t>billion</w:t>
      </w:r>
      <w:proofErr w:type="gramEnd"/>
      <w:r w:rsidRPr="00327E71">
        <w:rPr>
          <w:lang w:val="en-GB"/>
        </w:rPr>
        <w:t xml:space="preserve"> and EBIT between EUR 215 and 235 million for 2018.</w:t>
      </w:r>
    </w:p>
    <w:p w:rsidR="0065356D" w:rsidRDefault="00327E71" w:rsidP="0065356D">
      <w:pPr>
        <w:pStyle w:val="MMFlietext"/>
        <w:rPr>
          <w:lang w:val="en-GB"/>
        </w:rPr>
      </w:pPr>
      <w:r w:rsidRPr="00327E71">
        <w:rPr>
          <w:lang w:val="en-GB"/>
        </w:rPr>
        <w:t>A co</w:t>
      </w:r>
      <w:r w:rsidR="009F27DA">
        <w:rPr>
          <w:lang w:val="en-GB"/>
        </w:rPr>
        <w:t xml:space="preserve">mprehensive report on the </w:t>
      </w:r>
      <w:proofErr w:type="gramStart"/>
      <w:r w:rsidR="009F27DA">
        <w:rPr>
          <w:lang w:val="en-GB"/>
        </w:rPr>
        <w:t xml:space="preserve">final </w:t>
      </w:r>
      <w:r w:rsidRPr="00327E71">
        <w:rPr>
          <w:lang w:val="en-GB"/>
        </w:rPr>
        <w:t>results</w:t>
      </w:r>
      <w:proofErr w:type="gramEnd"/>
      <w:r w:rsidRPr="00327E71">
        <w:rPr>
          <w:lang w:val="en-GB"/>
        </w:rPr>
        <w:t xml:space="preserve"> of the 1</w:t>
      </w:r>
      <w:r w:rsidR="00086BB6" w:rsidRPr="00086BB6">
        <w:rPr>
          <w:vertAlign w:val="superscript"/>
          <w:lang w:val="en-GB"/>
        </w:rPr>
        <w:t>st</w:t>
      </w:r>
      <w:r w:rsidR="00086BB6">
        <w:rPr>
          <w:lang w:val="en-GB"/>
        </w:rPr>
        <w:t xml:space="preserve"> </w:t>
      </w:r>
      <w:r w:rsidRPr="00327E71">
        <w:rPr>
          <w:lang w:val="en-GB"/>
        </w:rPr>
        <w:t>quarter of 2018 will be releas</w:t>
      </w:r>
      <w:r w:rsidR="00B453E7">
        <w:rPr>
          <w:lang w:val="en-GB"/>
        </w:rPr>
        <w:t>ed on 16 May 2018 as scheduled.</w:t>
      </w:r>
    </w:p>
    <w:p w:rsidR="00F76833" w:rsidRPr="0065356D" w:rsidRDefault="00F76833" w:rsidP="0065356D">
      <w:pPr>
        <w:rPr>
          <w:rFonts w:ascii="Arial" w:hAnsi="Arial" w:cs="Arial"/>
          <w:i/>
          <w:sz w:val="22"/>
          <w:szCs w:val="22"/>
          <w:lang w:val="en-GB"/>
        </w:rPr>
      </w:pPr>
      <w:r w:rsidRPr="0065356D">
        <w:rPr>
          <w:rFonts w:ascii="Arial" w:hAnsi="Arial" w:cs="Arial"/>
          <w:i/>
          <w:sz w:val="22"/>
          <w:szCs w:val="22"/>
          <w:lang w:val="en-GB"/>
        </w:rPr>
        <w:t>(</w:t>
      </w:r>
      <w:r w:rsidR="00B453E7">
        <w:rPr>
          <w:rFonts w:ascii="Arial" w:hAnsi="Arial" w:cs="Arial"/>
          <w:i/>
          <w:sz w:val="22"/>
          <w:szCs w:val="22"/>
          <w:lang w:val="en-GB"/>
        </w:rPr>
        <w:t>1,34</w:t>
      </w:r>
      <w:r w:rsidR="00086BB6">
        <w:rPr>
          <w:rFonts w:ascii="Arial" w:hAnsi="Arial" w:cs="Arial"/>
          <w:i/>
          <w:sz w:val="22"/>
          <w:szCs w:val="22"/>
          <w:lang w:val="en-GB"/>
        </w:rPr>
        <w:t>2</w:t>
      </w:r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 characters incl</w:t>
      </w:r>
      <w:r w:rsidR="00E07C7C" w:rsidRPr="0065356D">
        <w:rPr>
          <w:rFonts w:ascii="Arial" w:hAnsi="Arial" w:cs="Arial"/>
          <w:i/>
          <w:sz w:val="22"/>
          <w:szCs w:val="22"/>
          <w:lang w:val="en-GB"/>
        </w:rPr>
        <w:t>.</w:t>
      </w:r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E07C7C" w:rsidRPr="0065356D">
        <w:rPr>
          <w:rFonts w:ascii="Arial" w:hAnsi="Arial" w:cs="Arial"/>
          <w:i/>
          <w:sz w:val="22"/>
          <w:szCs w:val="22"/>
          <w:lang w:val="en-GB"/>
        </w:rPr>
        <w:t>blanks</w:t>
      </w:r>
      <w:r w:rsidRPr="0065356D">
        <w:rPr>
          <w:rFonts w:ascii="Arial" w:hAnsi="Arial" w:cs="Arial"/>
          <w:i/>
          <w:sz w:val="22"/>
          <w:szCs w:val="22"/>
          <w:lang w:val="en-GB"/>
        </w:rPr>
        <w:t>)</w:t>
      </w:r>
    </w:p>
    <w:p w:rsidR="00F76833" w:rsidRPr="00FC1465" w:rsidRDefault="00601C51" w:rsidP="0065356D">
      <w:pPr>
        <w:spacing w:before="120"/>
        <w:ind w:right="1852"/>
        <w:rPr>
          <w:rFonts w:ascii="Arial" w:hAnsi="Arial" w:cs="Arial"/>
          <w:i/>
          <w:sz w:val="22"/>
          <w:szCs w:val="22"/>
          <w:lang w:val="en-GB"/>
        </w:rPr>
      </w:pPr>
      <w:r w:rsidRPr="0065356D">
        <w:rPr>
          <w:rFonts w:ascii="Arial" w:hAnsi="Arial" w:cs="Arial"/>
          <w:sz w:val="36"/>
          <w:szCs w:val="36"/>
          <w:lang w:val="en-GB"/>
        </w:rPr>
        <w:sym w:font="Wingdings" w:char="F046"/>
      </w:r>
      <w:r w:rsidRPr="0065356D">
        <w:rPr>
          <w:rFonts w:ascii="Arial" w:hAnsi="Arial" w:cs="Arial"/>
          <w:i/>
          <w:sz w:val="20"/>
          <w:lang w:val="en-GB"/>
        </w:rPr>
        <w:t xml:space="preserve"> </w:t>
      </w:r>
      <w:r w:rsidRPr="004376F3">
        <w:rPr>
          <w:rFonts w:ascii="Arial" w:hAnsi="Arial" w:cs="Arial"/>
          <w:i/>
          <w:sz w:val="22"/>
          <w:szCs w:val="22"/>
          <w:lang w:val="en-GB"/>
        </w:rPr>
        <w:t xml:space="preserve">Related illustration material </w:t>
      </w:r>
      <w:proofErr w:type="gramStart"/>
      <w:r w:rsidRPr="004376F3">
        <w:rPr>
          <w:rFonts w:ascii="Arial" w:hAnsi="Arial" w:cs="Arial"/>
          <w:i/>
          <w:sz w:val="22"/>
          <w:szCs w:val="22"/>
          <w:lang w:val="en-GB"/>
        </w:rPr>
        <w:t>can be downloaded</w:t>
      </w:r>
      <w:proofErr w:type="gramEnd"/>
      <w:r w:rsidRPr="004376F3">
        <w:rPr>
          <w:rFonts w:ascii="Arial" w:hAnsi="Arial" w:cs="Arial"/>
          <w:i/>
          <w:sz w:val="22"/>
          <w:szCs w:val="22"/>
          <w:lang w:val="en-GB"/>
        </w:rPr>
        <w:t xml:space="preserve"> next to this release at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hyperlink r:id="rId7" w:history="1">
        <w:r w:rsidR="000F1417" w:rsidRPr="00DD02F2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www.leoni.com/en/press/releases/details/leoni-starts-dynamically-into-the-2018-financial-year/</w:t>
        </w:r>
      </w:hyperlink>
    </w:p>
    <w:p w:rsidR="00F76833" w:rsidRPr="00C85271" w:rsidRDefault="00F76833" w:rsidP="0065356D">
      <w:pPr>
        <w:pStyle w:val="MMKurzprofilberschrift"/>
        <w:rPr>
          <w:lang w:val="en-GB"/>
        </w:rPr>
      </w:pPr>
      <w:r w:rsidRPr="00C85271">
        <w:rPr>
          <w:lang w:val="en-GB"/>
        </w:rPr>
        <w:t>About the Leoni Group</w:t>
      </w:r>
      <w:bookmarkStart w:id="0" w:name="_GoBack"/>
      <w:bookmarkEnd w:id="0"/>
    </w:p>
    <w:p w:rsidR="00325AAA" w:rsidRPr="00863E00" w:rsidRDefault="00755398" w:rsidP="00325AAA">
      <w:pPr>
        <w:pStyle w:val="MMKurzprofil"/>
        <w:rPr>
          <w:lang w:val="en-GB"/>
        </w:rPr>
      </w:pPr>
      <w:r w:rsidRPr="00B453E7">
        <w:rPr>
          <w:lang w:val="en-GB"/>
        </w:rPr>
        <w:t xml:space="preserve">Leoni </w:t>
      </w:r>
      <w:r w:rsidR="00F67FEE" w:rsidRPr="00B453E7">
        <w:rPr>
          <w:lang w:val="en-GB"/>
        </w:rPr>
        <w:t>is a global provider of products, solutions and services for energy and data management in the automotive sector and other industries</w:t>
      </w:r>
      <w:r w:rsidRPr="00B453E7">
        <w:rPr>
          <w:lang w:val="en-GB"/>
        </w:rPr>
        <w:t xml:space="preserve">. </w:t>
      </w:r>
      <w:r w:rsidR="00F67FEE" w:rsidRPr="00B453E7">
        <w:rPr>
          <w:lang w:val="en-GB"/>
        </w:rPr>
        <w:t xml:space="preserve">The value chain encompasses wires, optical </w:t>
      </w:r>
      <w:proofErr w:type="spellStart"/>
      <w:r w:rsidR="00F67FEE" w:rsidRPr="00B453E7">
        <w:rPr>
          <w:lang w:val="en-GB"/>
        </w:rPr>
        <w:t>fibers</w:t>
      </w:r>
      <w:proofErr w:type="spellEnd"/>
      <w:r w:rsidR="00F67FEE" w:rsidRPr="00B453E7">
        <w:rPr>
          <w:lang w:val="en-GB"/>
        </w:rPr>
        <w:t xml:space="preserve">, standardised cables, special cables and assembled systems as well as intelligent products and smart services. As an innovation partner and </w:t>
      </w:r>
      <w:r w:rsidR="00F67FEE" w:rsidRPr="00B453E7">
        <w:rPr>
          <w:lang w:val="en-GB"/>
        </w:rPr>
        <w:lastRenderedPageBreak/>
        <w:t xml:space="preserve">solutions provider, Leoni supports its customers with pronounced development and systems expertise. </w:t>
      </w:r>
      <w:r w:rsidRPr="00B453E7">
        <w:rPr>
          <w:lang w:val="en-GB"/>
        </w:rPr>
        <w:t>The</w:t>
      </w:r>
      <w:r w:rsidRPr="00C85271">
        <w:rPr>
          <w:lang w:val="en-GB"/>
        </w:rPr>
        <w:t xml:space="preserve"> group of companies, which is listed on the German MDAX, employs </w:t>
      </w:r>
      <w:r w:rsidR="006C712B">
        <w:rPr>
          <w:lang w:val="en-GB"/>
        </w:rPr>
        <w:t xml:space="preserve">more than </w:t>
      </w:r>
      <w:r w:rsidR="00325AAA">
        <w:rPr>
          <w:lang w:val="en-US"/>
        </w:rPr>
        <w:t>8</w:t>
      </w:r>
      <w:r w:rsidR="006C712B">
        <w:rPr>
          <w:lang w:val="en-US"/>
        </w:rPr>
        <w:t>6</w:t>
      </w:r>
      <w:r w:rsidRPr="00496D4E">
        <w:rPr>
          <w:lang w:val="en-US"/>
        </w:rPr>
        <w:t>,000 people in 3</w:t>
      </w:r>
      <w:r w:rsidR="00325AAA">
        <w:rPr>
          <w:lang w:val="en-US"/>
        </w:rPr>
        <w:t>1</w:t>
      </w:r>
      <w:r w:rsidRPr="00496D4E">
        <w:rPr>
          <w:lang w:val="en-US"/>
        </w:rPr>
        <w:t xml:space="preserve"> countries and generated consolidated sales of EUR 4.</w:t>
      </w:r>
      <w:r w:rsidR="006C712B">
        <w:rPr>
          <w:lang w:val="en-US"/>
        </w:rPr>
        <w:t>9</w:t>
      </w:r>
      <w:r w:rsidRPr="00496D4E">
        <w:rPr>
          <w:lang w:val="en-US"/>
        </w:rPr>
        <w:t xml:space="preserve"> </w:t>
      </w:r>
      <w:proofErr w:type="gramStart"/>
      <w:r w:rsidRPr="00496D4E">
        <w:rPr>
          <w:lang w:val="en-US"/>
        </w:rPr>
        <w:t>billion</w:t>
      </w:r>
      <w:proofErr w:type="gramEnd"/>
      <w:r w:rsidRPr="00496D4E">
        <w:rPr>
          <w:lang w:val="en-US"/>
        </w:rPr>
        <w:t xml:space="preserve"> in 201</w:t>
      </w:r>
      <w:r w:rsidR="006C712B">
        <w:rPr>
          <w:lang w:val="en-US"/>
        </w:rPr>
        <w:t>7</w:t>
      </w:r>
      <w:r w:rsidR="00F67FEE">
        <w:rPr>
          <w:lang w:val="en-US"/>
        </w:rPr>
        <w:t>.</w:t>
      </w:r>
      <w:r w:rsidR="00325AAA" w:rsidRPr="00325AAA">
        <w:rPr>
          <w:lang w:val="en-GB"/>
        </w:rPr>
        <w:t xml:space="preserve"> </w:t>
      </w:r>
    </w:p>
    <w:p w:rsidR="00325AAA" w:rsidRPr="00863E00" w:rsidRDefault="00325AAA" w:rsidP="00325AAA">
      <w:pPr>
        <w:pStyle w:val="MMKurzprofil"/>
        <w:rPr>
          <w:sz w:val="8"/>
          <w:szCs w:val="8"/>
          <w:lang w:val="en-GB"/>
        </w:rPr>
      </w:pPr>
    </w:p>
    <w:p w:rsidR="00F76833" w:rsidRPr="00C43033" w:rsidRDefault="00B56CA3" w:rsidP="00325AAA">
      <w:pPr>
        <w:pStyle w:val="MMKurzprofil"/>
        <w:rPr>
          <w:lang w:val="en-US"/>
        </w:rPr>
      </w:pPr>
      <w:r>
        <w:rPr>
          <w:noProof/>
          <w:snapToGrid/>
          <w:lang w:eastAsia="de-DE"/>
        </w:rPr>
        <w:drawing>
          <wp:inline distT="0" distB="0" distL="0" distR="0">
            <wp:extent cx="182880" cy="182880"/>
            <wp:effectExtent l="0" t="0" r="0" b="0"/>
            <wp:docPr id="5" name="Bild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AAA" w:rsidRPr="00863E00">
        <w:rPr>
          <w:noProof/>
          <w:lang w:val="en-GB"/>
        </w:rPr>
        <w:t xml:space="preserve"> </w:t>
      </w:r>
      <w:r>
        <w:rPr>
          <w:noProof/>
          <w:snapToGrid/>
          <w:lang w:eastAsia="de-DE"/>
        </w:rPr>
        <w:drawing>
          <wp:inline distT="0" distB="0" distL="0" distR="0">
            <wp:extent cx="182880" cy="182880"/>
            <wp:effectExtent l="0" t="0" r="0" b="0"/>
            <wp:docPr id="4" name="Grafik 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AAA">
        <w:rPr>
          <w:noProof/>
          <w:lang w:val="en-GB"/>
        </w:rPr>
        <w:t xml:space="preserve"> </w:t>
      </w:r>
      <w:r>
        <w:rPr>
          <w:noProof/>
          <w:snapToGrid/>
          <w:lang w:eastAsia="de-DE"/>
        </w:rPr>
        <w:drawing>
          <wp:inline distT="0" distB="0" distL="0" distR="0">
            <wp:extent cx="182880" cy="182880"/>
            <wp:effectExtent l="0" t="0" r="0" b="0"/>
            <wp:docPr id="3" name="Bild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B9" w:rsidRPr="00F8750F" w:rsidRDefault="009137B9" w:rsidP="009137B9">
      <w:pPr>
        <w:pStyle w:val="MMKurzprofilberschrift"/>
        <w:tabs>
          <w:tab w:val="left" w:pos="3969"/>
        </w:tabs>
        <w:rPr>
          <w:rFonts w:cs="Times New Roman"/>
          <w:szCs w:val="24"/>
          <w:lang w:val="en-GB"/>
        </w:rPr>
      </w:pPr>
      <w:r w:rsidRPr="00F8750F">
        <w:rPr>
          <w:rFonts w:cs="Times New Roman"/>
          <w:szCs w:val="24"/>
          <w:lang w:val="en-GB"/>
        </w:rPr>
        <w:t>Contact for journalists</w:t>
      </w:r>
      <w:r w:rsidRPr="00F8750F">
        <w:rPr>
          <w:rFonts w:cs="Times New Roman"/>
          <w:szCs w:val="24"/>
          <w:lang w:val="en-GB"/>
        </w:rPr>
        <w:tab/>
        <w:t>Contact for analysts and investors</w:t>
      </w:r>
    </w:p>
    <w:p w:rsidR="009137B9" w:rsidRPr="002B438A" w:rsidRDefault="009137B9" w:rsidP="009137B9">
      <w:pPr>
        <w:pStyle w:val="MMKurzprofil"/>
        <w:tabs>
          <w:tab w:val="left" w:pos="3969"/>
        </w:tabs>
        <w:rPr>
          <w:szCs w:val="24"/>
          <w:lang w:val="en-US"/>
        </w:rPr>
      </w:pPr>
      <w:r w:rsidRPr="002B438A">
        <w:rPr>
          <w:szCs w:val="24"/>
          <w:lang w:val="en-US"/>
        </w:rPr>
        <w:t xml:space="preserve">Sven Schmidt  </w:t>
      </w:r>
      <w:r w:rsidRPr="002B438A">
        <w:rPr>
          <w:szCs w:val="24"/>
          <w:lang w:val="en-US"/>
        </w:rPr>
        <w:tab/>
        <w:t>Frank Steinhart</w:t>
      </w:r>
    </w:p>
    <w:p w:rsidR="009137B9" w:rsidRPr="002B438A" w:rsidRDefault="009137B9" w:rsidP="009137B9">
      <w:pPr>
        <w:pStyle w:val="MMKurzprofil"/>
        <w:tabs>
          <w:tab w:val="left" w:pos="3969"/>
        </w:tabs>
        <w:rPr>
          <w:szCs w:val="24"/>
          <w:lang w:val="en-US"/>
        </w:rPr>
      </w:pPr>
      <w:r w:rsidRPr="008C626D">
        <w:rPr>
          <w:lang w:val="en-GB"/>
        </w:rPr>
        <w:t>Corporate Public &amp; Media Relations</w:t>
      </w:r>
      <w:r w:rsidRPr="002B438A">
        <w:rPr>
          <w:szCs w:val="24"/>
          <w:lang w:val="en-US"/>
        </w:rPr>
        <w:tab/>
        <w:t>Corporate Investor Relations</w:t>
      </w:r>
    </w:p>
    <w:p w:rsidR="009137B9" w:rsidRPr="002B438A" w:rsidRDefault="009137B9" w:rsidP="009137B9">
      <w:pPr>
        <w:pStyle w:val="MMKurzprofil"/>
        <w:tabs>
          <w:tab w:val="clear" w:pos="8505"/>
          <w:tab w:val="left" w:pos="851"/>
          <w:tab w:val="left" w:pos="3969"/>
        </w:tabs>
        <w:rPr>
          <w:szCs w:val="24"/>
          <w:lang w:val="en-US"/>
        </w:rPr>
      </w:pPr>
      <w:r w:rsidRPr="002B438A">
        <w:rPr>
          <w:szCs w:val="24"/>
          <w:lang w:val="en-US"/>
        </w:rPr>
        <w:t>Phone</w:t>
      </w:r>
      <w:r w:rsidRPr="002B438A">
        <w:rPr>
          <w:szCs w:val="24"/>
          <w:lang w:val="en-US"/>
        </w:rPr>
        <w:tab/>
        <w:t>+49 (0)911-2023-467</w:t>
      </w:r>
      <w:r w:rsidRPr="002B438A">
        <w:rPr>
          <w:szCs w:val="24"/>
          <w:lang w:val="en-US"/>
        </w:rPr>
        <w:tab/>
        <w:t>Phone</w:t>
      </w:r>
      <w:r w:rsidRPr="002B438A">
        <w:rPr>
          <w:szCs w:val="24"/>
          <w:lang w:val="en-US"/>
        </w:rPr>
        <w:tab/>
        <w:t>+49 (0)911-2023-203</w:t>
      </w:r>
    </w:p>
    <w:p w:rsidR="009137B9" w:rsidRDefault="009F27DA" w:rsidP="009F27DA">
      <w:pPr>
        <w:pStyle w:val="MMKurzprofil"/>
        <w:tabs>
          <w:tab w:val="clear" w:pos="8505"/>
          <w:tab w:val="left" w:pos="851"/>
          <w:tab w:val="left" w:pos="3969"/>
        </w:tabs>
        <w:jc w:val="left"/>
        <w:rPr>
          <w:rStyle w:val="Hyperlink"/>
          <w:szCs w:val="24"/>
          <w:lang w:val="en-US"/>
        </w:rPr>
      </w:pPr>
      <w:r>
        <w:rPr>
          <w:szCs w:val="24"/>
          <w:lang w:val="en-US"/>
        </w:rPr>
        <w:t>Fax</w:t>
      </w:r>
      <w:r>
        <w:rPr>
          <w:szCs w:val="24"/>
          <w:lang w:val="en-US"/>
        </w:rPr>
        <w:tab/>
        <w:t>+49 (0)911-2023-231</w:t>
      </w:r>
      <w:r>
        <w:rPr>
          <w:szCs w:val="24"/>
          <w:lang w:val="en-US"/>
        </w:rPr>
        <w:tab/>
        <w:t>Fax</w:t>
      </w:r>
      <w:r>
        <w:rPr>
          <w:szCs w:val="24"/>
          <w:lang w:val="en-US"/>
        </w:rPr>
        <w:tab/>
        <w:t xml:space="preserve">+49 </w:t>
      </w:r>
      <w:r w:rsidR="009137B9" w:rsidRPr="002B438A">
        <w:rPr>
          <w:szCs w:val="24"/>
          <w:lang w:val="en-US"/>
        </w:rPr>
        <w:t>(0)911-2023-10203</w:t>
      </w:r>
      <w:r w:rsidR="009137B9">
        <w:rPr>
          <w:szCs w:val="24"/>
          <w:lang w:val="en-US"/>
        </w:rPr>
        <w:br/>
      </w:r>
      <w:r w:rsidR="009137B9" w:rsidRPr="002B438A">
        <w:rPr>
          <w:szCs w:val="24"/>
          <w:lang w:val="en-US"/>
        </w:rPr>
        <w:t>E-mail</w:t>
      </w:r>
      <w:r w:rsidR="009137B9" w:rsidRPr="002B438A">
        <w:rPr>
          <w:szCs w:val="24"/>
          <w:lang w:val="en-US"/>
        </w:rPr>
        <w:tab/>
      </w:r>
      <w:hyperlink r:id="rId14" w:history="1">
        <w:r w:rsidR="009137B9" w:rsidRPr="002B438A">
          <w:rPr>
            <w:rStyle w:val="Hyperlink"/>
            <w:szCs w:val="24"/>
            <w:lang w:val="en-US"/>
          </w:rPr>
          <w:t>presse@leoni.com</w:t>
        </w:r>
      </w:hyperlink>
      <w:r w:rsidR="009137B9" w:rsidRPr="002B438A">
        <w:rPr>
          <w:szCs w:val="24"/>
          <w:lang w:val="en-US"/>
        </w:rPr>
        <w:t xml:space="preserve"> </w:t>
      </w:r>
      <w:r w:rsidR="009137B9" w:rsidRPr="002B438A">
        <w:rPr>
          <w:szCs w:val="24"/>
          <w:lang w:val="en-US"/>
        </w:rPr>
        <w:tab/>
        <w:t>E-mail</w:t>
      </w:r>
      <w:r w:rsidR="009137B9" w:rsidRPr="002B438A">
        <w:rPr>
          <w:szCs w:val="24"/>
          <w:lang w:val="en-US"/>
        </w:rPr>
        <w:tab/>
      </w:r>
      <w:hyperlink r:id="rId15" w:history="1">
        <w:r w:rsidR="009137B9" w:rsidRPr="002B438A">
          <w:rPr>
            <w:rStyle w:val="Hyperlink"/>
            <w:szCs w:val="24"/>
            <w:lang w:val="en-US"/>
          </w:rPr>
          <w:t>invest@leoni.com</w:t>
        </w:r>
      </w:hyperlink>
    </w:p>
    <w:p w:rsidR="00C16451" w:rsidRPr="00A3751E" w:rsidRDefault="00C16451" w:rsidP="00C16451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lang w:val="fr-FR"/>
        </w:rPr>
      </w:pPr>
    </w:p>
    <w:p w:rsidR="00C16451" w:rsidRPr="00A3751E" w:rsidRDefault="00C16451" w:rsidP="00C16451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lang w:val="fr-FR"/>
        </w:rPr>
      </w:pPr>
    </w:p>
    <w:sectPr w:rsidR="00C16451" w:rsidRPr="00A3751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0A" w:rsidRDefault="008D540A">
      <w:pPr>
        <w:rPr>
          <w:sz w:val="16"/>
        </w:rPr>
      </w:pPr>
      <w:r>
        <w:separator/>
      </w:r>
    </w:p>
  </w:endnote>
  <w:endnote w:type="continuationSeparator" w:id="0">
    <w:p w:rsidR="008D540A" w:rsidRDefault="008D540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E3" w:rsidRDefault="00E07C7C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noProof/>
        <w:sz w:val="16"/>
      </w:rPr>
      <w:t>p</w:t>
    </w:r>
    <w:r w:rsidR="008F70BC">
      <w:rPr>
        <w:rFonts w:ascii="Arial" w:hAnsi="Arial"/>
        <w:i/>
        <w:noProof/>
        <w:sz w:val="16"/>
      </w:rPr>
      <w:t>age</w:t>
    </w:r>
    <w:r w:rsidR="00B351E3">
      <w:rPr>
        <w:rFonts w:ascii="Arial" w:hAnsi="Arial"/>
        <w:i/>
        <w:noProof/>
        <w:sz w:val="16"/>
      </w:rPr>
      <w:t xml:space="preserve"> </w:t>
    </w:r>
    <w:r w:rsidR="00B351E3">
      <w:rPr>
        <w:rStyle w:val="Seitenzahl"/>
        <w:rFonts w:ascii="Arial" w:hAnsi="Arial"/>
        <w:i/>
        <w:noProof/>
        <w:sz w:val="16"/>
      </w:rPr>
      <w:fldChar w:fldCharType="begin"/>
    </w:r>
    <w:r w:rsidR="00B351E3">
      <w:rPr>
        <w:rStyle w:val="Seitenzahl"/>
        <w:rFonts w:ascii="Arial" w:hAnsi="Arial"/>
        <w:i/>
        <w:noProof/>
        <w:sz w:val="16"/>
      </w:rPr>
      <w:instrText xml:space="preserve"> PAGE </w:instrText>
    </w:r>
    <w:r w:rsidR="00B351E3">
      <w:rPr>
        <w:rStyle w:val="Seitenzahl"/>
        <w:rFonts w:ascii="Arial" w:hAnsi="Arial"/>
        <w:i/>
        <w:noProof/>
        <w:sz w:val="16"/>
      </w:rPr>
      <w:fldChar w:fldCharType="separate"/>
    </w:r>
    <w:r w:rsidR="00AC4170">
      <w:rPr>
        <w:rStyle w:val="Seitenzahl"/>
        <w:rFonts w:ascii="Arial" w:hAnsi="Arial"/>
        <w:i/>
        <w:noProof/>
        <w:sz w:val="16"/>
      </w:rPr>
      <w:t>2</w:t>
    </w:r>
    <w:r w:rsidR="00B351E3">
      <w:rPr>
        <w:rStyle w:val="Seitenzahl"/>
        <w:rFonts w:ascii="Arial" w:hAnsi="Arial"/>
        <w:i/>
        <w:noProof/>
        <w:sz w:val="16"/>
      </w:rPr>
      <w:fldChar w:fldCharType="end"/>
    </w:r>
    <w:r w:rsidR="00B351E3">
      <w:rPr>
        <w:rStyle w:val="Seitenzahl"/>
        <w:rFonts w:ascii="Arial" w:hAnsi="Arial"/>
        <w:i/>
        <w:noProof/>
        <w:sz w:val="16"/>
      </w:rPr>
      <w:t xml:space="preserve"> </w:t>
    </w:r>
    <w:r w:rsidR="008F70BC">
      <w:rPr>
        <w:rStyle w:val="Seitenzahl"/>
        <w:rFonts w:ascii="Arial" w:hAnsi="Arial"/>
        <w:i/>
        <w:noProof/>
        <w:sz w:val="16"/>
      </w:rPr>
      <w:t>of</w:t>
    </w:r>
    <w:r w:rsidR="00B351E3">
      <w:rPr>
        <w:rStyle w:val="Seitenzahl"/>
        <w:rFonts w:ascii="Arial" w:hAnsi="Arial"/>
        <w:i/>
        <w:noProof/>
        <w:sz w:val="16"/>
      </w:rPr>
      <w:t xml:space="preserve"> </w:t>
    </w:r>
    <w:r w:rsidR="00B351E3">
      <w:rPr>
        <w:rStyle w:val="Seitenzahl"/>
        <w:rFonts w:ascii="Arial" w:hAnsi="Arial"/>
        <w:i/>
        <w:noProof/>
        <w:sz w:val="16"/>
      </w:rPr>
      <w:fldChar w:fldCharType="begin"/>
    </w:r>
    <w:r w:rsidR="00B351E3">
      <w:rPr>
        <w:rStyle w:val="Seitenzahl"/>
        <w:rFonts w:ascii="Arial" w:hAnsi="Arial"/>
        <w:i/>
        <w:noProof/>
        <w:sz w:val="16"/>
      </w:rPr>
      <w:instrText xml:space="preserve"> NUMPAGES </w:instrText>
    </w:r>
    <w:r w:rsidR="00B351E3">
      <w:rPr>
        <w:rStyle w:val="Seitenzahl"/>
        <w:rFonts w:ascii="Arial" w:hAnsi="Arial"/>
        <w:i/>
        <w:noProof/>
        <w:sz w:val="16"/>
      </w:rPr>
      <w:fldChar w:fldCharType="separate"/>
    </w:r>
    <w:r w:rsidR="00AC4170">
      <w:rPr>
        <w:rStyle w:val="Seitenzahl"/>
        <w:rFonts w:ascii="Arial" w:hAnsi="Arial"/>
        <w:i/>
        <w:noProof/>
        <w:sz w:val="16"/>
      </w:rPr>
      <w:t>2</w:t>
    </w:r>
    <w:r w:rsidR="00B351E3">
      <w:rPr>
        <w:rStyle w:val="Seitenzahl"/>
        <w:rFonts w:ascii="Arial" w:hAnsi="Arial"/>
        <w:i/>
        <w:noProof/>
        <w:sz w:val="16"/>
      </w:rPr>
      <w:fldChar w:fldCharType="end"/>
    </w:r>
    <w:r w:rsidR="00B351E3">
      <w:rPr>
        <w:rFonts w:ascii="Arial" w:hAnsi="Arial"/>
        <w:b/>
        <w:i/>
        <w:color w:val="004089"/>
        <w:sz w:val="12"/>
      </w:rPr>
      <w:tab/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39" w:rsidRDefault="00B351E3" w:rsidP="00EC2E39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hAnsi="Verdana"/>
        <w:b/>
        <w:color w:val="004089"/>
        <w:sz w:val="12"/>
      </w:rPr>
      <w:tab/>
    </w:r>
  </w:p>
  <w:p w:rsidR="00B351E3" w:rsidRDefault="00B351E3" w:rsidP="00A67D4C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0A" w:rsidRDefault="008D540A">
      <w:pPr>
        <w:rPr>
          <w:sz w:val="16"/>
        </w:rPr>
      </w:pPr>
      <w:r>
        <w:separator/>
      </w:r>
    </w:p>
  </w:footnote>
  <w:footnote w:type="continuationSeparator" w:id="0">
    <w:p w:rsidR="008D540A" w:rsidRDefault="008D540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56CA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napToGrid/>
        <w:lang w:eastAsia="de-DE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1E3" w:rsidRDefault="00B351E3">
    <w:pPr>
      <w:spacing w:before="60" w:line="360" w:lineRule="auto"/>
      <w:ind w:right="1429"/>
      <w:rPr>
        <w:rFonts w:ascii="Arial" w:hAnsi="Arial"/>
        <w:b/>
        <w:sz w:val="20"/>
      </w:rPr>
    </w:pPr>
  </w:p>
  <w:p w:rsidR="00B351E3" w:rsidRDefault="0091518A" w:rsidP="008F70BC">
    <w:pPr>
      <w:spacing w:line="360" w:lineRule="auto"/>
      <w:ind w:right="1429"/>
      <w:rPr>
        <w:rFonts w:ascii="Verdana" w:hAnsi="Verdana"/>
        <w:sz w:val="20"/>
      </w:rPr>
    </w:pPr>
    <w:r>
      <w:rPr>
        <w:rFonts w:ascii="Arial" w:hAnsi="Arial"/>
        <w:b/>
        <w:noProof/>
        <w:sz w:val="20"/>
      </w:rPr>
      <w:t>PRESS</w:t>
    </w:r>
    <w:r w:rsidR="008F70BC">
      <w:rPr>
        <w:rFonts w:ascii="Arial" w:hAnsi="Arial"/>
        <w:b/>
        <w:noProof/>
        <w:sz w:val="20"/>
      </w:rPr>
      <w:t xml:space="preserve"> RELEASE</w:t>
    </w: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56CA3">
    <w:pPr>
      <w:pStyle w:val="Kopfzeile"/>
      <w:ind w:right="12"/>
      <w:rPr>
        <w:rFonts w:ascii="Verdana" w:hAnsi="Verdana"/>
        <w:sz w:val="20"/>
      </w:rPr>
    </w:pPr>
    <w:r>
      <w:rPr>
        <w:noProof/>
        <w:snapToGrid/>
        <w:lang w:eastAsia="de-DE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17A"/>
    <w:multiLevelType w:val="hybridMultilevel"/>
    <w:tmpl w:val="D9146DB2"/>
    <w:lvl w:ilvl="0" w:tplc="C1FA1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655CB"/>
    <w:multiLevelType w:val="hybridMultilevel"/>
    <w:tmpl w:val="40C09476"/>
    <w:lvl w:ilvl="0" w:tplc="3E3E52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59"/>
    <w:rsid w:val="00007055"/>
    <w:rsid w:val="000079E4"/>
    <w:rsid w:val="00013A64"/>
    <w:rsid w:val="0002408F"/>
    <w:rsid w:val="00024BE8"/>
    <w:rsid w:val="000453F9"/>
    <w:rsid w:val="00067DDC"/>
    <w:rsid w:val="00083B36"/>
    <w:rsid w:val="00086BB6"/>
    <w:rsid w:val="000A0822"/>
    <w:rsid w:val="000A1974"/>
    <w:rsid w:val="000A32BC"/>
    <w:rsid w:val="000A7B89"/>
    <w:rsid w:val="000B3BF8"/>
    <w:rsid w:val="000B470A"/>
    <w:rsid w:val="000B5865"/>
    <w:rsid w:val="000C02B1"/>
    <w:rsid w:val="000D2329"/>
    <w:rsid w:val="000D65E4"/>
    <w:rsid w:val="000D7D1F"/>
    <w:rsid w:val="000E537E"/>
    <w:rsid w:val="000E6946"/>
    <w:rsid w:val="000F1417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35DE1"/>
    <w:rsid w:val="001454B6"/>
    <w:rsid w:val="00146865"/>
    <w:rsid w:val="00152D54"/>
    <w:rsid w:val="001569CF"/>
    <w:rsid w:val="00157C54"/>
    <w:rsid w:val="00165176"/>
    <w:rsid w:val="00172DBF"/>
    <w:rsid w:val="001734DC"/>
    <w:rsid w:val="00184530"/>
    <w:rsid w:val="0018564D"/>
    <w:rsid w:val="00192F1D"/>
    <w:rsid w:val="001A26F1"/>
    <w:rsid w:val="001B621B"/>
    <w:rsid w:val="001C0CC3"/>
    <w:rsid w:val="001C7543"/>
    <w:rsid w:val="001D1868"/>
    <w:rsid w:val="001D2CDB"/>
    <w:rsid w:val="00205559"/>
    <w:rsid w:val="00207FC6"/>
    <w:rsid w:val="00211CBF"/>
    <w:rsid w:val="00211D05"/>
    <w:rsid w:val="00240866"/>
    <w:rsid w:val="00245C9E"/>
    <w:rsid w:val="00252C9B"/>
    <w:rsid w:val="00255AE2"/>
    <w:rsid w:val="00260A78"/>
    <w:rsid w:val="002630D8"/>
    <w:rsid w:val="00264325"/>
    <w:rsid w:val="00287481"/>
    <w:rsid w:val="002929B6"/>
    <w:rsid w:val="002956A9"/>
    <w:rsid w:val="0029603C"/>
    <w:rsid w:val="002A6734"/>
    <w:rsid w:val="002B325C"/>
    <w:rsid w:val="002B7AC7"/>
    <w:rsid w:val="002B7BFA"/>
    <w:rsid w:val="002C118D"/>
    <w:rsid w:val="002C4CFD"/>
    <w:rsid w:val="002C7555"/>
    <w:rsid w:val="003118F1"/>
    <w:rsid w:val="00320044"/>
    <w:rsid w:val="00325AAA"/>
    <w:rsid w:val="00327B0A"/>
    <w:rsid w:val="00327E71"/>
    <w:rsid w:val="00361CF2"/>
    <w:rsid w:val="00362050"/>
    <w:rsid w:val="003627B5"/>
    <w:rsid w:val="00364DCD"/>
    <w:rsid w:val="00382198"/>
    <w:rsid w:val="00397A3F"/>
    <w:rsid w:val="00397AC4"/>
    <w:rsid w:val="003C6AAE"/>
    <w:rsid w:val="003D2799"/>
    <w:rsid w:val="003E43B4"/>
    <w:rsid w:val="003E4B96"/>
    <w:rsid w:val="003F74D0"/>
    <w:rsid w:val="00404468"/>
    <w:rsid w:val="00427F20"/>
    <w:rsid w:val="00432245"/>
    <w:rsid w:val="00441012"/>
    <w:rsid w:val="00441963"/>
    <w:rsid w:val="004442C8"/>
    <w:rsid w:val="0045071B"/>
    <w:rsid w:val="004547BF"/>
    <w:rsid w:val="00473340"/>
    <w:rsid w:val="00473E7D"/>
    <w:rsid w:val="004826F0"/>
    <w:rsid w:val="0048460D"/>
    <w:rsid w:val="0048695B"/>
    <w:rsid w:val="00496D4E"/>
    <w:rsid w:val="004A0C6E"/>
    <w:rsid w:val="004A1653"/>
    <w:rsid w:val="004A457B"/>
    <w:rsid w:val="004B0623"/>
    <w:rsid w:val="004B3DB8"/>
    <w:rsid w:val="004B4CC2"/>
    <w:rsid w:val="004D2C31"/>
    <w:rsid w:val="004D2FCB"/>
    <w:rsid w:val="004D7625"/>
    <w:rsid w:val="004E29FC"/>
    <w:rsid w:val="004F038C"/>
    <w:rsid w:val="004F2266"/>
    <w:rsid w:val="004F7079"/>
    <w:rsid w:val="00500004"/>
    <w:rsid w:val="00500B29"/>
    <w:rsid w:val="005071D3"/>
    <w:rsid w:val="005072AE"/>
    <w:rsid w:val="00516303"/>
    <w:rsid w:val="00520D08"/>
    <w:rsid w:val="00526F46"/>
    <w:rsid w:val="00533F65"/>
    <w:rsid w:val="005346BE"/>
    <w:rsid w:val="00541D3C"/>
    <w:rsid w:val="00543110"/>
    <w:rsid w:val="00543C34"/>
    <w:rsid w:val="005448AB"/>
    <w:rsid w:val="00547D6D"/>
    <w:rsid w:val="005A7481"/>
    <w:rsid w:val="005B4DC3"/>
    <w:rsid w:val="005B51E8"/>
    <w:rsid w:val="005B69D8"/>
    <w:rsid w:val="005C1DA5"/>
    <w:rsid w:val="005C5351"/>
    <w:rsid w:val="005D4C87"/>
    <w:rsid w:val="005D550E"/>
    <w:rsid w:val="005E0BBB"/>
    <w:rsid w:val="00600E53"/>
    <w:rsid w:val="00601C51"/>
    <w:rsid w:val="00614A49"/>
    <w:rsid w:val="0061798D"/>
    <w:rsid w:val="00621EA1"/>
    <w:rsid w:val="00631FB1"/>
    <w:rsid w:val="006457CF"/>
    <w:rsid w:val="00647779"/>
    <w:rsid w:val="0065356D"/>
    <w:rsid w:val="00654989"/>
    <w:rsid w:val="0066013B"/>
    <w:rsid w:val="006611CF"/>
    <w:rsid w:val="006818AF"/>
    <w:rsid w:val="00683EF3"/>
    <w:rsid w:val="006A1EE8"/>
    <w:rsid w:val="006A3007"/>
    <w:rsid w:val="006A76CA"/>
    <w:rsid w:val="006C5546"/>
    <w:rsid w:val="006C6A78"/>
    <w:rsid w:val="006C712B"/>
    <w:rsid w:val="006D0A31"/>
    <w:rsid w:val="006D36F9"/>
    <w:rsid w:val="006E0029"/>
    <w:rsid w:val="006F0BE8"/>
    <w:rsid w:val="006F435B"/>
    <w:rsid w:val="006F4393"/>
    <w:rsid w:val="006F78FE"/>
    <w:rsid w:val="00705A1C"/>
    <w:rsid w:val="00720539"/>
    <w:rsid w:val="00721853"/>
    <w:rsid w:val="007256EE"/>
    <w:rsid w:val="007370EE"/>
    <w:rsid w:val="007420F8"/>
    <w:rsid w:val="00746469"/>
    <w:rsid w:val="00755398"/>
    <w:rsid w:val="00763E80"/>
    <w:rsid w:val="00765E37"/>
    <w:rsid w:val="00766456"/>
    <w:rsid w:val="00772C01"/>
    <w:rsid w:val="007747B6"/>
    <w:rsid w:val="00783A5E"/>
    <w:rsid w:val="007864F1"/>
    <w:rsid w:val="00786FF2"/>
    <w:rsid w:val="00791E09"/>
    <w:rsid w:val="007C3759"/>
    <w:rsid w:val="007C6329"/>
    <w:rsid w:val="007D37B7"/>
    <w:rsid w:val="007D7D60"/>
    <w:rsid w:val="007F0597"/>
    <w:rsid w:val="007F3212"/>
    <w:rsid w:val="007F506F"/>
    <w:rsid w:val="008045E1"/>
    <w:rsid w:val="00821BA4"/>
    <w:rsid w:val="0083522C"/>
    <w:rsid w:val="008446CD"/>
    <w:rsid w:val="0085194D"/>
    <w:rsid w:val="00883645"/>
    <w:rsid w:val="008920B0"/>
    <w:rsid w:val="008B0AD0"/>
    <w:rsid w:val="008B1883"/>
    <w:rsid w:val="008B53D6"/>
    <w:rsid w:val="008D26BA"/>
    <w:rsid w:val="008D540A"/>
    <w:rsid w:val="008D6717"/>
    <w:rsid w:val="008E7760"/>
    <w:rsid w:val="008F5F48"/>
    <w:rsid w:val="008F70BC"/>
    <w:rsid w:val="00906898"/>
    <w:rsid w:val="00911BD3"/>
    <w:rsid w:val="009137B9"/>
    <w:rsid w:val="0091518A"/>
    <w:rsid w:val="0092034D"/>
    <w:rsid w:val="00933949"/>
    <w:rsid w:val="00936962"/>
    <w:rsid w:val="00936B3F"/>
    <w:rsid w:val="009613DC"/>
    <w:rsid w:val="00961415"/>
    <w:rsid w:val="00964DD1"/>
    <w:rsid w:val="00965F20"/>
    <w:rsid w:val="00967E91"/>
    <w:rsid w:val="009714B0"/>
    <w:rsid w:val="00977A5F"/>
    <w:rsid w:val="00977A87"/>
    <w:rsid w:val="00996168"/>
    <w:rsid w:val="009A05EE"/>
    <w:rsid w:val="009A1070"/>
    <w:rsid w:val="009B48FF"/>
    <w:rsid w:val="009B564D"/>
    <w:rsid w:val="009C0937"/>
    <w:rsid w:val="009C6B13"/>
    <w:rsid w:val="009F27DA"/>
    <w:rsid w:val="009F6805"/>
    <w:rsid w:val="009F752B"/>
    <w:rsid w:val="00A12538"/>
    <w:rsid w:val="00A23768"/>
    <w:rsid w:val="00A27173"/>
    <w:rsid w:val="00A2750A"/>
    <w:rsid w:val="00A34AA7"/>
    <w:rsid w:val="00A3751E"/>
    <w:rsid w:val="00A37C17"/>
    <w:rsid w:val="00A54DDA"/>
    <w:rsid w:val="00A66992"/>
    <w:rsid w:val="00A67D4C"/>
    <w:rsid w:val="00A708D7"/>
    <w:rsid w:val="00A76205"/>
    <w:rsid w:val="00A76415"/>
    <w:rsid w:val="00A85FF7"/>
    <w:rsid w:val="00A864E9"/>
    <w:rsid w:val="00A944F8"/>
    <w:rsid w:val="00AA09F4"/>
    <w:rsid w:val="00AA2A8D"/>
    <w:rsid w:val="00AC2AE0"/>
    <w:rsid w:val="00AC4170"/>
    <w:rsid w:val="00AC7A23"/>
    <w:rsid w:val="00AD3E26"/>
    <w:rsid w:val="00AD59D8"/>
    <w:rsid w:val="00AD5E45"/>
    <w:rsid w:val="00AE1133"/>
    <w:rsid w:val="00AE43B7"/>
    <w:rsid w:val="00AF0A61"/>
    <w:rsid w:val="00AF1B7B"/>
    <w:rsid w:val="00B05F61"/>
    <w:rsid w:val="00B10383"/>
    <w:rsid w:val="00B1340F"/>
    <w:rsid w:val="00B139E4"/>
    <w:rsid w:val="00B351E3"/>
    <w:rsid w:val="00B3540F"/>
    <w:rsid w:val="00B453E7"/>
    <w:rsid w:val="00B45E40"/>
    <w:rsid w:val="00B461BD"/>
    <w:rsid w:val="00B466F2"/>
    <w:rsid w:val="00B56CA3"/>
    <w:rsid w:val="00B6724A"/>
    <w:rsid w:val="00B67561"/>
    <w:rsid w:val="00B70B1A"/>
    <w:rsid w:val="00B71C6F"/>
    <w:rsid w:val="00B91F37"/>
    <w:rsid w:val="00B96DE2"/>
    <w:rsid w:val="00BA0052"/>
    <w:rsid w:val="00BB1A73"/>
    <w:rsid w:val="00BB2564"/>
    <w:rsid w:val="00BC5FE7"/>
    <w:rsid w:val="00BC7AFF"/>
    <w:rsid w:val="00BD22AC"/>
    <w:rsid w:val="00BD2643"/>
    <w:rsid w:val="00BD4058"/>
    <w:rsid w:val="00BE1369"/>
    <w:rsid w:val="00BF2170"/>
    <w:rsid w:val="00BF28B6"/>
    <w:rsid w:val="00BF5681"/>
    <w:rsid w:val="00BF64D2"/>
    <w:rsid w:val="00BF7DEC"/>
    <w:rsid w:val="00C03D20"/>
    <w:rsid w:val="00C0468A"/>
    <w:rsid w:val="00C108BC"/>
    <w:rsid w:val="00C11645"/>
    <w:rsid w:val="00C12270"/>
    <w:rsid w:val="00C1516A"/>
    <w:rsid w:val="00C16451"/>
    <w:rsid w:val="00C30C32"/>
    <w:rsid w:val="00C43033"/>
    <w:rsid w:val="00C4636C"/>
    <w:rsid w:val="00C63B60"/>
    <w:rsid w:val="00C6770A"/>
    <w:rsid w:val="00C70F49"/>
    <w:rsid w:val="00C7427E"/>
    <w:rsid w:val="00C900A9"/>
    <w:rsid w:val="00C96EBA"/>
    <w:rsid w:val="00CA481B"/>
    <w:rsid w:val="00CA4B57"/>
    <w:rsid w:val="00CB2F17"/>
    <w:rsid w:val="00CE572C"/>
    <w:rsid w:val="00D04407"/>
    <w:rsid w:val="00D112C0"/>
    <w:rsid w:val="00D1225B"/>
    <w:rsid w:val="00D15735"/>
    <w:rsid w:val="00D22ED7"/>
    <w:rsid w:val="00D2511A"/>
    <w:rsid w:val="00D413F1"/>
    <w:rsid w:val="00D47FA5"/>
    <w:rsid w:val="00D65513"/>
    <w:rsid w:val="00D700B9"/>
    <w:rsid w:val="00D738A7"/>
    <w:rsid w:val="00D74838"/>
    <w:rsid w:val="00D80DBE"/>
    <w:rsid w:val="00D90D76"/>
    <w:rsid w:val="00DA1E9F"/>
    <w:rsid w:val="00DA49A1"/>
    <w:rsid w:val="00DB2E93"/>
    <w:rsid w:val="00DC37A3"/>
    <w:rsid w:val="00DD5149"/>
    <w:rsid w:val="00DD67C1"/>
    <w:rsid w:val="00DF6351"/>
    <w:rsid w:val="00E01673"/>
    <w:rsid w:val="00E02B7A"/>
    <w:rsid w:val="00E03015"/>
    <w:rsid w:val="00E07C7C"/>
    <w:rsid w:val="00E13B8F"/>
    <w:rsid w:val="00E2445B"/>
    <w:rsid w:val="00E30901"/>
    <w:rsid w:val="00E33130"/>
    <w:rsid w:val="00E358C1"/>
    <w:rsid w:val="00E4360E"/>
    <w:rsid w:val="00E45475"/>
    <w:rsid w:val="00E569A0"/>
    <w:rsid w:val="00E76BA0"/>
    <w:rsid w:val="00E93051"/>
    <w:rsid w:val="00E956C2"/>
    <w:rsid w:val="00E95777"/>
    <w:rsid w:val="00EC0A0C"/>
    <w:rsid w:val="00EC0E74"/>
    <w:rsid w:val="00EC2E39"/>
    <w:rsid w:val="00EC6520"/>
    <w:rsid w:val="00ED003D"/>
    <w:rsid w:val="00ED1040"/>
    <w:rsid w:val="00ED47BD"/>
    <w:rsid w:val="00EE3329"/>
    <w:rsid w:val="00EE5BD1"/>
    <w:rsid w:val="00F21EA0"/>
    <w:rsid w:val="00F22F4B"/>
    <w:rsid w:val="00F23CC2"/>
    <w:rsid w:val="00F37865"/>
    <w:rsid w:val="00F46AC0"/>
    <w:rsid w:val="00F57A78"/>
    <w:rsid w:val="00F66E28"/>
    <w:rsid w:val="00F67138"/>
    <w:rsid w:val="00F67FEE"/>
    <w:rsid w:val="00F737A1"/>
    <w:rsid w:val="00F73C92"/>
    <w:rsid w:val="00F76833"/>
    <w:rsid w:val="00F77BB5"/>
    <w:rsid w:val="00F80249"/>
    <w:rsid w:val="00F90257"/>
    <w:rsid w:val="00F91FB0"/>
    <w:rsid w:val="00F955C9"/>
    <w:rsid w:val="00FB5D86"/>
    <w:rsid w:val="00FC1465"/>
    <w:rsid w:val="00FC2BA4"/>
    <w:rsid w:val="00FD5549"/>
    <w:rsid w:val="00FE0AC5"/>
    <w:rsid w:val="00FE66DF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804AD2"/>
  <w15:docId w15:val="{3A3E96CB-9ECD-4A8D-9450-DC8AAFF1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en-GB"/>
    </w:rPr>
  </w:style>
  <w:style w:type="paragraph" w:styleId="berschrift1">
    <w:name w:val="heading 1"/>
    <w:aliases w:val="F1: Hauptüberschrift"/>
    <w:basedOn w:val="Standard"/>
    <w:next w:val="Standard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Textkrper">
    <w:name w:val="Body Text"/>
    <w:basedOn w:val="Standard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Pr>
      <w:sz w:val="18"/>
      <w:szCs w:val="18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berschrift1"/>
  </w:style>
  <w:style w:type="paragraph" w:customStyle="1" w:styleId="F2Unterberschrift">
    <w:name w:val="F2: Unterüberschrift"/>
    <w:basedOn w:val="Standard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berschrift3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MMU1">
    <w:name w:val="MM U1"/>
    <w:basedOn w:val="berschrift1"/>
    <w:autoRedefine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autoRedefine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qFormat/>
    <w:rsid w:val="0065356D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autoRedefine/>
    <w:qFormat/>
    <w:rsid w:val="008F70BC"/>
    <w:pPr>
      <w:tabs>
        <w:tab w:val="left" w:pos="8505"/>
      </w:tabs>
      <w:ind w:right="192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uzeileZchn">
    <w:name w:val="Fußzeile Zchn"/>
    <w:link w:val="Fuzeile"/>
    <w:semiHidden/>
    <w:rsid w:val="00A67D4C"/>
    <w:rPr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heleonigroup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eoni.com/en/press/releases/details/leoni-starts-dynamically-into-the-2018-financial-year/" TargetMode="Externa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invest@leoni.com" TargetMode="External"/><Relationship Id="rId10" Type="http://schemas.openxmlformats.org/officeDocument/2006/relationships/hyperlink" Target="http://www.linkedin.com/company/leon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5D9E86E1.dotm</Template>
  <TotalTime>0</TotalTime>
  <Pages>2</Pages>
  <Words>375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Media Relations Medienmitteilungen</vt:lpstr>
    </vt:vector>
  </TitlesOfParts>
  <Manager>Sven Schmidt</Manager>
  <Company>LEONI</Company>
  <LinksUpToDate>false</LinksUpToDate>
  <CharactersWithSpaces>2677</CharactersWithSpaces>
  <SharedDoc>false</SharedDoc>
  <HLinks>
    <vt:vector size="36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917543</vt:i4>
      </vt:variant>
      <vt:variant>
        <vt:i4>12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Corporate Communications</dc:creator>
  <cp:lastModifiedBy>Schmidt, Sven</cp:lastModifiedBy>
  <cp:revision>7</cp:revision>
  <cp:lastPrinted>2018-05-02T11:49:00Z</cp:lastPrinted>
  <dcterms:created xsi:type="dcterms:W3CDTF">2018-05-02T09:49:00Z</dcterms:created>
  <dcterms:modified xsi:type="dcterms:W3CDTF">2018-05-02T11:49:00Z</dcterms:modified>
</cp:coreProperties>
</file>