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29" w:rsidRPr="00AB2723" w:rsidRDefault="00707CA7" w:rsidP="00090B72">
      <w:pPr>
        <w:pStyle w:val="MMU1"/>
        <w:rPr>
          <w:lang w:val="en-US"/>
        </w:rPr>
      </w:pPr>
      <w:proofErr w:type="spellStart"/>
      <w:r>
        <w:rPr>
          <w:lang w:val="en-GB"/>
        </w:rPr>
        <w:t>Automatica</w:t>
      </w:r>
      <w:proofErr w:type="spellEnd"/>
      <w:r>
        <w:rPr>
          <w:lang w:val="en-GB"/>
        </w:rPr>
        <w:t xml:space="preserve"> 2018: Leoni presents compatible rivet </w:t>
      </w:r>
      <w:r w:rsidR="00CD2E0A">
        <w:rPr>
          <w:lang w:val="en-GB"/>
        </w:rPr>
        <w:t>feed-</w:t>
      </w:r>
      <w:r>
        <w:rPr>
          <w:lang w:val="en-GB"/>
        </w:rPr>
        <w:t xml:space="preserve">hose connector for the first time </w:t>
      </w:r>
    </w:p>
    <w:p w:rsidR="003F74D0" w:rsidRPr="00AB2723" w:rsidRDefault="002649FA" w:rsidP="006F0BE8">
      <w:pPr>
        <w:pStyle w:val="MMU2"/>
        <w:rPr>
          <w:lang w:val="en-US"/>
        </w:rPr>
      </w:pPr>
      <w:r>
        <w:rPr>
          <w:lang w:val="en-GB"/>
        </w:rPr>
        <w:t>Simple</w:t>
      </w:r>
      <w:r w:rsidR="007107C4">
        <w:rPr>
          <w:lang w:val="en-GB"/>
        </w:rPr>
        <w:t xml:space="preserve"> and </w:t>
      </w:r>
      <w:r>
        <w:rPr>
          <w:lang w:val="en-GB"/>
        </w:rPr>
        <w:t xml:space="preserve">quick replacement of rivet </w:t>
      </w:r>
      <w:r w:rsidR="007107C4">
        <w:rPr>
          <w:lang w:val="en-GB"/>
        </w:rPr>
        <w:t>feed-</w:t>
      </w:r>
      <w:r>
        <w:rPr>
          <w:lang w:val="en-GB"/>
        </w:rPr>
        <w:t>hoses and rivet</w:t>
      </w:r>
      <w:r w:rsidR="007107C4">
        <w:rPr>
          <w:lang w:val="en-GB"/>
        </w:rPr>
        <w:t xml:space="preserve"> feed-hose</w:t>
      </w:r>
      <w:r>
        <w:rPr>
          <w:lang w:val="en-GB"/>
        </w:rPr>
        <w:t xml:space="preserve"> cores i</w:t>
      </w:r>
      <w:r w:rsidR="005F6C23">
        <w:rPr>
          <w:lang w:val="en-GB"/>
        </w:rPr>
        <w:t>n</w:t>
      </w:r>
      <w:r w:rsidR="00162C5D">
        <w:rPr>
          <w:lang w:val="en-GB"/>
        </w:rPr>
        <w:t xml:space="preserve"> protective </w:t>
      </w:r>
      <w:r w:rsidR="007107C4">
        <w:rPr>
          <w:lang w:val="en-GB"/>
        </w:rPr>
        <w:t>sheathes</w:t>
      </w:r>
      <w:r>
        <w:rPr>
          <w:lang w:val="en-GB"/>
        </w:rPr>
        <w:t xml:space="preserve"> – hall B5, </w:t>
      </w:r>
      <w:r w:rsidR="005F6C23">
        <w:rPr>
          <w:lang w:val="en-GB"/>
        </w:rPr>
        <w:t>booth</w:t>
      </w:r>
      <w:r>
        <w:rPr>
          <w:lang w:val="en-GB"/>
        </w:rPr>
        <w:t xml:space="preserve"> 307 and hall B6, </w:t>
      </w:r>
      <w:r w:rsidR="005F6C23">
        <w:rPr>
          <w:lang w:val="en-GB"/>
        </w:rPr>
        <w:t xml:space="preserve">booth </w:t>
      </w:r>
      <w:r>
        <w:rPr>
          <w:lang w:val="en-GB"/>
        </w:rPr>
        <w:t>330</w:t>
      </w:r>
    </w:p>
    <w:p w:rsidR="00D04407" w:rsidRPr="00AB2723" w:rsidRDefault="00AB2723" w:rsidP="006F0BE8">
      <w:pPr>
        <w:pStyle w:val="MMVorspann"/>
        <w:rPr>
          <w:lang w:val="en-US"/>
        </w:rPr>
      </w:pPr>
      <w:r>
        <w:rPr>
          <w:lang w:val="en-GB"/>
        </w:rPr>
        <w:t>Nuremberg, 1</w:t>
      </w:r>
      <w:r w:rsidR="00A662CA">
        <w:rPr>
          <w:lang w:val="en-GB"/>
        </w:rPr>
        <w:t>4</w:t>
      </w:r>
      <w:r w:rsidR="008B1883">
        <w:rPr>
          <w:lang w:val="en-GB"/>
        </w:rPr>
        <w:t xml:space="preserve"> June 2018 – LEONI, a global provider of solutions for energy and data management to the automotive sector and other industries, today announced a further contribution to the development of modern maintenance strategies. With its new rivet </w:t>
      </w:r>
      <w:r w:rsidR="007107C4">
        <w:rPr>
          <w:lang w:val="en-GB"/>
        </w:rPr>
        <w:t>feed-</w:t>
      </w:r>
      <w:r w:rsidR="008B1883">
        <w:rPr>
          <w:lang w:val="en-GB"/>
        </w:rPr>
        <w:t xml:space="preserve">hose connector, the company </w:t>
      </w:r>
      <w:r w:rsidR="005F6C23">
        <w:rPr>
          <w:lang w:val="en-GB"/>
        </w:rPr>
        <w:t xml:space="preserve">enables </w:t>
      </w:r>
      <w:r w:rsidR="008B1883">
        <w:rPr>
          <w:lang w:val="en-GB"/>
        </w:rPr>
        <w:t xml:space="preserve">the precise and rapid repair of extruded rivet </w:t>
      </w:r>
      <w:r w:rsidR="007107C4">
        <w:rPr>
          <w:lang w:val="en-GB"/>
        </w:rPr>
        <w:t>feed-</w:t>
      </w:r>
      <w:r w:rsidR="008B1883">
        <w:rPr>
          <w:lang w:val="en-GB"/>
        </w:rPr>
        <w:t xml:space="preserve">hoses or rivet </w:t>
      </w:r>
      <w:r w:rsidR="007107C4">
        <w:rPr>
          <w:lang w:val="en-GB"/>
        </w:rPr>
        <w:t xml:space="preserve">feed-hose </w:t>
      </w:r>
      <w:r w:rsidR="008B1883">
        <w:rPr>
          <w:lang w:val="en-GB"/>
        </w:rPr>
        <w:t xml:space="preserve">cores in </w:t>
      </w:r>
      <w:r w:rsidR="00162C5D">
        <w:rPr>
          <w:lang w:val="en-GB"/>
        </w:rPr>
        <w:t xml:space="preserve">protective </w:t>
      </w:r>
      <w:r w:rsidR="007107C4">
        <w:rPr>
          <w:lang w:val="en-GB"/>
        </w:rPr>
        <w:t>sheathes</w:t>
      </w:r>
      <w:r w:rsidR="008B1883">
        <w:rPr>
          <w:lang w:val="en-GB"/>
        </w:rPr>
        <w:t xml:space="preserve"> </w:t>
      </w:r>
      <w:r w:rsidR="00162C5D">
        <w:rPr>
          <w:lang w:val="en-GB"/>
        </w:rPr>
        <w:t>for</w:t>
      </w:r>
      <w:r w:rsidR="007107C4">
        <w:rPr>
          <w:lang w:val="en-GB"/>
        </w:rPr>
        <w:t xml:space="preserve"> robotic application</w:t>
      </w:r>
      <w:r w:rsidR="00162C5D">
        <w:rPr>
          <w:lang w:val="en-GB"/>
        </w:rPr>
        <w:t>s</w:t>
      </w:r>
      <w:r w:rsidR="005F6C23">
        <w:rPr>
          <w:lang w:val="en-GB"/>
        </w:rPr>
        <w:t>,</w:t>
      </w:r>
      <w:r w:rsidR="007107C4">
        <w:rPr>
          <w:lang w:val="en-GB"/>
        </w:rPr>
        <w:t xml:space="preserve"> setting</w:t>
      </w:r>
      <w:r w:rsidR="008B1883">
        <w:rPr>
          <w:lang w:val="en-GB"/>
        </w:rPr>
        <w:t xml:space="preserve"> new standards in quality and flexibility. At </w:t>
      </w:r>
      <w:proofErr w:type="spellStart"/>
      <w:r w:rsidR="008B1883">
        <w:rPr>
          <w:lang w:val="en-GB"/>
        </w:rPr>
        <w:t>Automatica</w:t>
      </w:r>
      <w:proofErr w:type="spellEnd"/>
      <w:r w:rsidR="008B1883">
        <w:rPr>
          <w:lang w:val="en-GB"/>
        </w:rPr>
        <w:t xml:space="preserve">, the flagship fair for automatic control engineering and robotics, LEONI will present its new rivet </w:t>
      </w:r>
      <w:r w:rsidR="007107C4">
        <w:rPr>
          <w:lang w:val="en-GB"/>
        </w:rPr>
        <w:t>feed-</w:t>
      </w:r>
      <w:r w:rsidR="008B1883">
        <w:rPr>
          <w:lang w:val="en-GB"/>
        </w:rPr>
        <w:t>hose connector for the first time.</w:t>
      </w:r>
    </w:p>
    <w:p w:rsidR="005B1C33" w:rsidRPr="00AB2723" w:rsidRDefault="00090B72" w:rsidP="00B37DEE">
      <w:pPr>
        <w:pStyle w:val="MMFlietext"/>
        <w:rPr>
          <w:lang w:val="en-US"/>
        </w:rPr>
      </w:pPr>
      <w:r>
        <w:rPr>
          <w:lang w:val="en-GB"/>
        </w:rPr>
        <w:t xml:space="preserve">The 'LEONI connector for feed-hose' is a robust </w:t>
      </w:r>
      <w:r w:rsidR="00FD7A57">
        <w:rPr>
          <w:lang w:val="en-GB"/>
        </w:rPr>
        <w:t>and highly compatible solution</w:t>
      </w:r>
      <w:r>
        <w:rPr>
          <w:lang w:val="en-GB"/>
        </w:rPr>
        <w:t xml:space="preserve"> that allows an easy replacement of </w:t>
      </w:r>
      <w:r w:rsidR="00FD7A57">
        <w:rPr>
          <w:lang w:val="en-GB"/>
        </w:rPr>
        <w:t xml:space="preserve">rivet </w:t>
      </w:r>
      <w:r w:rsidR="007107C4">
        <w:rPr>
          <w:lang w:val="en-GB"/>
        </w:rPr>
        <w:t xml:space="preserve">feed-hose </w:t>
      </w:r>
      <w:r w:rsidR="00FD7A57">
        <w:rPr>
          <w:lang w:val="en-GB"/>
        </w:rPr>
        <w:t>core</w:t>
      </w:r>
      <w:r w:rsidR="007107C4">
        <w:rPr>
          <w:lang w:val="en-GB"/>
        </w:rPr>
        <w:t>s</w:t>
      </w:r>
      <w:r w:rsidR="00FD7A57">
        <w:rPr>
          <w:lang w:val="en-GB"/>
        </w:rPr>
        <w:t xml:space="preserve"> in </w:t>
      </w:r>
      <w:r w:rsidR="007107C4">
        <w:rPr>
          <w:lang w:val="en-GB"/>
        </w:rPr>
        <w:t>sheathes</w:t>
      </w:r>
      <w:r w:rsidR="00FD7A57">
        <w:rPr>
          <w:lang w:val="en-GB"/>
        </w:rPr>
        <w:t xml:space="preserve"> or extruded rivet </w:t>
      </w:r>
      <w:r w:rsidR="00CD2E0A">
        <w:rPr>
          <w:lang w:val="en-GB"/>
        </w:rPr>
        <w:t>feed-</w:t>
      </w:r>
      <w:r w:rsidR="00FD7A57">
        <w:rPr>
          <w:lang w:val="en-GB"/>
        </w:rPr>
        <w:t>hose</w:t>
      </w:r>
      <w:r w:rsidR="007107C4">
        <w:rPr>
          <w:lang w:val="en-GB"/>
        </w:rPr>
        <w:t>s</w:t>
      </w:r>
      <w:r w:rsidR="00FD7A57">
        <w:rPr>
          <w:lang w:val="en-GB"/>
        </w:rPr>
        <w:t xml:space="preserve"> </w:t>
      </w:r>
      <w:r w:rsidR="007107C4">
        <w:rPr>
          <w:lang w:val="en-GB"/>
        </w:rPr>
        <w:t>in case of</w:t>
      </w:r>
      <w:r w:rsidR="00FD7A57">
        <w:rPr>
          <w:lang w:val="en-GB"/>
        </w:rPr>
        <w:t xml:space="preserve"> wear or maintenance and repair work – without </w:t>
      </w:r>
      <w:r w:rsidR="007107C4">
        <w:rPr>
          <w:lang w:val="en-GB"/>
        </w:rPr>
        <w:t>any</w:t>
      </w:r>
      <w:r w:rsidR="00FD7A57">
        <w:rPr>
          <w:lang w:val="en-GB"/>
        </w:rPr>
        <w:t xml:space="preserve"> time-consuming and inconvenient dismantling of other system components. The key advantage is </w:t>
      </w:r>
      <w:r w:rsidR="007107C4">
        <w:rPr>
          <w:lang w:val="en-GB"/>
        </w:rPr>
        <w:t>the reduction of</w:t>
      </w:r>
      <w:r w:rsidR="00FD7A57">
        <w:rPr>
          <w:lang w:val="en-GB"/>
        </w:rPr>
        <w:t xml:space="preserve"> downtime. </w:t>
      </w:r>
      <w:r w:rsidRPr="00090B72">
        <w:rPr>
          <w:lang w:val="en-GB"/>
        </w:rPr>
        <w:t>Furthermore, only the most stressed part o</w:t>
      </w:r>
      <w:r w:rsidR="00C55EDD">
        <w:rPr>
          <w:lang w:val="en-GB"/>
        </w:rPr>
        <w:t>f</w:t>
      </w:r>
      <w:r w:rsidRPr="00090B72">
        <w:rPr>
          <w:lang w:val="en-GB"/>
        </w:rPr>
        <w:t xml:space="preserve"> the </w:t>
      </w:r>
      <w:r w:rsidR="00C55EDD">
        <w:rPr>
          <w:lang w:val="en-GB"/>
        </w:rPr>
        <w:t>feed-hose</w:t>
      </w:r>
      <w:r w:rsidRPr="00090B72">
        <w:rPr>
          <w:lang w:val="en-GB"/>
        </w:rPr>
        <w:t xml:space="preserve"> needs to be replaced – which also leads to additional cost savings.</w:t>
      </w:r>
    </w:p>
    <w:p w:rsidR="002649FA" w:rsidRPr="00AB2723" w:rsidRDefault="00FD7A57" w:rsidP="00B37DEE">
      <w:pPr>
        <w:pStyle w:val="MMFlietext"/>
        <w:rPr>
          <w:lang w:val="en-US"/>
        </w:rPr>
      </w:pPr>
      <w:r>
        <w:rPr>
          <w:lang w:val="en-GB"/>
        </w:rPr>
        <w:t xml:space="preserve">The exceptionally flexible system design also ensures that the rivet </w:t>
      </w:r>
      <w:r w:rsidR="00E74BB6">
        <w:rPr>
          <w:lang w:val="en-GB"/>
        </w:rPr>
        <w:t>feed-</w:t>
      </w:r>
      <w:r>
        <w:rPr>
          <w:lang w:val="en-GB"/>
        </w:rPr>
        <w:t xml:space="preserve">hose connector is suitable for all common types of rivet </w:t>
      </w:r>
      <w:r w:rsidR="00421B82">
        <w:rPr>
          <w:lang w:val="en-GB"/>
        </w:rPr>
        <w:t xml:space="preserve">feed-hose </w:t>
      </w:r>
      <w:r>
        <w:rPr>
          <w:lang w:val="en-GB"/>
        </w:rPr>
        <w:t>core</w:t>
      </w:r>
      <w:r w:rsidR="00421B82">
        <w:rPr>
          <w:lang w:val="en-GB"/>
        </w:rPr>
        <w:t>s</w:t>
      </w:r>
      <w:r>
        <w:rPr>
          <w:lang w:val="en-GB"/>
        </w:rPr>
        <w:t xml:space="preserve"> with T-profiles, </w:t>
      </w:r>
      <w:r w:rsidR="00E74BB6">
        <w:rPr>
          <w:lang w:val="en-GB"/>
        </w:rPr>
        <w:t>independent of the brand</w:t>
      </w:r>
      <w:r>
        <w:rPr>
          <w:lang w:val="en-GB"/>
        </w:rPr>
        <w:t xml:space="preserve">. The </w:t>
      </w:r>
      <w:r w:rsidR="00E74BB6">
        <w:rPr>
          <w:lang w:val="en-GB"/>
        </w:rPr>
        <w:t xml:space="preserve">key </w:t>
      </w:r>
      <w:r>
        <w:rPr>
          <w:lang w:val="en-GB"/>
        </w:rPr>
        <w:t xml:space="preserve">principle is simple: the rivet </w:t>
      </w:r>
      <w:r w:rsidR="00E74BB6">
        <w:rPr>
          <w:lang w:val="en-GB"/>
        </w:rPr>
        <w:t>feed-</w:t>
      </w:r>
      <w:r>
        <w:rPr>
          <w:lang w:val="en-GB"/>
        </w:rPr>
        <w:t xml:space="preserve">hose connector consists of a robust aluminium </w:t>
      </w:r>
      <w:r w:rsidR="00E74BB6">
        <w:rPr>
          <w:lang w:val="en-GB"/>
        </w:rPr>
        <w:t xml:space="preserve">main </w:t>
      </w:r>
      <w:r>
        <w:rPr>
          <w:lang w:val="en-GB"/>
        </w:rPr>
        <w:t xml:space="preserve">body in which the rivet </w:t>
      </w:r>
      <w:r w:rsidR="00421B82">
        <w:rPr>
          <w:lang w:val="en-GB"/>
        </w:rPr>
        <w:t xml:space="preserve">feed-hose </w:t>
      </w:r>
      <w:r>
        <w:rPr>
          <w:lang w:val="en-GB"/>
        </w:rPr>
        <w:t xml:space="preserve">cores </w:t>
      </w:r>
      <w:r w:rsidR="00090B72">
        <w:rPr>
          <w:lang w:val="en-GB"/>
        </w:rPr>
        <w:t>meet</w:t>
      </w:r>
      <w:r>
        <w:rPr>
          <w:lang w:val="en-GB"/>
        </w:rPr>
        <w:t xml:space="preserve"> in the middle. Plastic adapters in the </w:t>
      </w:r>
      <w:r w:rsidR="00E74BB6">
        <w:rPr>
          <w:lang w:val="en-GB"/>
        </w:rPr>
        <w:t xml:space="preserve">main </w:t>
      </w:r>
      <w:r>
        <w:rPr>
          <w:lang w:val="en-GB"/>
        </w:rPr>
        <w:t xml:space="preserve">body </w:t>
      </w:r>
      <w:r w:rsidR="00C55EDD">
        <w:rPr>
          <w:lang w:val="en-GB"/>
        </w:rPr>
        <w:t>align</w:t>
      </w:r>
      <w:r w:rsidR="008E5727">
        <w:rPr>
          <w:lang w:val="en-GB"/>
        </w:rPr>
        <w:t xml:space="preserve"> </w:t>
      </w:r>
      <w:r>
        <w:rPr>
          <w:lang w:val="en-GB"/>
        </w:rPr>
        <w:t xml:space="preserve">the rivet </w:t>
      </w:r>
      <w:r w:rsidR="00E74BB6">
        <w:rPr>
          <w:lang w:val="en-GB"/>
        </w:rPr>
        <w:t xml:space="preserve">feed-hose </w:t>
      </w:r>
      <w:r>
        <w:rPr>
          <w:lang w:val="en-GB"/>
        </w:rPr>
        <w:t xml:space="preserve">cores </w:t>
      </w:r>
      <w:r w:rsidR="00C55EDD">
        <w:rPr>
          <w:lang w:val="en-GB"/>
        </w:rPr>
        <w:t xml:space="preserve">and </w:t>
      </w:r>
      <w:r w:rsidR="00090B72">
        <w:rPr>
          <w:lang w:val="en-GB"/>
        </w:rPr>
        <w:t xml:space="preserve">are exchangeable according to individual requirements. </w:t>
      </w:r>
      <w:r>
        <w:rPr>
          <w:lang w:val="en-GB"/>
        </w:rPr>
        <w:t>Spring-</w:t>
      </w:r>
      <w:r w:rsidR="00E74BB6">
        <w:rPr>
          <w:lang w:val="en-GB"/>
        </w:rPr>
        <w:t xml:space="preserve">loaded </w:t>
      </w:r>
      <w:r w:rsidR="00421B82">
        <w:rPr>
          <w:lang w:val="en-GB"/>
        </w:rPr>
        <w:t xml:space="preserve">retaining pins </w:t>
      </w:r>
      <w:r>
        <w:rPr>
          <w:lang w:val="en-GB"/>
        </w:rPr>
        <w:t xml:space="preserve">ensure </w:t>
      </w:r>
      <w:r w:rsidR="00421B82">
        <w:rPr>
          <w:lang w:val="en-GB"/>
        </w:rPr>
        <w:t xml:space="preserve">a </w:t>
      </w:r>
      <w:r>
        <w:rPr>
          <w:lang w:val="en-GB"/>
        </w:rPr>
        <w:t xml:space="preserve">precise positioning of the individual plastic adapters in the </w:t>
      </w:r>
      <w:r w:rsidR="00E74BB6">
        <w:rPr>
          <w:lang w:val="en-GB"/>
        </w:rPr>
        <w:t>main body</w:t>
      </w:r>
      <w:r>
        <w:rPr>
          <w:lang w:val="en-GB"/>
        </w:rPr>
        <w:t xml:space="preserve">. The inner profile is designed to ensure that incorrect installation of the plastic adapters is impossible, securing </w:t>
      </w:r>
      <w:r>
        <w:rPr>
          <w:lang w:val="en-GB"/>
        </w:rPr>
        <w:lastRenderedPageBreak/>
        <w:t xml:space="preserve">the axial position of the rivet </w:t>
      </w:r>
      <w:r w:rsidR="00421B82">
        <w:rPr>
          <w:lang w:val="en-GB"/>
        </w:rPr>
        <w:t xml:space="preserve">feed-hose </w:t>
      </w:r>
      <w:r>
        <w:rPr>
          <w:lang w:val="en-GB"/>
        </w:rPr>
        <w:t xml:space="preserve">cores with the plastic adapters. </w:t>
      </w:r>
      <w:r w:rsidR="00E74BB6">
        <w:rPr>
          <w:lang w:val="en-GB"/>
        </w:rPr>
        <w:t>Compression glands</w:t>
      </w:r>
      <w:r>
        <w:rPr>
          <w:lang w:val="en-GB"/>
        </w:rPr>
        <w:t xml:space="preserve"> on </w:t>
      </w:r>
      <w:r w:rsidR="00561A60">
        <w:rPr>
          <w:lang w:val="en-GB"/>
        </w:rPr>
        <w:t xml:space="preserve">each </w:t>
      </w:r>
      <w:r>
        <w:rPr>
          <w:lang w:val="en-GB"/>
        </w:rPr>
        <w:t xml:space="preserve">side of the </w:t>
      </w:r>
      <w:r w:rsidR="00E74BB6">
        <w:rPr>
          <w:lang w:val="en-GB"/>
        </w:rPr>
        <w:t>main body</w:t>
      </w:r>
      <w:r>
        <w:rPr>
          <w:lang w:val="en-GB"/>
        </w:rPr>
        <w:t xml:space="preserve"> make the system extremely pressure-stable. The rivet </w:t>
      </w:r>
      <w:r w:rsidR="00CD2E0A">
        <w:rPr>
          <w:lang w:val="en-GB"/>
        </w:rPr>
        <w:t>feed-</w:t>
      </w:r>
      <w:r>
        <w:rPr>
          <w:lang w:val="en-GB"/>
        </w:rPr>
        <w:t xml:space="preserve">hose connector is also maintenance-free. </w:t>
      </w:r>
    </w:p>
    <w:p w:rsidR="00663E0D" w:rsidRPr="00AB2723" w:rsidRDefault="00737F5C" w:rsidP="00B37DEE">
      <w:pPr>
        <w:pStyle w:val="MMFlietext"/>
        <w:rPr>
          <w:lang w:val="en-US"/>
        </w:rPr>
      </w:pPr>
      <w:r>
        <w:rPr>
          <w:lang w:val="en-GB"/>
        </w:rPr>
        <w:t xml:space="preserve">The rivet </w:t>
      </w:r>
      <w:r w:rsidR="00CD2E0A">
        <w:rPr>
          <w:lang w:val="en-GB"/>
        </w:rPr>
        <w:t>feed-</w:t>
      </w:r>
      <w:r>
        <w:rPr>
          <w:lang w:val="en-GB"/>
        </w:rPr>
        <w:t xml:space="preserve">hose connector combines technical advantages with economic benefits and </w:t>
      </w:r>
      <w:r w:rsidR="00E74BB6">
        <w:rPr>
          <w:lang w:val="en-GB"/>
        </w:rPr>
        <w:t>suits the</w:t>
      </w:r>
      <w:r w:rsidR="0093220B">
        <w:rPr>
          <w:lang w:val="en-GB"/>
        </w:rPr>
        <w:t xml:space="preserve"> slogan</w:t>
      </w:r>
      <w:r w:rsidR="00E74BB6">
        <w:rPr>
          <w:lang w:val="en-GB"/>
        </w:rPr>
        <w:t xml:space="preserve"> </w:t>
      </w:r>
      <w:r>
        <w:rPr>
          <w:lang w:val="en-GB"/>
        </w:rPr>
        <w:t xml:space="preserve">'Optimise your Production' chosen for this year's </w:t>
      </w:r>
      <w:proofErr w:type="spellStart"/>
      <w:r>
        <w:rPr>
          <w:lang w:val="en-GB"/>
        </w:rPr>
        <w:t>Automatica</w:t>
      </w:r>
      <w:proofErr w:type="spellEnd"/>
      <w:r>
        <w:rPr>
          <w:lang w:val="en-GB"/>
        </w:rPr>
        <w:t>, which will be held from 19 to 22 June in Munich.</w:t>
      </w:r>
    </w:p>
    <w:p w:rsidR="00A662CA" w:rsidRPr="00A662CA" w:rsidRDefault="00A662CA" w:rsidP="00A662CA">
      <w:pPr>
        <w:pStyle w:val="MMFlietext"/>
        <w:spacing w:after="0"/>
        <w:rPr>
          <w:lang w:val="en-US"/>
        </w:rPr>
      </w:pPr>
      <w:r w:rsidRPr="00A662CA">
        <w:rPr>
          <w:i/>
          <w:lang w:val="en-US"/>
        </w:rPr>
        <w:t>(</w:t>
      </w:r>
      <w:r>
        <w:rPr>
          <w:i/>
          <w:lang w:val="en-US"/>
        </w:rPr>
        <w:t>2,475</w:t>
      </w:r>
      <w:r w:rsidRPr="00A662CA">
        <w:rPr>
          <w:i/>
          <w:lang w:val="en-US"/>
        </w:rPr>
        <w:t xml:space="preserve"> characters incl. </w:t>
      </w:r>
      <w:proofErr w:type="spellStart"/>
      <w:proofErr w:type="gramStart"/>
      <w:r w:rsidRPr="00A662CA">
        <w:rPr>
          <w:i/>
          <w:lang w:val="en-US"/>
        </w:rPr>
        <w:t>blancs</w:t>
      </w:r>
      <w:proofErr w:type="spellEnd"/>
      <w:proofErr w:type="gramEnd"/>
      <w:r w:rsidRPr="00A662CA">
        <w:rPr>
          <w:i/>
          <w:lang w:val="en-US"/>
        </w:rPr>
        <w:t>)</w:t>
      </w:r>
    </w:p>
    <w:p w:rsidR="00A662CA" w:rsidRPr="00A662CA" w:rsidRDefault="00A662CA" w:rsidP="00A662CA">
      <w:pPr>
        <w:spacing w:before="120"/>
        <w:ind w:right="1922"/>
        <w:rPr>
          <w:rFonts w:ascii="Arial" w:hAnsi="Arial" w:cs="Arial"/>
          <w:sz w:val="22"/>
          <w:szCs w:val="22"/>
          <w:lang w:val="en-US"/>
        </w:rPr>
      </w:pPr>
      <w:r w:rsidRPr="00A662CA">
        <w:rPr>
          <w:rFonts w:ascii="Arial" w:hAnsi="Arial" w:cs="Arial"/>
          <w:sz w:val="22"/>
          <w:szCs w:val="22"/>
        </w:rPr>
        <w:sym w:font="Wingdings" w:char="F046"/>
      </w:r>
      <w:r w:rsidRPr="00A662CA">
        <w:rPr>
          <w:rFonts w:ascii="Arial" w:hAnsi="Arial" w:cs="Arial"/>
          <w:i/>
          <w:sz w:val="22"/>
          <w:szCs w:val="22"/>
          <w:lang w:val="en-US"/>
        </w:rPr>
        <w:t xml:space="preserve"> Related illustration material </w:t>
      </w:r>
      <w:proofErr w:type="gramStart"/>
      <w:r w:rsidRPr="00A662CA">
        <w:rPr>
          <w:rFonts w:ascii="Arial" w:hAnsi="Arial" w:cs="Arial"/>
          <w:i/>
          <w:sz w:val="22"/>
          <w:szCs w:val="22"/>
          <w:lang w:val="en-US"/>
        </w:rPr>
        <w:t>can be downloaded</w:t>
      </w:r>
      <w:proofErr w:type="gramEnd"/>
      <w:r w:rsidRPr="00A662CA">
        <w:rPr>
          <w:rFonts w:ascii="Arial" w:hAnsi="Arial" w:cs="Arial"/>
          <w:i/>
          <w:sz w:val="22"/>
          <w:szCs w:val="22"/>
          <w:lang w:val="en-US"/>
        </w:rPr>
        <w:t xml:space="preserve"> next to this release at </w:t>
      </w:r>
      <w:r w:rsidRPr="00A662CA">
        <w:rPr>
          <w:rFonts w:ascii="Arial" w:hAnsi="Arial" w:cs="Arial"/>
          <w:sz w:val="22"/>
          <w:szCs w:val="22"/>
        </w:rPr>
        <w:fldChar w:fldCharType="begin"/>
      </w:r>
      <w:r w:rsidRPr="00A662CA">
        <w:rPr>
          <w:rFonts w:ascii="Arial" w:hAnsi="Arial" w:cs="Arial"/>
          <w:sz w:val="22"/>
          <w:szCs w:val="22"/>
          <w:lang w:val="en-US"/>
        </w:rPr>
        <w:instrText>HYPERLINK "http://www.leoni.com/en/press/releases/details/automatica-2018-leoni-presents-compatible-rivet-feed-hose-connector-for-the-first-time/"</w:instrText>
      </w:r>
      <w:r w:rsidRPr="00A662CA">
        <w:rPr>
          <w:rFonts w:ascii="Arial" w:hAnsi="Arial" w:cs="Arial"/>
          <w:sz w:val="22"/>
          <w:szCs w:val="22"/>
        </w:rPr>
      </w:r>
      <w:r w:rsidRPr="00A662CA">
        <w:rPr>
          <w:rFonts w:ascii="Arial" w:hAnsi="Arial" w:cs="Arial"/>
          <w:sz w:val="22"/>
          <w:szCs w:val="22"/>
        </w:rPr>
        <w:fldChar w:fldCharType="separate"/>
      </w:r>
      <w:r>
        <w:rPr>
          <w:rStyle w:val="Hyperlink"/>
          <w:rFonts w:ascii="Arial" w:hAnsi="Arial" w:cs="Arial"/>
          <w:i/>
          <w:sz w:val="22"/>
          <w:szCs w:val="22"/>
          <w:lang w:val="en-US"/>
        </w:rPr>
        <w:t>http://www.leoni.com/en/press/releases/details/automatica-2018-leoni-presents-compatible-rivet-feed-hose-connector-for-the-first-time/</w:t>
      </w:r>
      <w:r w:rsidRPr="00A662CA">
        <w:rPr>
          <w:rStyle w:val="Hyperlink"/>
          <w:rFonts w:ascii="Arial" w:hAnsi="Arial" w:cs="Arial"/>
          <w:i/>
          <w:sz w:val="22"/>
          <w:szCs w:val="22"/>
        </w:rPr>
        <w:fldChar w:fldCharType="end"/>
      </w:r>
      <w:bookmarkStart w:id="0" w:name="_GoBack"/>
      <w:bookmarkEnd w:id="0"/>
      <w:r w:rsidRPr="00A662CA">
        <w:rPr>
          <w:rFonts w:ascii="Arial" w:hAnsi="Arial" w:cs="Arial"/>
          <w:i/>
          <w:sz w:val="22"/>
          <w:szCs w:val="22"/>
          <w:lang w:val="en-US"/>
        </w:rPr>
        <w:t xml:space="preserve">  </w:t>
      </w:r>
    </w:p>
    <w:p w:rsidR="00A662CA" w:rsidRPr="00A662CA" w:rsidRDefault="00A662CA" w:rsidP="00A662CA">
      <w:pPr>
        <w:pStyle w:val="MMKurzprofilberschrift"/>
        <w:rPr>
          <w:rFonts w:ascii="Calibri" w:hAnsi="Calibri" w:cs="Times New Roman"/>
          <w:b w:val="0"/>
          <w:color w:val="auto"/>
          <w:sz w:val="22"/>
          <w:szCs w:val="22"/>
          <w:lang w:val="en-US"/>
        </w:rPr>
      </w:pPr>
    </w:p>
    <w:p w:rsidR="00A662CA" w:rsidRPr="00A662CA" w:rsidRDefault="00A662CA" w:rsidP="00A662CA">
      <w:pPr>
        <w:pStyle w:val="MMKurzprofilberschrift"/>
        <w:rPr>
          <w:i/>
          <w:color w:val="0000FF"/>
          <w:szCs w:val="22"/>
          <w:u w:val="single"/>
          <w:lang w:val="en-US"/>
        </w:rPr>
      </w:pPr>
      <w:r w:rsidRPr="00A662CA">
        <w:rPr>
          <w:lang w:val="en-US"/>
        </w:rPr>
        <w:t>About the Leoni Group</w:t>
      </w:r>
    </w:p>
    <w:p w:rsidR="00A662CA" w:rsidRPr="00A662CA" w:rsidRDefault="00A662CA" w:rsidP="00A662CA">
      <w:pPr>
        <w:pStyle w:val="MMKurzprofil"/>
        <w:rPr>
          <w:lang w:val="en-US"/>
        </w:rPr>
      </w:pPr>
      <w:r w:rsidRPr="00A662CA">
        <w:rPr>
          <w:lang w:val="en-US"/>
        </w:rPr>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A662CA">
        <w:rPr>
          <w:lang w:val="en-US"/>
        </w:rPr>
        <w:t>standardised</w:t>
      </w:r>
      <w:proofErr w:type="spellEnd"/>
      <w:r w:rsidRPr="00A662CA">
        <w:rPr>
          <w:lang w:val="en-US"/>
        </w:rPr>
        <w:t xml:space="preserve"> cables, special cables and cable system assemblies for various industrial markets. The group of companies, which is listed on the German MDAX, employs about 87,000 people in 31 countries and generated consolidated sales of </w:t>
      </w:r>
      <w:r w:rsidRPr="005F0AD5">
        <w:rPr>
          <w:lang w:val="en-US"/>
        </w:rPr>
        <w:t>EUR 4.</w:t>
      </w:r>
      <w:r>
        <w:rPr>
          <w:lang w:val="en-US"/>
        </w:rPr>
        <w:t>9</w:t>
      </w:r>
      <w:r w:rsidRPr="005F0AD5">
        <w:rPr>
          <w:lang w:val="en-US"/>
        </w:rPr>
        <w:t xml:space="preserve"> </w:t>
      </w:r>
      <w:proofErr w:type="gramStart"/>
      <w:r w:rsidRPr="005F0AD5">
        <w:rPr>
          <w:lang w:val="en-US"/>
        </w:rPr>
        <w:t>billion</w:t>
      </w:r>
      <w:proofErr w:type="gramEnd"/>
      <w:r>
        <w:rPr>
          <w:lang w:val="en-US"/>
        </w:rPr>
        <w:t xml:space="preserve"> in 2017</w:t>
      </w:r>
      <w:r w:rsidRPr="00A662CA">
        <w:rPr>
          <w:lang w:val="en-US"/>
        </w:rPr>
        <w:t xml:space="preserve">. </w:t>
      </w:r>
    </w:p>
    <w:p w:rsidR="00A662CA" w:rsidRPr="00A662CA" w:rsidRDefault="00A662CA" w:rsidP="00A662CA">
      <w:pPr>
        <w:pStyle w:val="MMKurzprofil"/>
        <w:rPr>
          <w:sz w:val="8"/>
          <w:szCs w:val="8"/>
          <w:lang w:val="en-US"/>
        </w:rPr>
      </w:pPr>
    </w:p>
    <w:p w:rsidR="00A662CA" w:rsidRPr="00A662CA" w:rsidRDefault="00A662CA" w:rsidP="00A662CA">
      <w:pPr>
        <w:pStyle w:val="MMKurzprofil"/>
        <w:rPr>
          <w:noProof/>
          <w:lang w:val="en-US"/>
        </w:rPr>
      </w:pPr>
      <w:r>
        <w:rPr>
          <w:noProof/>
        </w:rPr>
        <w:drawing>
          <wp:inline distT="0" distB="0" distL="0" distR="0" wp14:anchorId="456296E0" wp14:editId="7242EAA3">
            <wp:extent cx="182880" cy="182880"/>
            <wp:effectExtent l="0" t="0" r="7620" b="7620"/>
            <wp:docPr id="5"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662CA">
        <w:rPr>
          <w:noProof/>
          <w:lang w:val="en-US"/>
        </w:rPr>
        <w:t xml:space="preserve"> </w:t>
      </w:r>
      <w:r>
        <w:rPr>
          <w:noProof/>
        </w:rPr>
        <w:drawing>
          <wp:inline distT="0" distB="0" distL="0" distR="0" wp14:anchorId="0C305233" wp14:editId="34CE200E">
            <wp:extent cx="182880" cy="182880"/>
            <wp:effectExtent l="0" t="0" r="7620" b="7620"/>
            <wp:docPr id="4"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662CA">
        <w:rPr>
          <w:noProof/>
          <w:lang w:val="en-US"/>
        </w:rPr>
        <w:t xml:space="preserve"> </w:t>
      </w:r>
      <w:r>
        <w:rPr>
          <w:noProof/>
        </w:rPr>
        <w:drawing>
          <wp:inline distT="0" distB="0" distL="0" distR="0" wp14:anchorId="62B09565" wp14:editId="2B603B81">
            <wp:extent cx="175260" cy="175260"/>
            <wp:effectExtent l="0" t="0" r="0" b="0"/>
            <wp:docPr id="6"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662CA" w:rsidRPr="00C16451" w:rsidRDefault="00A662CA" w:rsidP="00A662CA">
      <w:pPr>
        <w:pStyle w:val="MMKurzprofilberschrift"/>
        <w:rPr>
          <w:lang w:val="en-US"/>
        </w:rPr>
      </w:pPr>
      <w:r w:rsidRPr="00C16451">
        <w:rPr>
          <w:lang w:val="en-US"/>
        </w:rPr>
        <w:t xml:space="preserve">Contact </w:t>
      </w:r>
      <w:r>
        <w:rPr>
          <w:lang w:val="en-US"/>
        </w:rPr>
        <w:t>person for trade press</w:t>
      </w:r>
      <w:r>
        <w:rPr>
          <w:lang w:val="en-US"/>
        </w:rPr>
        <w:tab/>
        <w:t>C</w:t>
      </w:r>
      <w:r w:rsidRPr="0065356D">
        <w:rPr>
          <w:lang w:val="en-US"/>
        </w:rPr>
        <w:t>ontact person for economic press</w:t>
      </w:r>
    </w:p>
    <w:p w:rsidR="00A662CA" w:rsidRPr="00BF5568" w:rsidRDefault="00A662CA" w:rsidP="00A662CA">
      <w:pPr>
        <w:pStyle w:val="MMKurzprofil"/>
        <w:tabs>
          <w:tab w:val="left" w:pos="4111"/>
        </w:tabs>
        <w:ind w:right="501"/>
        <w:rPr>
          <w:lang w:val="en-US"/>
        </w:rPr>
      </w:pPr>
      <w:r w:rsidRPr="00322B2C">
        <w:rPr>
          <w:lang w:val="en-US"/>
        </w:rPr>
        <w:t>Anniek Glawe</w:t>
      </w:r>
      <w:r w:rsidRPr="00BF5568">
        <w:rPr>
          <w:lang w:val="en-US"/>
        </w:rPr>
        <w:tab/>
        <w:t>Sven Schmidt</w:t>
      </w:r>
    </w:p>
    <w:p w:rsidR="00A662CA" w:rsidRPr="00BF0C62" w:rsidRDefault="00A662CA" w:rsidP="00A662CA">
      <w:pPr>
        <w:pStyle w:val="MMKurzprofil"/>
        <w:tabs>
          <w:tab w:val="left" w:pos="4111"/>
        </w:tabs>
        <w:ind w:right="501"/>
        <w:rPr>
          <w:lang w:val="en-US"/>
        </w:rPr>
      </w:pPr>
      <w:r w:rsidRPr="00322B2C">
        <w:rPr>
          <w:lang w:val="en-US"/>
        </w:rPr>
        <w:t>Marketing Robotics</w:t>
      </w:r>
      <w:r w:rsidRPr="00322B2C">
        <w:rPr>
          <w:lang w:val="en-US"/>
        </w:rPr>
        <w:tab/>
      </w:r>
      <w:r w:rsidRPr="00BF0C62">
        <w:rPr>
          <w:lang w:val="en-US"/>
        </w:rPr>
        <w:t>Corporate Public &amp; Media Relations</w:t>
      </w:r>
    </w:p>
    <w:p w:rsidR="00A662CA" w:rsidRPr="006A1EE8" w:rsidRDefault="00A662CA" w:rsidP="00A662CA">
      <w:pPr>
        <w:pStyle w:val="MMKurzprofil"/>
        <w:tabs>
          <w:tab w:val="left" w:pos="4111"/>
        </w:tabs>
        <w:ind w:right="501"/>
        <w:rPr>
          <w:lang w:val="en-US"/>
        </w:rPr>
      </w:pPr>
      <w:r w:rsidRPr="00322B2C">
        <w:rPr>
          <w:lang w:val="en-US"/>
        </w:rPr>
        <w:t xml:space="preserve">LEONI </w:t>
      </w:r>
      <w:proofErr w:type="spellStart"/>
      <w:r w:rsidRPr="00322B2C">
        <w:rPr>
          <w:lang w:val="en-US"/>
        </w:rPr>
        <w:t>protec</w:t>
      </w:r>
      <w:proofErr w:type="spellEnd"/>
      <w:r w:rsidRPr="00322B2C">
        <w:rPr>
          <w:lang w:val="en-US"/>
        </w:rPr>
        <w:t xml:space="preserve"> cable systems GmbH</w:t>
      </w:r>
      <w:r w:rsidRPr="006A1EE8">
        <w:rPr>
          <w:lang w:val="en-US"/>
        </w:rPr>
        <w:tab/>
        <w:t>LEONI AG</w:t>
      </w:r>
    </w:p>
    <w:p w:rsidR="00A662CA" w:rsidRPr="00BF2170" w:rsidRDefault="00A662CA" w:rsidP="00A662CA">
      <w:pPr>
        <w:pStyle w:val="MMKurzprofil"/>
        <w:tabs>
          <w:tab w:val="clear" w:pos="8505"/>
          <w:tab w:val="left" w:pos="851"/>
          <w:tab w:val="left" w:pos="4111"/>
        </w:tabs>
        <w:ind w:right="501"/>
        <w:rPr>
          <w:lang w:val="fr-FR"/>
        </w:rPr>
      </w:pPr>
      <w:r w:rsidRPr="00BF2170">
        <w:rPr>
          <w:lang w:val="fr-FR"/>
        </w:rPr>
        <w:t>Phone</w:t>
      </w:r>
      <w:r w:rsidRPr="00BF2170">
        <w:rPr>
          <w:lang w:val="fr-FR"/>
        </w:rPr>
        <w:tab/>
      </w:r>
      <w:r w:rsidRPr="00322B2C">
        <w:rPr>
          <w:lang w:val="fr-FR"/>
        </w:rPr>
        <w:t>+49 511 820 793 33</w:t>
      </w:r>
      <w:r w:rsidRPr="00BF2170">
        <w:rPr>
          <w:lang w:val="fr-FR"/>
        </w:rPr>
        <w:tab/>
        <w:t>Phone</w:t>
      </w:r>
      <w:r w:rsidRPr="00BF2170">
        <w:rPr>
          <w:lang w:val="fr-FR"/>
        </w:rPr>
        <w:tab/>
        <w:t>+49 911</w:t>
      </w:r>
      <w:r>
        <w:rPr>
          <w:lang w:val="fr-FR"/>
        </w:rPr>
        <w:t xml:space="preserve"> </w:t>
      </w:r>
      <w:r w:rsidRPr="00BF2170">
        <w:rPr>
          <w:lang w:val="fr-FR"/>
        </w:rPr>
        <w:t>2023-467</w:t>
      </w:r>
    </w:p>
    <w:p w:rsidR="00A662CA" w:rsidRPr="00BF2170" w:rsidRDefault="00A662CA" w:rsidP="00A662CA">
      <w:pPr>
        <w:pStyle w:val="MMKurzprofil"/>
        <w:tabs>
          <w:tab w:val="clear" w:pos="8505"/>
          <w:tab w:val="left" w:pos="851"/>
          <w:tab w:val="left" w:pos="4111"/>
        </w:tabs>
        <w:ind w:right="501"/>
        <w:rPr>
          <w:lang w:val="fr-FR"/>
        </w:rPr>
      </w:pPr>
      <w:r w:rsidRPr="00BF2170">
        <w:rPr>
          <w:lang w:val="fr-FR"/>
        </w:rPr>
        <w:t>F</w:t>
      </w:r>
      <w:r>
        <w:rPr>
          <w:lang w:val="fr-FR"/>
        </w:rPr>
        <w:t>ax</w:t>
      </w:r>
      <w:r>
        <w:rPr>
          <w:lang w:val="fr-FR"/>
        </w:rPr>
        <w:tab/>
      </w:r>
      <w:r w:rsidRPr="00322B2C">
        <w:rPr>
          <w:lang w:val="fr-FR"/>
        </w:rPr>
        <w:t>+49 511 820793 40</w:t>
      </w:r>
      <w:r w:rsidRPr="00BF2170">
        <w:rPr>
          <w:lang w:val="fr-FR"/>
        </w:rPr>
        <w:tab/>
        <w:t>Fax</w:t>
      </w:r>
      <w:r w:rsidRPr="00BF2170">
        <w:rPr>
          <w:lang w:val="fr-FR"/>
        </w:rPr>
        <w:tab/>
        <w:t>+49 911</w:t>
      </w:r>
      <w:r>
        <w:rPr>
          <w:lang w:val="fr-FR"/>
        </w:rPr>
        <w:t xml:space="preserve"> </w:t>
      </w:r>
      <w:r w:rsidRPr="00BF2170">
        <w:rPr>
          <w:lang w:val="fr-FR"/>
        </w:rPr>
        <w:t>2023-231</w:t>
      </w:r>
    </w:p>
    <w:p w:rsidR="00A662CA" w:rsidRPr="00BF2170" w:rsidRDefault="00A662CA" w:rsidP="00A662CA">
      <w:pPr>
        <w:pStyle w:val="MMKurzprofil"/>
        <w:tabs>
          <w:tab w:val="clear" w:pos="8505"/>
          <w:tab w:val="left" w:pos="851"/>
          <w:tab w:val="left" w:pos="4111"/>
        </w:tabs>
        <w:ind w:right="501"/>
        <w:rPr>
          <w:rStyle w:val="Hyperlink"/>
          <w:lang w:val="fr-FR"/>
        </w:rPr>
      </w:pPr>
      <w:r w:rsidRPr="00BF2170">
        <w:rPr>
          <w:lang w:val="fr-FR"/>
        </w:rPr>
        <w:t>E-mail</w:t>
      </w:r>
      <w:r w:rsidRPr="00BF2170">
        <w:rPr>
          <w:lang w:val="fr-FR"/>
        </w:rPr>
        <w:tab/>
      </w:r>
      <w:hyperlink r:id="rId14" w:history="1">
        <w:r>
          <w:rPr>
            <w:rStyle w:val="Hyperlink"/>
            <w:lang w:val="fr-FR"/>
          </w:rPr>
          <w:t>anniek.glawe@leoni.com</w:t>
        </w:r>
      </w:hyperlink>
      <w:r w:rsidRPr="00BF2170">
        <w:rPr>
          <w:rStyle w:val="Hyperlink"/>
          <w:u w:val="none"/>
          <w:lang w:val="fr-FR"/>
        </w:rPr>
        <w:t xml:space="preserve"> </w:t>
      </w:r>
      <w:r w:rsidRPr="00BF2170">
        <w:rPr>
          <w:rStyle w:val="Hyperlink"/>
          <w:u w:val="none"/>
          <w:lang w:val="fr-FR"/>
        </w:rPr>
        <w:tab/>
      </w:r>
      <w:r w:rsidRPr="00BF2170">
        <w:rPr>
          <w:lang w:val="fr-FR"/>
        </w:rPr>
        <w:t>E-</w:t>
      </w:r>
      <w:r>
        <w:rPr>
          <w:lang w:val="fr-FR"/>
        </w:rPr>
        <w:t>m</w:t>
      </w:r>
      <w:r w:rsidRPr="00BF2170">
        <w:rPr>
          <w:lang w:val="fr-FR"/>
        </w:rPr>
        <w:t>ail</w:t>
      </w:r>
      <w:r w:rsidRPr="00BF2170">
        <w:rPr>
          <w:lang w:val="fr-FR"/>
        </w:rPr>
        <w:tab/>
      </w:r>
      <w:hyperlink r:id="rId15" w:history="1">
        <w:r w:rsidRPr="00BF2170">
          <w:rPr>
            <w:rStyle w:val="Hyperlink"/>
            <w:lang w:val="fr-FR"/>
          </w:rPr>
          <w:t>presse@leoni.com</w:t>
        </w:r>
      </w:hyperlink>
    </w:p>
    <w:p w:rsidR="00A662CA" w:rsidRPr="00322B2C" w:rsidRDefault="00A662CA" w:rsidP="00A662CA">
      <w:pPr>
        <w:spacing w:before="120"/>
        <w:ind w:right="1711"/>
        <w:rPr>
          <w:lang w:val="en-US"/>
        </w:rPr>
      </w:pPr>
    </w:p>
    <w:p w:rsidR="0059007B" w:rsidRPr="00AB2723" w:rsidRDefault="0059007B" w:rsidP="00A22EEE">
      <w:pPr>
        <w:pStyle w:val="MMKurzprofil"/>
        <w:tabs>
          <w:tab w:val="clear" w:pos="8505"/>
          <w:tab w:val="left" w:pos="851"/>
          <w:tab w:val="left" w:pos="4111"/>
        </w:tabs>
        <w:ind w:right="501"/>
        <w:rPr>
          <w:b/>
          <w:color w:val="C00000"/>
          <w:lang w:val="en-US"/>
        </w:rPr>
      </w:pPr>
    </w:p>
    <w:sectPr w:rsidR="0059007B" w:rsidRPr="00AB2723" w:rsidSect="00BF0C62">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56" w:rsidRPr="00A44C71" w:rsidRDefault="00D40156">
      <w:pPr>
        <w:rPr>
          <w:sz w:val="16"/>
        </w:rPr>
      </w:pPr>
      <w:r>
        <w:separator/>
      </w:r>
    </w:p>
  </w:endnote>
  <w:endnote w:type="continuationSeparator" w:id="0">
    <w:p w:rsidR="00D40156" w:rsidRPr="00A44C71" w:rsidRDefault="00D4015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iCs/>
        <w:sz w:val="16"/>
        <w:szCs w:val="16"/>
        <w:lang w:val="en-GB"/>
      </w:rPr>
      <w:t xml:space="preserve">Page </w:t>
    </w:r>
    <w:r>
      <w:rPr>
        <w:rStyle w:val="Seitenzahl"/>
        <w:rFonts w:ascii="Arial" w:hAnsi="Arial" w:cs="Arial"/>
        <w:i/>
        <w:iCs/>
        <w:sz w:val="16"/>
        <w:szCs w:val="16"/>
        <w:lang w:val="en-GB"/>
      </w:rPr>
      <w:fldChar w:fldCharType="begin"/>
    </w:r>
    <w:r>
      <w:rPr>
        <w:rStyle w:val="Seitenzahl"/>
        <w:rFonts w:ascii="Arial" w:hAnsi="Arial" w:cs="Arial"/>
        <w:i/>
        <w:iCs/>
        <w:sz w:val="16"/>
        <w:szCs w:val="16"/>
        <w:lang w:val="en-GB"/>
      </w:rPr>
      <w:instrText xml:space="preserve"> PAGE </w:instrText>
    </w:r>
    <w:r>
      <w:rPr>
        <w:rStyle w:val="Seitenzahl"/>
        <w:rFonts w:ascii="Arial" w:hAnsi="Arial" w:cs="Arial"/>
        <w:i/>
        <w:iCs/>
        <w:sz w:val="16"/>
        <w:szCs w:val="16"/>
        <w:lang w:val="en-GB"/>
      </w:rPr>
      <w:fldChar w:fldCharType="separate"/>
    </w:r>
    <w:r w:rsidR="000A3DB4">
      <w:rPr>
        <w:rStyle w:val="Seitenzahl"/>
        <w:rFonts w:ascii="Arial" w:hAnsi="Arial" w:cs="Arial"/>
        <w:i/>
        <w:iCs/>
        <w:noProof/>
        <w:sz w:val="16"/>
        <w:szCs w:val="16"/>
        <w:lang w:val="en-GB"/>
      </w:rPr>
      <w:t>1</w:t>
    </w:r>
    <w:r>
      <w:rPr>
        <w:rStyle w:val="Seitenzahl"/>
        <w:rFonts w:ascii="Arial" w:hAnsi="Arial" w:cs="Arial"/>
        <w:i/>
        <w:iCs/>
        <w:sz w:val="16"/>
        <w:szCs w:val="16"/>
        <w:lang w:val="en-GB"/>
      </w:rPr>
      <w:fldChar w:fldCharType="end"/>
    </w:r>
    <w:r>
      <w:rPr>
        <w:rStyle w:val="Seitenzahl"/>
        <w:rFonts w:ascii="Arial" w:hAnsi="Arial" w:cs="Arial"/>
        <w:i/>
        <w:iCs/>
        <w:sz w:val="16"/>
        <w:szCs w:val="16"/>
        <w:lang w:val="en-GB"/>
      </w:rPr>
      <w:t xml:space="preserve"> of </w:t>
    </w:r>
    <w:r>
      <w:rPr>
        <w:rStyle w:val="Seitenzahl"/>
        <w:rFonts w:ascii="Arial" w:hAnsi="Arial" w:cs="Arial"/>
        <w:i/>
        <w:iCs/>
        <w:sz w:val="16"/>
        <w:szCs w:val="16"/>
        <w:lang w:val="en-GB"/>
      </w:rPr>
      <w:fldChar w:fldCharType="begin"/>
    </w:r>
    <w:r>
      <w:rPr>
        <w:rStyle w:val="Seitenzahl"/>
        <w:rFonts w:ascii="Arial" w:hAnsi="Arial" w:cs="Arial"/>
        <w:i/>
        <w:iCs/>
        <w:sz w:val="16"/>
        <w:szCs w:val="16"/>
        <w:lang w:val="en-GB"/>
      </w:rPr>
      <w:instrText xml:space="preserve"> NUMPAGES </w:instrText>
    </w:r>
    <w:r>
      <w:rPr>
        <w:rStyle w:val="Seitenzahl"/>
        <w:rFonts w:ascii="Arial" w:hAnsi="Arial" w:cs="Arial"/>
        <w:i/>
        <w:iCs/>
        <w:sz w:val="16"/>
        <w:szCs w:val="16"/>
        <w:lang w:val="en-GB"/>
      </w:rPr>
      <w:fldChar w:fldCharType="separate"/>
    </w:r>
    <w:r w:rsidR="000A3DB4">
      <w:rPr>
        <w:rStyle w:val="Seitenzahl"/>
        <w:rFonts w:ascii="Arial" w:hAnsi="Arial" w:cs="Arial"/>
        <w:i/>
        <w:iCs/>
        <w:noProof/>
        <w:sz w:val="16"/>
        <w:szCs w:val="16"/>
        <w:lang w:val="en-GB"/>
      </w:rPr>
      <w:t>2</w:t>
    </w:r>
    <w:r>
      <w:rPr>
        <w:rStyle w:val="Seitenzahl"/>
        <w:rFonts w:ascii="Arial" w:hAnsi="Arial" w:cs="Arial"/>
        <w:sz w:val="16"/>
        <w:szCs w:val="16"/>
        <w:lang w:val="en-GB"/>
      </w:rPr>
      <w:fldChar w:fldCharType="end"/>
    </w:r>
    <w:r>
      <w:rPr>
        <w:lang w:val="en-GB"/>
      </w:rPr>
      <w:tab/>
    </w:r>
    <w:r>
      <w:rPr>
        <w:rFonts w:ascii="Arial" w:hAnsi="Arial"/>
        <w:lang w:val="en-GB"/>
      </w:rPr>
      <w:tab/>
    </w:r>
    <w:r>
      <w:rPr>
        <w:rFonts w:ascii="Arial" w:hAnsi="Arial"/>
        <w:lang w:val="en-GB"/>
      </w:rPr>
      <w:tab/>
    </w:r>
    <w:r>
      <w:rPr>
        <w:rFonts w:ascii="Arial" w:hAnsi="Arial"/>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CA" w:rsidRDefault="00441012" w:rsidP="00B838CA">
    <w:pPr>
      <w:pStyle w:val="Fuzeile"/>
      <w:tabs>
        <w:tab w:val="clear" w:pos="4536"/>
        <w:tab w:val="left" w:pos="2879"/>
        <w:tab w:val="left" w:pos="3788"/>
        <w:tab w:val="left" w:pos="5842"/>
        <w:tab w:val="left" w:pos="7729"/>
      </w:tabs>
      <w:spacing w:before="20"/>
    </w:pPr>
    <w:r>
      <w:rPr>
        <w:b/>
        <w:bCs/>
        <w:lang w:val="en-GB"/>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56" w:rsidRPr="00A44C71" w:rsidRDefault="00D40156">
      <w:pPr>
        <w:rPr>
          <w:sz w:val="16"/>
        </w:rPr>
      </w:pPr>
      <w:r>
        <w:separator/>
      </w:r>
    </w:p>
  </w:footnote>
  <w:footnote w:type="continuationSeparator" w:id="0">
    <w:p w:rsidR="00D40156" w:rsidRPr="00A44C71" w:rsidRDefault="00D40156">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7C803FFC" wp14:editId="5F239584">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cs="Arial"/>
        <w:b/>
        <w:bCs/>
        <w:sz w:val="20"/>
        <w:szCs w:val="20"/>
        <w:lang w:val="en-GB"/>
      </w:rPr>
      <w:t>PRESS RELEASE</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32BC33D" wp14:editId="70EDF6A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9633F"/>
    <w:multiLevelType w:val="hybridMultilevel"/>
    <w:tmpl w:val="DA30E9D8"/>
    <w:lvl w:ilvl="0" w:tplc="7FA8DBAC">
      <w:start w:val="5"/>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403E69"/>
    <w:multiLevelType w:val="hybridMultilevel"/>
    <w:tmpl w:val="AA4A872C"/>
    <w:lvl w:ilvl="0" w:tplc="8A5C602A">
      <w:start w:val="5"/>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318ED"/>
    <w:rsid w:val="000453F9"/>
    <w:rsid w:val="000575B3"/>
    <w:rsid w:val="00067DC2"/>
    <w:rsid w:val="00090B72"/>
    <w:rsid w:val="000A0538"/>
    <w:rsid w:val="000A0822"/>
    <w:rsid w:val="000A32BC"/>
    <w:rsid w:val="000A3DB4"/>
    <w:rsid w:val="000A7B89"/>
    <w:rsid w:val="000B3BF8"/>
    <w:rsid w:val="000B5865"/>
    <w:rsid w:val="000C02B1"/>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62C5D"/>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40866"/>
    <w:rsid w:val="00245C9E"/>
    <w:rsid w:val="00260A78"/>
    <w:rsid w:val="002630D8"/>
    <w:rsid w:val="00264325"/>
    <w:rsid w:val="002649FA"/>
    <w:rsid w:val="00282098"/>
    <w:rsid w:val="002929B6"/>
    <w:rsid w:val="002956A9"/>
    <w:rsid w:val="0029603C"/>
    <w:rsid w:val="002A4ACE"/>
    <w:rsid w:val="002B325C"/>
    <w:rsid w:val="002B6C9B"/>
    <w:rsid w:val="002B7AC7"/>
    <w:rsid w:val="002B7BFA"/>
    <w:rsid w:val="002C118D"/>
    <w:rsid w:val="002D3B77"/>
    <w:rsid w:val="003118F1"/>
    <w:rsid w:val="00314F41"/>
    <w:rsid w:val="00320044"/>
    <w:rsid w:val="00361CF2"/>
    <w:rsid w:val="00362050"/>
    <w:rsid w:val="003640C3"/>
    <w:rsid w:val="00364DCD"/>
    <w:rsid w:val="00374D24"/>
    <w:rsid w:val="00382198"/>
    <w:rsid w:val="00397AC4"/>
    <w:rsid w:val="003A143D"/>
    <w:rsid w:val="003A1E1A"/>
    <w:rsid w:val="003C6AAE"/>
    <w:rsid w:val="003D00C5"/>
    <w:rsid w:val="003D2799"/>
    <w:rsid w:val="003E43B4"/>
    <w:rsid w:val="003E4B96"/>
    <w:rsid w:val="003F74D0"/>
    <w:rsid w:val="004007CC"/>
    <w:rsid w:val="00403974"/>
    <w:rsid w:val="00404468"/>
    <w:rsid w:val="004050BF"/>
    <w:rsid w:val="00415392"/>
    <w:rsid w:val="00421B82"/>
    <w:rsid w:val="00432245"/>
    <w:rsid w:val="0043371E"/>
    <w:rsid w:val="00441012"/>
    <w:rsid w:val="00441963"/>
    <w:rsid w:val="0045071B"/>
    <w:rsid w:val="004547BF"/>
    <w:rsid w:val="00473340"/>
    <w:rsid w:val="00473E7D"/>
    <w:rsid w:val="004826F0"/>
    <w:rsid w:val="004A1653"/>
    <w:rsid w:val="004A457B"/>
    <w:rsid w:val="004B0623"/>
    <w:rsid w:val="004B3DB8"/>
    <w:rsid w:val="004B4CC2"/>
    <w:rsid w:val="004C61EC"/>
    <w:rsid w:val="004C7FC7"/>
    <w:rsid w:val="004D1039"/>
    <w:rsid w:val="004D2BC0"/>
    <w:rsid w:val="004D2FCB"/>
    <w:rsid w:val="004E29FC"/>
    <w:rsid w:val="004F038C"/>
    <w:rsid w:val="004F2266"/>
    <w:rsid w:val="004F7079"/>
    <w:rsid w:val="00500004"/>
    <w:rsid w:val="00500B29"/>
    <w:rsid w:val="005072AE"/>
    <w:rsid w:val="00514E09"/>
    <w:rsid w:val="00526F46"/>
    <w:rsid w:val="00533F65"/>
    <w:rsid w:val="00543C34"/>
    <w:rsid w:val="005448AB"/>
    <w:rsid w:val="00547D6D"/>
    <w:rsid w:val="00561A60"/>
    <w:rsid w:val="005832E4"/>
    <w:rsid w:val="00583F89"/>
    <w:rsid w:val="0058786A"/>
    <w:rsid w:val="0059007B"/>
    <w:rsid w:val="00595E11"/>
    <w:rsid w:val="005A72D9"/>
    <w:rsid w:val="005B1C33"/>
    <w:rsid w:val="005B4DC3"/>
    <w:rsid w:val="005C5351"/>
    <w:rsid w:val="005D4C87"/>
    <w:rsid w:val="005D550E"/>
    <w:rsid w:val="005E0BBB"/>
    <w:rsid w:val="005E3D09"/>
    <w:rsid w:val="005F6C23"/>
    <w:rsid w:val="00600E53"/>
    <w:rsid w:val="00614A49"/>
    <w:rsid w:val="0061798D"/>
    <w:rsid w:val="00621EA1"/>
    <w:rsid w:val="00625EE3"/>
    <w:rsid w:val="00631FB1"/>
    <w:rsid w:val="006457CF"/>
    <w:rsid w:val="00654989"/>
    <w:rsid w:val="006611CF"/>
    <w:rsid w:val="00663E0D"/>
    <w:rsid w:val="00683EF3"/>
    <w:rsid w:val="006A76CA"/>
    <w:rsid w:val="006C5546"/>
    <w:rsid w:val="006C6A78"/>
    <w:rsid w:val="006C7FF4"/>
    <w:rsid w:val="006D36F9"/>
    <w:rsid w:val="006E0029"/>
    <w:rsid w:val="006F0BE8"/>
    <w:rsid w:val="006F435B"/>
    <w:rsid w:val="006F4393"/>
    <w:rsid w:val="006F78FE"/>
    <w:rsid w:val="00707CA7"/>
    <w:rsid w:val="007107C4"/>
    <w:rsid w:val="00720539"/>
    <w:rsid w:val="00721853"/>
    <w:rsid w:val="00737F5C"/>
    <w:rsid w:val="007420F8"/>
    <w:rsid w:val="00744AFB"/>
    <w:rsid w:val="00746469"/>
    <w:rsid w:val="00765E37"/>
    <w:rsid w:val="00771CCB"/>
    <w:rsid w:val="00772C01"/>
    <w:rsid w:val="007747B6"/>
    <w:rsid w:val="00775F64"/>
    <w:rsid w:val="00783A5E"/>
    <w:rsid w:val="007864F1"/>
    <w:rsid w:val="007A5BCA"/>
    <w:rsid w:val="007B0118"/>
    <w:rsid w:val="007C3759"/>
    <w:rsid w:val="007D7D60"/>
    <w:rsid w:val="007F3212"/>
    <w:rsid w:val="00801815"/>
    <w:rsid w:val="008045E1"/>
    <w:rsid w:val="00806E5F"/>
    <w:rsid w:val="00821BA4"/>
    <w:rsid w:val="00832B4C"/>
    <w:rsid w:val="0083522C"/>
    <w:rsid w:val="008446CD"/>
    <w:rsid w:val="008505F8"/>
    <w:rsid w:val="00866DB3"/>
    <w:rsid w:val="00883645"/>
    <w:rsid w:val="00890148"/>
    <w:rsid w:val="008920B0"/>
    <w:rsid w:val="008B1883"/>
    <w:rsid w:val="008D253D"/>
    <w:rsid w:val="008D26BA"/>
    <w:rsid w:val="008D6717"/>
    <w:rsid w:val="008E1AC0"/>
    <w:rsid w:val="008E5727"/>
    <w:rsid w:val="008E6687"/>
    <w:rsid w:val="008E7760"/>
    <w:rsid w:val="008F5F48"/>
    <w:rsid w:val="00906898"/>
    <w:rsid w:val="009104F0"/>
    <w:rsid w:val="0093220B"/>
    <w:rsid w:val="0093281A"/>
    <w:rsid w:val="00936962"/>
    <w:rsid w:val="00943EC8"/>
    <w:rsid w:val="009613DC"/>
    <w:rsid w:val="00961415"/>
    <w:rsid w:val="00967E91"/>
    <w:rsid w:val="009714B0"/>
    <w:rsid w:val="00977A5F"/>
    <w:rsid w:val="00977A87"/>
    <w:rsid w:val="00981D62"/>
    <w:rsid w:val="00995856"/>
    <w:rsid w:val="009A05EE"/>
    <w:rsid w:val="009A1070"/>
    <w:rsid w:val="009A3AA2"/>
    <w:rsid w:val="009B48FF"/>
    <w:rsid w:val="009B564D"/>
    <w:rsid w:val="009C0091"/>
    <w:rsid w:val="009C6B13"/>
    <w:rsid w:val="009E024C"/>
    <w:rsid w:val="009E696F"/>
    <w:rsid w:val="009F5D0E"/>
    <w:rsid w:val="009F6805"/>
    <w:rsid w:val="009F6C00"/>
    <w:rsid w:val="009F752B"/>
    <w:rsid w:val="00A12538"/>
    <w:rsid w:val="00A22EEE"/>
    <w:rsid w:val="00A23768"/>
    <w:rsid w:val="00A27173"/>
    <w:rsid w:val="00A34AA7"/>
    <w:rsid w:val="00A54DDA"/>
    <w:rsid w:val="00A662CA"/>
    <w:rsid w:val="00A66992"/>
    <w:rsid w:val="00A708D7"/>
    <w:rsid w:val="00A76415"/>
    <w:rsid w:val="00AA09F4"/>
    <w:rsid w:val="00AA1C22"/>
    <w:rsid w:val="00AA2A8D"/>
    <w:rsid w:val="00AB2723"/>
    <w:rsid w:val="00AC2AE0"/>
    <w:rsid w:val="00AC7A23"/>
    <w:rsid w:val="00AD3E26"/>
    <w:rsid w:val="00AE1133"/>
    <w:rsid w:val="00AE43B7"/>
    <w:rsid w:val="00AF0A61"/>
    <w:rsid w:val="00B04701"/>
    <w:rsid w:val="00B1340F"/>
    <w:rsid w:val="00B139E4"/>
    <w:rsid w:val="00B3540F"/>
    <w:rsid w:val="00B37DEE"/>
    <w:rsid w:val="00B45E40"/>
    <w:rsid w:val="00B466F2"/>
    <w:rsid w:val="00B512BA"/>
    <w:rsid w:val="00B67561"/>
    <w:rsid w:val="00B70B1A"/>
    <w:rsid w:val="00B71C6F"/>
    <w:rsid w:val="00B74AFA"/>
    <w:rsid w:val="00B838CA"/>
    <w:rsid w:val="00B96DE2"/>
    <w:rsid w:val="00BA0052"/>
    <w:rsid w:val="00BB1A73"/>
    <w:rsid w:val="00BB77B0"/>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4636C"/>
    <w:rsid w:val="00C55EDD"/>
    <w:rsid w:val="00C6770A"/>
    <w:rsid w:val="00C70F49"/>
    <w:rsid w:val="00C7427E"/>
    <w:rsid w:val="00C900A9"/>
    <w:rsid w:val="00C93BD3"/>
    <w:rsid w:val="00C96EBA"/>
    <w:rsid w:val="00CA481B"/>
    <w:rsid w:val="00CA4B57"/>
    <w:rsid w:val="00CB57AD"/>
    <w:rsid w:val="00CD2E0A"/>
    <w:rsid w:val="00CF31A7"/>
    <w:rsid w:val="00D04407"/>
    <w:rsid w:val="00D06FEC"/>
    <w:rsid w:val="00D115B0"/>
    <w:rsid w:val="00D1225B"/>
    <w:rsid w:val="00D15735"/>
    <w:rsid w:val="00D22ED7"/>
    <w:rsid w:val="00D25E4D"/>
    <w:rsid w:val="00D40156"/>
    <w:rsid w:val="00D413F1"/>
    <w:rsid w:val="00D43EAE"/>
    <w:rsid w:val="00D440E5"/>
    <w:rsid w:val="00D464AD"/>
    <w:rsid w:val="00D47FA5"/>
    <w:rsid w:val="00D516F4"/>
    <w:rsid w:val="00D56F0D"/>
    <w:rsid w:val="00D649BE"/>
    <w:rsid w:val="00D65513"/>
    <w:rsid w:val="00D700B9"/>
    <w:rsid w:val="00D738A7"/>
    <w:rsid w:val="00D74838"/>
    <w:rsid w:val="00D77985"/>
    <w:rsid w:val="00D80DBE"/>
    <w:rsid w:val="00D842F1"/>
    <w:rsid w:val="00D90D76"/>
    <w:rsid w:val="00DA49A1"/>
    <w:rsid w:val="00DB2E93"/>
    <w:rsid w:val="00DD5149"/>
    <w:rsid w:val="00DD67C1"/>
    <w:rsid w:val="00DF0753"/>
    <w:rsid w:val="00DF6351"/>
    <w:rsid w:val="00E01673"/>
    <w:rsid w:val="00E02B7A"/>
    <w:rsid w:val="00E2445B"/>
    <w:rsid w:val="00E33130"/>
    <w:rsid w:val="00E358C1"/>
    <w:rsid w:val="00E45475"/>
    <w:rsid w:val="00E569A0"/>
    <w:rsid w:val="00E65BD5"/>
    <w:rsid w:val="00E74BB6"/>
    <w:rsid w:val="00E76BA0"/>
    <w:rsid w:val="00E87615"/>
    <w:rsid w:val="00E93051"/>
    <w:rsid w:val="00EC0A0C"/>
    <w:rsid w:val="00EC0E74"/>
    <w:rsid w:val="00EC58F5"/>
    <w:rsid w:val="00EC6520"/>
    <w:rsid w:val="00ED1040"/>
    <w:rsid w:val="00ED47BD"/>
    <w:rsid w:val="00EE2E2D"/>
    <w:rsid w:val="00EE3329"/>
    <w:rsid w:val="00F21EA0"/>
    <w:rsid w:val="00F2210B"/>
    <w:rsid w:val="00F23B1B"/>
    <w:rsid w:val="00F339BA"/>
    <w:rsid w:val="00F37865"/>
    <w:rsid w:val="00F5485C"/>
    <w:rsid w:val="00F6277B"/>
    <w:rsid w:val="00F66E6E"/>
    <w:rsid w:val="00F67138"/>
    <w:rsid w:val="00F737A1"/>
    <w:rsid w:val="00F73C92"/>
    <w:rsid w:val="00F77BB5"/>
    <w:rsid w:val="00F80249"/>
    <w:rsid w:val="00F90257"/>
    <w:rsid w:val="00F90522"/>
    <w:rsid w:val="00F91FB0"/>
    <w:rsid w:val="00F955C9"/>
    <w:rsid w:val="00FC2BA4"/>
    <w:rsid w:val="00FD7A57"/>
    <w:rsid w:val="00FE0AC5"/>
    <w:rsid w:val="00FE681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E0E25A1"/>
  <w15:docId w15:val="{0F3C7DCE-8609-4E70-A41A-FCB6DFDD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090B72"/>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B37DEE"/>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090B72"/>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B37DEE"/>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berarbeitung">
    <w:name w:val="Revision"/>
    <w:hidden/>
    <w:uiPriority w:val="99"/>
    <w:semiHidden/>
    <w:rsid w:val="00CD2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nniek.glaw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D76F-B102-495F-A65F-227F8B35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574EB8EB.dotm</Template>
  <TotalTime>0</TotalTime>
  <Pages>2</Pages>
  <Words>533</Words>
  <Characters>3399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3925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3</cp:revision>
  <cp:lastPrinted>2018-06-13T15:10:00Z</cp:lastPrinted>
  <dcterms:created xsi:type="dcterms:W3CDTF">2018-06-13T15:10:00Z</dcterms:created>
  <dcterms:modified xsi:type="dcterms:W3CDTF">2018-06-13T15:10:00Z</dcterms:modified>
</cp:coreProperties>
</file>