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221C" w14:textId="411F16CA" w:rsidR="006E0029" w:rsidRPr="00441012" w:rsidRDefault="00707CA7" w:rsidP="00375DDE">
      <w:pPr>
        <w:pStyle w:val="MMZwischenberschrift"/>
      </w:pPr>
      <w:r>
        <w:t xml:space="preserve">Automatica 2018: Leoni впервые представляет совместимый соединитель для заклепочного шланга </w:t>
      </w:r>
    </w:p>
    <w:p w14:paraId="63C04B7C" w14:textId="5AF70F15" w:rsidR="003F74D0" w:rsidRPr="006F0BE8" w:rsidRDefault="002649FA" w:rsidP="006F0BE8">
      <w:pPr>
        <w:pStyle w:val="MMU2"/>
      </w:pPr>
      <w:r>
        <w:t>Легкая и быстрая замена заклепочных шлангов и сердечников в защитном шланге – зал B5, стенд 307 и зал B6, стенд 330</w:t>
      </w:r>
    </w:p>
    <w:p w14:paraId="631CC08B" w14:textId="24A61FE2" w:rsidR="00D04407" w:rsidRPr="00375DDE" w:rsidRDefault="00AF6E0D" w:rsidP="006F0BE8">
      <w:pPr>
        <w:pStyle w:val="MMVorspann"/>
        <w:rPr>
          <w:color w:val="000000" w:themeColor="text1"/>
        </w:rPr>
      </w:pPr>
      <w:r w:rsidRPr="00375DDE">
        <w:rPr>
          <w:color w:val="000000" w:themeColor="text1"/>
        </w:rPr>
        <w:t>Нюрнберг, 1</w:t>
      </w:r>
      <w:r w:rsidRPr="008E3D61">
        <w:rPr>
          <w:color w:val="000000" w:themeColor="text1"/>
        </w:rPr>
        <w:t>3</w:t>
      </w:r>
      <w:r w:rsidR="008B1883" w:rsidRPr="00375DDE">
        <w:rPr>
          <w:color w:val="000000" w:themeColor="text1"/>
        </w:rPr>
        <w:t xml:space="preserve"> июня 2018 г. – Leoni, международный поставщик решений для управления энергопотреблением и данными в автомобильной</w:t>
      </w:r>
      <w:r w:rsidR="006277C8" w:rsidRPr="00375DDE">
        <w:rPr>
          <w:color w:val="000000" w:themeColor="text1"/>
        </w:rPr>
        <w:t xml:space="preserve">, а также </w:t>
      </w:r>
      <w:r w:rsidR="008B1883" w:rsidRPr="00375DDE">
        <w:rPr>
          <w:color w:val="000000" w:themeColor="text1"/>
        </w:rPr>
        <w:t xml:space="preserve">других отраслях, вносит </w:t>
      </w:r>
      <w:r w:rsidR="006277C8" w:rsidRPr="00375DDE">
        <w:rPr>
          <w:color w:val="000000" w:themeColor="text1"/>
        </w:rPr>
        <w:t xml:space="preserve">новый </w:t>
      </w:r>
      <w:r w:rsidR="008B1883" w:rsidRPr="00375DDE">
        <w:rPr>
          <w:color w:val="000000" w:themeColor="text1"/>
        </w:rPr>
        <w:t>вклад в развитие современных концепций профилактического обслуживания. Благодаря новому соединителю для заклепочного шланга</w:t>
      </w:r>
      <w:r w:rsidR="006277C8" w:rsidRPr="00375DDE">
        <w:rPr>
          <w:color w:val="000000" w:themeColor="text1"/>
        </w:rPr>
        <w:t>,</w:t>
      </w:r>
      <w:r w:rsidR="008B1883" w:rsidRPr="00375DDE">
        <w:rPr>
          <w:color w:val="000000" w:themeColor="text1"/>
        </w:rPr>
        <w:t xml:space="preserve"> </w:t>
      </w:r>
      <w:r w:rsidR="006277C8" w:rsidRPr="00375DDE">
        <w:rPr>
          <w:color w:val="000000" w:themeColor="text1"/>
        </w:rPr>
        <w:t xml:space="preserve">в сфере робототехники </w:t>
      </w:r>
      <w:r w:rsidR="008B1883" w:rsidRPr="00375DDE">
        <w:rPr>
          <w:color w:val="000000" w:themeColor="text1"/>
        </w:rPr>
        <w:t>компания обеспечивает возможность точног</w:t>
      </w:r>
      <w:r w:rsidR="006277C8" w:rsidRPr="00375DDE">
        <w:rPr>
          <w:color w:val="000000" w:themeColor="text1"/>
        </w:rPr>
        <w:t xml:space="preserve">о, </w:t>
      </w:r>
      <w:r w:rsidR="008B1883" w:rsidRPr="00375DDE">
        <w:rPr>
          <w:color w:val="000000" w:themeColor="text1"/>
        </w:rPr>
        <w:t xml:space="preserve">быстрого ремонта </w:t>
      </w:r>
      <w:proofErr w:type="spellStart"/>
      <w:r w:rsidR="008B1883" w:rsidRPr="00375DDE">
        <w:rPr>
          <w:color w:val="000000" w:themeColor="text1"/>
        </w:rPr>
        <w:t>экструдированных</w:t>
      </w:r>
      <w:proofErr w:type="spellEnd"/>
      <w:r w:rsidR="008B1883" w:rsidRPr="00375DDE">
        <w:rPr>
          <w:color w:val="000000" w:themeColor="text1"/>
        </w:rPr>
        <w:t xml:space="preserve"> заклепочных шлангов и сердечников в защитном шланге</w:t>
      </w:r>
      <w:r w:rsidR="006277C8" w:rsidRPr="00375DDE">
        <w:rPr>
          <w:color w:val="000000" w:themeColor="text1"/>
        </w:rPr>
        <w:t>. П</w:t>
      </w:r>
      <w:r w:rsidR="008B1883" w:rsidRPr="00375DDE">
        <w:rPr>
          <w:color w:val="000000" w:themeColor="text1"/>
        </w:rPr>
        <w:t>ри этом устанавливает новые стандарты качества и гибкости. На Automatica, ведущей выставке в сфере автоматизации и робототехники, Leoni впервые представит новый соединитель для заклепочного шланга.</w:t>
      </w:r>
    </w:p>
    <w:p w14:paraId="1E85ECA7" w14:textId="55102522" w:rsidR="005B1C33" w:rsidRPr="00375DDE" w:rsidRDefault="00FD7A57" w:rsidP="008E1AC0">
      <w:pPr>
        <w:pStyle w:val="MMFlietext"/>
        <w:rPr>
          <w:color w:val="000000" w:themeColor="text1"/>
        </w:rPr>
      </w:pPr>
      <w:r w:rsidRPr="00375DDE">
        <w:rPr>
          <w:color w:val="000000" w:themeColor="text1"/>
        </w:rPr>
        <w:t>Надежное и высокосовместимое решение, соединитель для заклепочного шланга LEONI (connector for feed-hose) позволяет осуществлять легкую</w:t>
      </w:r>
      <w:r w:rsidR="006277C8" w:rsidRPr="00375DDE">
        <w:rPr>
          <w:color w:val="000000" w:themeColor="text1"/>
        </w:rPr>
        <w:t xml:space="preserve">, а так </w:t>
      </w:r>
      <w:proofErr w:type="gramStart"/>
      <w:r w:rsidR="006277C8" w:rsidRPr="00375DDE">
        <w:rPr>
          <w:color w:val="000000" w:themeColor="text1"/>
        </w:rPr>
        <w:t xml:space="preserve">же </w:t>
      </w:r>
      <w:r w:rsidRPr="00375DDE">
        <w:rPr>
          <w:color w:val="000000" w:themeColor="text1"/>
        </w:rPr>
        <w:t xml:space="preserve"> быструю</w:t>
      </w:r>
      <w:proofErr w:type="gramEnd"/>
      <w:r w:rsidRPr="00375DDE">
        <w:rPr>
          <w:color w:val="000000" w:themeColor="text1"/>
        </w:rPr>
        <w:t xml:space="preserve"> замену заклепочного сердечника в защитном шланге</w:t>
      </w:r>
      <w:r w:rsidR="006277C8" w:rsidRPr="00375DDE">
        <w:rPr>
          <w:color w:val="000000" w:themeColor="text1"/>
        </w:rPr>
        <w:t>,</w:t>
      </w:r>
      <w:r w:rsidRPr="00375DDE">
        <w:rPr>
          <w:color w:val="000000" w:themeColor="text1"/>
        </w:rPr>
        <w:t xml:space="preserve"> или </w:t>
      </w:r>
      <w:proofErr w:type="spellStart"/>
      <w:r w:rsidRPr="00375DDE">
        <w:rPr>
          <w:color w:val="000000" w:themeColor="text1"/>
        </w:rPr>
        <w:t>экструдированного</w:t>
      </w:r>
      <w:proofErr w:type="spellEnd"/>
      <w:r w:rsidRPr="00375DDE">
        <w:rPr>
          <w:color w:val="000000" w:themeColor="text1"/>
        </w:rPr>
        <w:t xml:space="preserve"> заклепочного шланга без необходимости трудоемкого демонтажа дополнительных компонентов системы</w:t>
      </w:r>
      <w:r w:rsidR="006277C8" w:rsidRPr="00375DDE">
        <w:rPr>
          <w:color w:val="000000" w:themeColor="text1"/>
        </w:rPr>
        <w:t>:</w:t>
      </w:r>
      <w:r w:rsidRPr="00375DDE">
        <w:rPr>
          <w:color w:val="000000" w:themeColor="text1"/>
        </w:rPr>
        <w:t xml:space="preserve"> например в случае износа</w:t>
      </w:r>
      <w:r w:rsidR="006277C8" w:rsidRPr="00375DDE">
        <w:rPr>
          <w:color w:val="000000" w:themeColor="text1"/>
        </w:rPr>
        <w:t xml:space="preserve">, </w:t>
      </w:r>
      <w:r w:rsidRPr="00375DDE">
        <w:rPr>
          <w:color w:val="000000" w:themeColor="text1"/>
        </w:rPr>
        <w:t xml:space="preserve">профилактического обслуживания. </w:t>
      </w:r>
      <w:r w:rsidR="006277C8" w:rsidRPr="00375DDE">
        <w:rPr>
          <w:color w:val="000000" w:themeColor="text1"/>
        </w:rPr>
        <w:t>Есть особое п</w:t>
      </w:r>
      <w:r w:rsidRPr="00375DDE">
        <w:rPr>
          <w:color w:val="000000" w:themeColor="text1"/>
        </w:rPr>
        <w:t xml:space="preserve">реимущество: это позволяет свести к минимуму время простоя оборудования. </w:t>
      </w:r>
      <w:r w:rsidR="005F24AF" w:rsidRPr="00375DDE">
        <w:rPr>
          <w:color w:val="000000" w:themeColor="text1"/>
        </w:rPr>
        <w:t>Так как</w:t>
      </w:r>
      <w:r w:rsidRPr="00375DDE">
        <w:rPr>
          <w:color w:val="000000" w:themeColor="text1"/>
        </w:rPr>
        <w:t xml:space="preserve"> осуществляется замена только самой нагруженной детали автомата, это приводит к дополнительно</w:t>
      </w:r>
      <w:r w:rsidR="005F24AF" w:rsidRPr="00375DDE">
        <w:rPr>
          <w:color w:val="000000" w:themeColor="text1"/>
        </w:rPr>
        <w:t xml:space="preserve">му снижению </w:t>
      </w:r>
      <w:r w:rsidRPr="00375DDE">
        <w:rPr>
          <w:color w:val="000000" w:themeColor="text1"/>
        </w:rPr>
        <w:t>затрат.</w:t>
      </w:r>
    </w:p>
    <w:p w14:paraId="7E7406BF" w14:textId="320E053C" w:rsidR="002649FA" w:rsidRPr="00375DDE" w:rsidRDefault="00FD7A57" w:rsidP="00D25E4D">
      <w:pPr>
        <w:pStyle w:val="MMFlietext"/>
        <w:rPr>
          <w:color w:val="000000" w:themeColor="text1"/>
        </w:rPr>
      </w:pPr>
      <w:r w:rsidRPr="00375DDE">
        <w:rPr>
          <w:color w:val="000000" w:themeColor="text1"/>
        </w:rPr>
        <w:t xml:space="preserve">Невероятно гибкая конструкция системы обеспечивает совместимость соединителя со всеми распространенными типами заклепочных сердечников (Т-образных профилей) независимо от </w:t>
      </w:r>
      <w:r w:rsidR="005F24AF" w:rsidRPr="00375DDE">
        <w:rPr>
          <w:color w:val="000000" w:themeColor="text1"/>
        </w:rPr>
        <w:t>марки</w:t>
      </w:r>
      <w:r w:rsidRPr="00375DDE">
        <w:rPr>
          <w:color w:val="000000" w:themeColor="text1"/>
        </w:rPr>
        <w:t xml:space="preserve"> производителя. Принцип действия прост: соединитель для заклепочного шланга представляет собой алюминиевый корпус, в центре которого сталкиваются заклепочные сердечники. Пластиковые адаптеры в основном корпусе </w:t>
      </w:r>
      <w:r w:rsidRPr="00375DDE">
        <w:rPr>
          <w:color w:val="000000" w:themeColor="text1"/>
        </w:rPr>
        <w:lastRenderedPageBreak/>
        <w:t xml:space="preserve">обеспечивают позиционирование сердечников </w:t>
      </w:r>
      <w:r w:rsidR="005F24AF" w:rsidRPr="00375DDE">
        <w:rPr>
          <w:color w:val="000000" w:themeColor="text1"/>
        </w:rPr>
        <w:t>(</w:t>
      </w:r>
      <w:r w:rsidRPr="00375DDE">
        <w:rPr>
          <w:color w:val="000000" w:themeColor="text1"/>
        </w:rPr>
        <w:t>в зависимости от производителя</w:t>
      </w:r>
      <w:r w:rsidR="005F24AF" w:rsidRPr="00375DDE">
        <w:rPr>
          <w:color w:val="000000" w:themeColor="text1"/>
        </w:rPr>
        <w:t>)</w:t>
      </w:r>
      <w:r w:rsidRPr="00375DDE">
        <w:rPr>
          <w:color w:val="000000" w:themeColor="text1"/>
        </w:rPr>
        <w:t xml:space="preserve"> и геометрии профиля. Пружинные упоры </w:t>
      </w:r>
      <w:r w:rsidR="00DC610D" w:rsidRPr="00375DDE">
        <w:rPr>
          <w:color w:val="000000" w:themeColor="text1"/>
        </w:rPr>
        <w:t xml:space="preserve">гарантируют </w:t>
      </w:r>
      <w:r w:rsidRPr="00375DDE">
        <w:rPr>
          <w:color w:val="000000" w:themeColor="text1"/>
        </w:rPr>
        <w:t xml:space="preserve">точное позиционирование отдельных пластиковых адаптеров в основном корпусе. Внутренний профиль имеет конструкцию, </w:t>
      </w:r>
      <w:r w:rsidR="00DC610D" w:rsidRPr="00375DDE">
        <w:rPr>
          <w:color w:val="000000" w:themeColor="text1"/>
        </w:rPr>
        <w:t>которая предотвращает</w:t>
      </w:r>
      <w:r w:rsidRPr="00375DDE">
        <w:rPr>
          <w:color w:val="000000" w:themeColor="text1"/>
        </w:rPr>
        <w:t xml:space="preserve"> неправильное расположение пластиковых адаптеров, и обеспечивает осевое положение сердечников по отношению к пластиковым адаптерам. Системные винтовые соединения по бокам основного корпуса делают систему чрезвычайно устойчивой к давлению. Кроме того, соединитель для заклепочного шланга не требует обслуживания. </w:t>
      </w:r>
    </w:p>
    <w:p w14:paraId="014E9ADE" w14:textId="1D01E043" w:rsidR="00663E0D" w:rsidRDefault="00737F5C" w:rsidP="00D25E4D">
      <w:pPr>
        <w:pStyle w:val="MMFlietext"/>
      </w:pPr>
      <w:r w:rsidRPr="00375DDE">
        <w:rPr>
          <w:color w:val="000000" w:themeColor="text1"/>
        </w:rPr>
        <w:t xml:space="preserve">Соединитель для заклепочного шланга </w:t>
      </w:r>
      <w:r w:rsidR="00DC610D" w:rsidRPr="00375DDE">
        <w:rPr>
          <w:color w:val="000000" w:themeColor="text1"/>
        </w:rPr>
        <w:t xml:space="preserve">содержит </w:t>
      </w:r>
      <w:r w:rsidRPr="00375DDE">
        <w:rPr>
          <w:color w:val="000000" w:themeColor="text1"/>
        </w:rPr>
        <w:t>в себе как технические, так и экономические преимуществ</w:t>
      </w:r>
      <w:r w:rsidR="00DC610D" w:rsidRPr="00375DDE">
        <w:rPr>
          <w:color w:val="000000" w:themeColor="text1"/>
        </w:rPr>
        <w:t>а.</w:t>
      </w:r>
      <w:r w:rsidRPr="00375DDE">
        <w:rPr>
          <w:color w:val="000000" w:themeColor="text1"/>
        </w:rPr>
        <w:t xml:space="preserve"> </w:t>
      </w:r>
      <w:r w:rsidR="00DC610D" w:rsidRPr="00375DDE">
        <w:rPr>
          <w:color w:val="000000" w:themeColor="text1"/>
        </w:rPr>
        <w:t>Таким</w:t>
      </w:r>
      <w:r w:rsidRPr="00375DDE">
        <w:rPr>
          <w:color w:val="000000" w:themeColor="text1"/>
        </w:rPr>
        <w:t xml:space="preserve"> образом полностью соответствует слогану выставки Automatica этого года Optimize your Production (Оптимизация производства), которая пройдет с 19 </w:t>
      </w:r>
      <w:r>
        <w:t>по 22 июня в Мюнхене.</w:t>
      </w:r>
    </w:p>
    <w:p w14:paraId="4DBA11F9" w14:textId="77777777" w:rsidR="0059007B" w:rsidRPr="00007C64" w:rsidRDefault="0059007B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02A770A0" w14:textId="610A4ED8" w:rsidR="00622566" w:rsidRDefault="009F5D0E" w:rsidP="009F5D0E">
      <w:pPr>
        <w:spacing w:before="120"/>
        <w:ind w:right="1711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36"/>
          <w:szCs w:val="36"/>
        </w:rPr>
        <w:sym w:font="Wingdings" w:char="F046"/>
      </w:r>
      <w:r>
        <w:rPr>
          <w:rFonts w:ascii="Arial" w:hAnsi="Arial"/>
          <w:i/>
          <w:sz w:val="22"/>
          <w:szCs w:val="22"/>
        </w:rPr>
        <w:t xml:space="preserve"> Соответствующие изображения находятся вместе с данным пресс-релизом по адресу</w:t>
      </w:r>
      <w:r w:rsidR="00622566" w:rsidRPr="00622566">
        <w:rPr>
          <w:rFonts w:ascii="Arial" w:hAnsi="Arial"/>
          <w:i/>
          <w:sz w:val="22"/>
          <w:szCs w:val="22"/>
        </w:rPr>
        <w:t xml:space="preserve"> </w:t>
      </w:r>
      <w:hyperlink r:id="rId8" w:history="1"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https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://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www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.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leoni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factory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automation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.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com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ru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novosti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podrobnosti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automatica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-2018-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leoni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presents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compatible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rivet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feed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hose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connector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for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the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first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time</w:t>
        </w:r>
        <w:r w:rsidR="00622566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</w:hyperlink>
    </w:p>
    <w:p w14:paraId="6042F70B" w14:textId="77777777" w:rsidR="0059007B" w:rsidRDefault="0059007B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</w:p>
    <w:p w14:paraId="722BE6BF" w14:textId="77777777" w:rsidR="00622566" w:rsidRPr="006D36F9" w:rsidRDefault="00622566" w:rsidP="00622566">
      <w:pPr>
        <w:pStyle w:val="MMKurzprofilberschrift"/>
      </w:pPr>
      <w:r>
        <w:t>Контактное лицо для</w:t>
      </w:r>
      <w:r>
        <w:tab/>
        <w:t>Контактное лицо для</w:t>
      </w:r>
      <w:r>
        <w:br/>
        <w:t>специализированной прессы</w:t>
      </w:r>
      <w:r>
        <w:tab/>
        <w:t>экономической прессы</w:t>
      </w:r>
    </w:p>
    <w:p w14:paraId="194030E3" w14:textId="77777777" w:rsidR="00622566" w:rsidRPr="002B6C9B" w:rsidRDefault="00622566" w:rsidP="00622566">
      <w:pPr>
        <w:pStyle w:val="MMKurzprofil"/>
        <w:tabs>
          <w:tab w:val="left" w:pos="4111"/>
        </w:tabs>
        <w:ind w:right="501"/>
      </w:pPr>
      <w:proofErr w:type="spellStart"/>
      <w:r>
        <w:t>Анниек</w:t>
      </w:r>
      <w:proofErr w:type="spellEnd"/>
      <w:r>
        <w:t xml:space="preserve"> Главе</w:t>
      </w:r>
      <w:r>
        <w:tab/>
        <w:t>Свен Шмидт</w:t>
      </w:r>
    </w:p>
    <w:p w14:paraId="4EA045E9" w14:textId="77777777" w:rsidR="00622566" w:rsidRPr="00BF0C62" w:rsidRDefault="00622566" w:rsidP="00622566">
      <w:pPr>
        <w:pStyle w:val="MMKurzprofil"/>
        <w:tabs>
          <w:tab w:val="left" w:pos="4111"/>
        </w:tabs>
        <w:ind w:right="501"/>
      </w:pPr>
      <w:r>
        <w:t>Отдел маркетинга по робототехнике</w:t>
      </w:r>
      <w:r>
        <w:tab/>
        <w:t>Корпоративный отдел по связям со СМИ и общественностью</w:t>
      </w:r>
    </w:p>
    <w:p w14:paraId="75A6E67D" w14:textId="77777777" w:rsidR="00622566" w:rsidRPr="00A662EE" w:rsidRDefault="00622566" w:rsidP="00622566">
      <w:pPr>
        <w:pStyle w:val="MMKurzprofil"/>
        <w:tabs>
          <w:tab w:val="left" w:pos="4111"/>
        </w:tabs>
        <w:ind w:right="501"/>
        <w:rPr>
          <w:lang w:val="en-US"/>
        </w:rPr>
      </w:pPr>
      <w:r w:rsidRPr="00A662EE">
        <w:rPr>
          <w:lang w:val="en-US"/>
        </w:rPr>
        <w:t xml:space="preserve">LEONI </w:t>
      </w:r>
      <w:proofErr w:type="spellStart"/>
      <w:r w:rsidRPr="00A662EE">
        <w:rPr>
          <w:lang w:val="en-US"/>
        </w:rPr>
        <w:t>protec</w:t>
      </w:r>
      <w:proofErr w:type="spellEnd"/>
      <w:r w:rsidRPr="00A662EE">
        <w:rPr>
          <w:lang w:val="en-US"/>
        </w:rPr>
        <w:t xml:space="preserve"> cable systems GmbH</w:t>
      </w:r>
      <w:r w:rsidRPr="00A662EE">
        <w:rPr>
          <w:lang w:val="en-US"/>
        </w:rPr>
        <w:tab/>
        <w:t>LEONI AG</w:t>
      </w:r>
    </w:p>
    <w:p w14:paraId="1EE54A5D" w14:textId="77777777" w:rsidR="00622566" w:rsidRPr="006D36F9" w:rsidRDefault="00622566" w:rsidP="00622566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Телефон</w:t>
      </w:r>
      <w:r>
        <w:tab/>
        <w:t>+49 511 820793-33</w:t>
      </w:r>
      <w:r>
        <w:tab/>
        <w:t>Телефон</w:t>
      </w:r>
      <w:r>
        <w:tab/>
        <w:t>+49 911 2023-467</w:t>
      </w:r>
    </w:p>
    <w:p w14:paraId="5D629C7D" w14:textId="77777777" w:rsidR="00622566" w:rsidRPr="006D36F9" w:rsidRDefault="00622566" w:rsidP="00622566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Факс</w:t>
      </w:r>
      <w:r>
        <w:tab/>
        <w:t>+49 511 820793-40</w:t>
      </w:r>
      <w:r>
        <w:tab/>
        <w:t>Факс</w:t>
      </w:r>
      <w:r>
        <w:tab/>
        <w:t>+49 911 2023-231</w:t>
      </w:r>
    </w:p>
    <w:p w14:paraId="16B67ED1" w14:textId="29D2DF96" w:rsidR="00622566" w:rsidRDefault="00622566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  <w:r>
        <w:t>Эл. почта</w:t>
      </w:r>
      <w:r w:rsidRPr="00622566">
        <w:t xml:space="preserve"> </w:t>
      </w:r>
      <w:hyperlink r:id="rId9" w:history="1">
        <w:r>
          <w:rPr>
            <w:rStyle w:val="Hyperlink"/>
          </w:rPr>
          <w:t>anniek.glawe@leoni.com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ab/>
      </w:r>
      <w:r>
        <w:t>Эл. почта</w:t>
      </w:r>
      <w:r w:rsidRPr="00622566">
        <w:t xml:space="preserve"> </w:t>
      </w:r>
      <w:hyperlink r:id="rId10" w:history="1">
        <w:r>
          <w:rPr>
            <w:rStyle w:val="Hyperlink"/>
          </w:rPr>
          <w:t>presse@leoni.com</w:t>
        </w:r>
      </w:hyperlink>
    </w:p>
    <w:p w14:paraId="040C499A" w14:textId="77777777" w:rsidR="0059007B" w:rsidRDefault="0059007B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</w:p>
    <w:p w14:paraId="11B7B585" w14:textId="77777777" w:rsidR="003A1E1A" w:rsidRDefault="003A1E1A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b/>
          <w:color w:val="C00000"/>
          <w:u w:val="none"/>
        </w:rPr>
      </w:pPr>
    </w:p>
    <w:p w14:paraId="4FBB6BDC" w14:textId="77777777" w:rsidR="003A1E1A" w:rsidRDefault="003A1E1A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b/>
          <w:color w:val="C00000"/>
          <w:u w:val="none"/>
        </w:rPr>
      </w:pPr>
    </w:p>
    <w:p w14:paraId="239AC1DA" w14:textId="2246F1C9" w:rsidR="0059007B" w:rsidRPr="003A1E1A" w:rsidRDefault="0059007B" w:rsidP="00622566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b/>
          <w:color w:val="C00000"/>
        </w:rPr>
      </w:pPr>
    </w:p>
    <w:sectPr w:rsidR="0059007B" w:rsidRPr="003A1E1A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F715" w14:textId="77777777" w:rsidR="002A189B" w:rsidRPr="00A44C71" w:rsidRDefault="002A189B">
      <w:pPr>
        <w:rPr>
          <w:sz w:val="16"/>
        </w:rPr>
      </w:pPr>
      <w:r>
        <w:separator/>
      </w:r>
    </w:p>
  </w:endnote>
  <w:endnote w:type="continuationSeparator" w:id="0">
    <w:p w14:paraId="7979DFD6" w14:textId="77777777" w:rsidR="002A189B" w:rsidRPr="00A44C71" w:rsidRDefault="002A189B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5712" w14:textId="30191889" w:rsidR="00441012" w:rsidRPr="0058786A" w:rsidRDefault="00441012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sz w:val="16"/>
        <w:szCs w:val="16"/>
      </w:rPr>
      <w:t xml:space="preserve">Стр.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F6E0D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/>
        <w:i/>
        <w:sz w:val="16"/>
        <w:szCs w:val="16"/>
      </w:rPr>
      <w:t xml:space="preserve"> из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F6E0D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Fonts w:ascii="Arial" w:hAnsi="Arial"/>
        <w:b/>
        <w:i/>
        <w:color w:val="004089"/>
        <w:sz w:val="12"/>
        <w:szCs w:val="14"/>
      </w:rP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B829" w14:textId="77777777"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  <w:szCs w:val="14"/>
      </w:rPr>
      <w:tab/>
    </w:r>
  </w:p>
  <w:p w14:paraId="7540C56C" w14:textId="77777777"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02A1" w14:textId="77777777" w:rsidR="002A189B" w:rsidRPr="00A44C71" w:rsidRDefault="002A189B">
      <w:pPr>
        <w:rPr>
          <w:sz w:val="16"/>
        </w:rPr>
      </w:pPr>
      <w:r>
        <w:separator/>
      </w:r>
    </w:p>
  </w:footnote>
  <w:footnote w:type="continuationSeparator" w:id="0">
    <w:p w14:paraId="31C8FCDF" w14:textId="77777777" w:rsidR="002A189B" w:rsidRPr="00A44C71" w:rsidRDefault="002A189B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0E3B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C5BB8F7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5D392CF" w14:textId="77777777" w:rsidR="006F0BE8" w:rsidRPr="00F17738" w:rsidRDefault="00BF4F0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de-DE"/>
      </w:rPr>
      <w:drawing>
        <wp:anchor distT="0" distB="0" distL="114300" distR="114300" simplePos="0" relativeHeight="251659264" behindDoc="0" locked="1" layoutInCell="1" allowOverlap="0" wp14:anchorId="1B4ECE4E" wp14:editId="394D55D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AFB8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2868F93E" w14:textId="77777777"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ПРЕСС-РЕЛИЗ</w:t>
    </w:r>
  </w:p>
  <w:p w14:paraId="5E2E795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F2EDA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D95009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8441BD6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A2FF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FAC38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E2B5F3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0F1A185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70CE368B" w14:textId="77777777" w:rsidR="00441012" w:rsidRPr="00F17738" w:rsidRDefault="00BF4F0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01C70880" wp14:editId="4B9DD58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F5A6C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20CB8A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D159DB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150394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DB2B47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C2C266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633F"/>
    <w:multiLevelType w:val="hybridMultilevel"/>
    <w:tmpl w:val="DA30E9D8"/>
    <w:lvl w:ilvl="0" w:tplc="7FA8DBAC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E69"/>
    <w:multiLevelType w:val="hybridMultilevel"/>
    <w:tmpl w:val="AA4A872C"/>
    <w:lvl w:ilvl="0" w:tplc="8A5C602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453F9"/>
    <w:rsid w:val="000575B3"/>
    <w:rsid w:val="00067DC2"/>
    <w:rsid w:val="000A0538"/>
    <w:rsid w:val="000A0822"/>
    <w:rsid w:val="000A32BC"/>
    <w:rsid w:val="000A7B89"/>
    <w:rsid w:val="000B3BF8"/>
    <w:rsid w:val="000B5865"/>
    <w:rsid w:val="000C02B1"/>
    <w:rsid w:val="000E6946"/>
    <w:rsid w:val="000F2DC6"/>
    <w:rsid w:val="000F462C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649FA"/>
    <w:rsid w:val="00282098"/>
    <w:rsid w:val="002929B6"/>
    <w:rsid w:val="002956A9"/>
    <w:rsid w:val="0029603C"/>
    <w:rsid w:val="002A189B"/>
    <w:rsid w:val="002A4ACE"/>
    <w:rsid w:val="002B325C"/>
    <w:rsid w:val="002B6C9B"/>
    <w:rsid w:val="002B7AC7"/>
    <w:rsid w:val="002B7BFA"/>
    <w:rsid w:val="002C118D"/>
    <w:rsid w:val="002D3B77"/>
    <w:rsid w:val="002E1FCA"/>
    <w:rsid w:val="003118F1"/>
    <w:rsid w:val="00314F41"/>
    <w:rsid w:val="00320044"/>
    <w:rsid w:val="00361CF2"/>
    <w:rsid w:val="00362050"/>
    <w:rsid w:val="003640C3"/>
    <w:rsid w:val="00364DCD"/>
    <w:rsid w:val="00374D24"/>
    <w:rsid w:val="00375DDE"/>
    <w:rsid w:val="00382198"/>
    <w:rsid w:val="00397AC4"/>
    <w:rsid w:val="003A143D"/>
    <w:rsid w:val="003A1E1A"/>
    <w:rsid w:val="003B0063"/>
    <w:rsid w:val="003C6AAE"/>
    <w:rsid w:val="003D00C5"/>
    <w:rsid w:val="003D2799"/>
    <w:rsid w:val="003E43B4"/>
    <w:rsid w:val="003E4B96"/>
    <w:rsid w:val="003F74D0"/>
    <w:rsid w:val="004007CC"/>
    <w:rsid w:val="00403974"/>
    <w:rsid w:val="00404468"/>
    <w:rsid w:val="00415392"/>
    <w:rsid w:val="00432245"/>
    <w:rsid w:val="0043371E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C61EC"/>
    <w:rsid w:val="004C7FC7"/>
    <w:rsid w:val="004D1039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832E4"/>
    <w:rsid w:val="00583F89"/>
    <w:rsid w:val="0058786A"/>
    <w:rsid w:val="0059007B"/>
    <w:rsid w:val="00595E11"/>
    <w:rsid w:val="005A72D9"/>
    <w:rsid w:val="005B1C33"/>
    <w:rsid w:val="005B4DC3"/>
    <w:rsid w:val="005C5351"/>
    <w:rsid w:val="005D4C87"/>
    <w:rsid w:val="005D550E"/>
    <w:rsid w:val="005E0BBB"/>
    <w:rsid w:val="005E3D09"/>
    <w:rsid w:val="005F24AF"/>
    <w:rsid w:val="00600E53"/>
    <w:rsid w:val="00614A49"/>
    <w:rsid w:val="0061798D"/>
    <w:rsid w:val="00621EA1"/>
    <w:rsid w:val="00622566"/>
    <w:rsid w:val="00625EE3"/>
    <w:rsid w:val="006277C8"/>
    <w:rsid w:val="00631FB1"/>
    <w:rsid w:val="006457CF"/>
    <w:rsid w:val="00654989"/>
    <w:rsid w:val="006611CF"/>
    <w:rsid w:val="00663E0D"/>
    <w:rsid w:val="00683EF3"/>
    <w:rsid w:val="006A76CA"/>
    <w:rsid w:val="006C5546"/>
    <w:rsid w:val="006C6A78"/>
    <w:rsid w:val="006C7FF4"/>
    <w:rsid w:val="006D36F9"/>
    <w:rsid w:val="006E0029"/>
    <w:rsid w:val="006F0BE8"/>
    <w:rsid w:val="006F435B"/>
    <w:rsid w:val="006F4393"/>
    <w:rsid w:val="006F78FE"/>
    <w:rsid w:val="00707CA7"/>
    <w:rsid w:val="00720539"/>
    <w:rsid w:val="00721853"/>
    <w:rsid w:val="00737F5C"/>
    <w:rsid w:val="007420F8"/>
    <w:rsid w:val="00744AFB"/>
    <w:rsid w:val="00746469"/>
    <w:rsid w:val="00765E37"/>
    <w:rsid w:val="00771CCB"/>
    <w:rsid w:val="00772C01"/>
    <w:rsid w:val="007747B6"/>
    <w:rsid w:val="00775F64"/>
    <w:rsid w:val="00783A5E"/>
    <w:rsid w:val="007864F1"/>
    <w:rsid w:val="007A5BCA"/>
    <w:rsid w:val="007B0118"/>
    <w:rsid w:val="007C3759"/>
    <w:rsid w:val="007D7D60"/>
    <w:rsid w:val="007F3212"/>
    <w:rsid w:val="00801815"/>
    <w:rsid w:val="008045E1"/>
    <w:rsid w:val="00806E5F"/>
    <w:rsid w:val="00821BA4"/>
    <w:rsid w:val="0083522C"/>
    <w:rsid w:val="008446CD"/>
    <w:rsid w:val="008505F8"/>
    <w:rsid w:val="00866DB3"/>
    <w:rsid w:val="00883645"/>
    <w:rsid w:val="00890148"/>
    <w:rsid w:val="008920B0"/>
    <w:rsid w:val="008B1883"/>
    <w:rsid w:val="008D26BA"/>
    <w:rsid w:val="008D6717"/>
    <w:rsid w:val="008E1AC0"/>
    <w:rsid w:val="008E3D61"/>
    <w:rsid w:val="008E7760"/>
    <w:rsid w:val="008F5F48"/>
    <w:rsid w:val="00906898"/>
    <w:rsid w:val="009104F0"/>
    <w:rsid w:val="0093281A"/>
    <w:rsid w:val="00936962"/>
    <w:rsid w:val="00943EC8"/>
    <w:rsid w:val="009613DC"/>
    <w:rsid w:val="00961415"/>
    <w:rsid w:val="00967BB1"/>
    <w:rsid w:val="00967E91"/>
    <w:rsid w:val="009714B0"/>
    <w:rsid w:val="00977A5F"/>
    <w:rsid w:val="00977A87"/>
    <w:rsid w:val="00981D62"/>
    <w:rsid w:val="00995856"/>
    <w:rsid w:val="009A05EE"/>
    <w:rsid w:val="009A1070"/>
    <w:rsid w:val="009A3AA2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12538"/>
    <w:rsid w:val="00A23768"/>
    <w:rsid w:val="00A27173"/>
    <w:rsid w:val="00A34AA7"/>
    <w:rsid w:val="00A54DDA"/>
    <w:rsid w:val="00A662EE"/>
    <w:rsid w:val="00A66992"/>
    <w:rsid w:val="00A708D7"/>
    <w:rsid w:val="00A76415"/>
    <w:rsid w:val="00AA09F4"/>
    <w:rsid w:val="00AA1C22"/>
    <w:rsid w:val="00AA2A8D"/>
    <w:rsid w:val="00AC2AE0"/>
    <w:rsid w:val="00AC7A23"/>
    <w:rsid w:val="00AD3E26"/>
    <w:rsid w:val="00AE1133"/>
    <w:rsid w:val="00AE43B7"/>
    <w:rsid w:val="00AF0A61"/>
    <w:rsid w:val="00AF6E0D"/>
    <w:rsid w:val="00B04701"/>
    <w:rsid w:val="00B1340F"/>
    <w:rsid w:val="00B139E4"/>
    <w:rsid w:val="00B3540F"/>
    <w:rsid w:val="00B45E40"/>
    <w:rsid w:val="00B466F2"/>
    <w:rsid w:val="00B67561"/>
    <w:rsid w:val="00B70B1A"/>
    <w:rsid w:val="00B71C6F"/>
    <w:rsid w:val="00B74AFA"/>
    <w:rsid w:val="00B838CA"/>
    <w:rsid w:val="00B96DE2"/>
    <w:rsid w:val="00BA0052"/>
    <w:rsid w:val="00BB1A73"/>
    <w:rsid w:val="00BB77B0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3BD3"/>
    <w:rsid w:val="00C96EBA"/>
    <w:rsid w:val="00CA481B"/>
    <w:rsid w:val="00CA4B57"/>
    <w:rsid w:val="00CF31A7"/>
    <w:rsid w:val="00D04407"/>
    <w:rsid w:val="00D06FEC"/>
    <w:rsid w:val="00D115B0"/>
    <w:rsid w:val="00D1225B"/>
    <w:rsid w:val="00D15735"/>
    <w:rsid w:val="00D22ED7"/>
    <w:rsid w:val="00D25E4D"/>
    <w:rsid w:val="00D413F1"/>
    <w:rsid w:val="00D43EAE"/>
    <w:rsid w:val="00D440E5"/>
    <w:rsid w:val="00D464AD"/>
    <w:rsid w:val="00D47FA5"/>
    <w:rsid w:val="00D516F4"/>
    <w:rsid w:val="00D56F0D"/>
    <w:rsid w:val="00D65513"/>
    <w:rsid w:val="00D700B9"/>
    <w:rsid w:val="00D738A7"/>
    <w:rsid w:val="00D74838"/>
    <w:rsid w:val="00D77985"/>
    <w:rsid w:val="00D80DBE"/>
    <w:rsid w:val="00D842F1"/>
    <w:rsid w:val="00D90D76"/>
    <w:rsid w:val="00DA49A1"/>
    <w:rsid w:val="00DB2E93"/>
    <w:rsid w:val="00DC610D"/>
    <w:rsid w:val="00DD5149"/>
    <w:rsid w:val="00DD67C1"/>
    <w:rsid w:val="00DF0753"/>
    <w:rsid w:val="00DF6351"/>
    <w:rsid w:val="00E01673"/>
    <w:rsid w:val="00E02B7A"/>
    <w:rsid w:val="00E2445B"/>
    <w:rsid w:val="00E33130"/>
    <w:rsid w:val="00E358C1"/>
    <w:rsid w:val="00E45475"/>
    <w:rsid w:val="00E569A0"/>
    <w:rsid w:val="00E65BD5"/>
    <w:rsid w:val="00E76BA0"/>
    <w:rsid w:val="00E87615"/>
    <w:rsid w:val="00E93051"/>
    <w:rsid w:val="00EC0A0C"/>
    <w:rsid w:val="00EC0E74"/>
    <w:rsid w:val="00EC58F5"/>
    <w:rsid w:val="00EC6520"/>
    <w:rsid w:val="00ED1040"/>
    <w:rsid w:val="00ED47BD"/>
    <w:rsid w:val="00EE2E2D"/>
    <w:rsid w:val="00EE3329"/>
    <w:rsid w:val="00F21EA0"/>
    <w:rsid w:val="00F2210B"/>
    <w:rsid w:val="00F23B1B"/>
    <w:rsid w:val="00F339BA"/>
    <w:rsid w:val="00F37865"/>
    <w:rsid w:val="00F5485C"/>
    <w:rsid w:val="00F6277B"/>
    <w:rsid w:val="00F66E6E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D7A57"/>
    <w:rsid w:val="00FE0AC5"/>
    <w:rsid w:val="00FE681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B77E55"/>
  <w15:docId w15:val="{B5D7694D-949E-4B8A-B201-D09660C7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ru-RU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ru-RU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ru-RU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ru-RU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ru/novosti/podrobnosti/automatica-2018-leoni-presents-compatible-rivet-feed-hose-connector-for-the-first-tim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k.glawe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3607-0592-2949-AE35-768D222E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>Sven Schmidt</Manager>
  <Company>LEONI</Company>
  <LinksUpToDate>false</LinksUpToDate>
  <CharactersWithSpaces>3555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3</cp:revision>
  <cp:lastPrinted>2018-06-04T08:07:00Z</cp:lastPrinted>
  <dcterms:created xsi:type="dcterms:W3CDTF">2018-06-20T08:43:00Z</dcterms:created>
  <dcterms:modified xsi:type="dcterms:W3CDTF">2018-06-20T08:43:00Z</dcterms:modified>
</cp:coreProperties>
</file>