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E74C3" w14:textId="77777777" w:rsidR="005318A8" w:rsidRPr="00441012" w:rsidRDefault="005318A8" w:rsidP="005318A8">
      <w:pPr>
        <w:pStyle w:val="MMU1"/>
      </w:pPr>
      <w:bookmarkStart w:id="0" w:name="_GoBack"/>
      <w:bookmarkEnd w:id="0"/>
      <w:r>
        <w:t xml:space="preserve">Leoni adjusts guidance for 2018 </w:t>
      </w:r>
    </w:p>
    <w:p w14:paraId="3892394D" w14:textId="22A9985B" w:rsidR="005318A8" w:rsidRPr="005318A8" w:rsidRDefault="005318A8" w:rsidP="005318A8">
      <w:pPr>
        <w:pStyle w:val="MMU2"/>
        <w:numPr>
          <w:ilvl w:val="0"/>
          <w:numId w:val="3"/>
        </w:numPr>
        <w:spacing w:after="0"/>
        <w:rPr>
          <w:lang w:val="en-GB"/>
        </w:rPr>
      </w:pPr>
      <w:r w:rsidRPr="005318A8">
        <w:rPr>
          <w:lang w:val="en-GB"/>
        </w:rPr>
        <w:t xml:space="preserve">Volatile market conditions and ongoing </w:t>
      </w:r>
      <w:r w:rsidR="00227221">
        <w:rPr>
          <w:lang w:val="en-GB"/>
        </w:rPr>
        <w:t xml:space="preserve">pre-production </w:t>
      </w:r>
      <w:r w:rsidRPr="005318A8">
        <w:rPr>
          <w:lang w:val="en-GB"/>
        </w:rPr>
        <w:t>spending weighing on 2</w:t>
      </w:r>
      <w:r w:rsidRPr="005318A8">
        <w:rPr>
          <w:vertAlign w:val="superscript"/>
          <w:lang w:val="en-GB"/>
        </w:rPr>
        <w:t>nd</w:t>
      </w:r>
      <w:r w:rsidRPr="005318A8">
        <w:rPr>
          <w:lang w:val="en-GB"/>
        </w:rPr>
        <w:t xml:space="preserve"> half </w:t>
      </w:r>
    </w:p>
    <w:p w14:paraId="5CAD1E5B" w14:textId="77777777" w:rsidR="005318A8" w:rsidRPr="005318A8" w:rsidRDefault="005318A8" w:rsidP="005318A8">
      <w:pPr>
        <w:pStyle w:val="MMU2"/>
        <w:numPr>
          <w:ilvl w:val="0"/>
          <w:numId w:val="3"/>
        </w:numPr>
        <w:spacing w:after="0"/>
        <w:rPr>
          <w:lang w:val="en-GB"/>
        </w:rPr>
      </w:pPr>
      <w:r w:rsidRPr="005318A8">
        <w:rPr>
          <w:lang w:val="en-GB"/>
        </w:rPr>
        <w:t>Adjusted sales target of about EUR 5.0 b</w:t>
      </w:r>
      <w:r>
        <w:rPr>
          <w:lang w:val="en-GB"/>
        </w:rPr>
        <w:t>illio</w:t>
      </w:r>
      <w:r w:rsidRPr="005318A8">
        <w:rPr>
          <w:lang w:val="en-GB"/>
        </w:rPr>
        <w:t>n up slightly on previous year</w:t>
      </w:r>
    </w:p>
    <w:p w14:paraId="78726BA9" w14:textId="5F46B26C" w:rsidR="005318A8" w:rsidRPr="005318A8" w:rsidRDefault="005318A8" w:rsidP="005318A8">
      <w:pPr>
        <w:pStyle w:val="MMU2"/>
        <w:numPr>
          <w:ilvl w:val="0"/>
          <w:numId w:val="3"/>
        </w:numPr>
        <w:spacing w:after="0"/>
        <w:rPr>
          <w:lang w:val="en-GB"/>
        </w:rPr>
      </w:pPr>
      <w:r w:rsidRPr="005318A8">
        <w:rPr>
          <w:lang w:val="en-GB"/>
        </w:rPr>
        <w:t xml:space="preserve">Full-year EBIT forecast lowered to </w:t>
      </w:r>
      <w:r>
        <w:rPr>
          <w:lang w:val="en-GB"/>
        </w:rPr>
        <w:t xml:space="preserve">the </w:t>
      </w:r>
      <w:r w:rsidRPr="005318A8">
        <w:rPr>
          <w:lang w:val="en-GB"/>
        </w:rPr>
        <w:t xml:space="preserve">level of the previous year’s figure adjusted for </w:t>
      </w:r>
      <w:r>
        <w:rPr>
          <w:lang w:val="en-GB"/>
        </w:rPr>
        <w:t xml:space="preserve">EUR 30 million for one-offs </w:t>
      </w:r>
      <w:r w:rsidRPr="005318A8">
        <w:rPr>
          <w:lang w:val="en-GB"/>
        </w:rPr>
        <w:t xml:space="preserve"> </w:t>
      </w:r>
    </w:p>
    <w:p w14:paraId="58993418" w14:textId="77777777" w:rsidR="005318A8" w:rsidRPr="005318A8" w:rsidRDefault="005318A8" w:rsidP="005318A8">
      <w:pPr>
        <w:pStyle w:val="MMU2"/>
        <w:numPr>
          <w:ilvl w:val="0"/>
          <w:numId w:val="3"/>
        </w:numPr>
        <w:rPr>
          <w:lang w:val="en-GB"/>
        </w:rPr>
      </w:pPr>
      <w:r w:rsidRPr="005318A8">
        <w:rPr>
          <w:lang w:val="en-GB"/>
        </w:rPr>
        <w:t>Negative free cash flow of up to EUR 150 m</w:t>
      </w:r>
      <w:r>
        <w:rPr>
          <w:lang w:val="en-GB"/>
        </w:rPr>
        <w:t>illion</w:t>
      </w:r>
      <w:r w:rsidRPr="005318A8">
        <w:rPr>
          <w:lang w:val="en-GB"/>
        </w:rPr>
        <w:t xml:space="preserve"> before dividend expected </w:t>
      </w:r>
    </w:p>
    <w:p w14:paraId="087066BF" w14:textId="166CBD12" w:rsidR="005318A8" w:rsidRPr="005318A8" w:rsidRDefault="005318A8" w:rsidP="005318A8">
      <w:pPr>
        <w:pStyle w:val="MMVorspann"/>
        <w:rPr>
          <w:lang w:val="en-GB"/>
        </w:rPr>
      </w:pPr>
      <w:r w:rsidRPr="005318A8">
        <w:rPr>
          <w:lang w:val="en-GB"/>
        </w:rPr>
        <w:t xml:space="preserve">Nuremberg, 22 October 2018 – Leoni, a global provider of energy and data management solutions in the automotive sector and other industries, has adjusted its </w:t>
      </w:r>
      <w:r>
        <w:rPr>
          <w:lang w:val="en-GB"/>
        </w:rPr>
        <w:t xml:space="preserve">guidance </w:t>
      </w:r>
      <w:r w:rsidRPr="005318A8">
        <w:rPr>
          <w:lang w:val="en-GB"/>
        </w:rPr>
        <w:t>for fiscal 2018 to the latest market and business developments. Th</w:t>
      </w:r>
      <w:r>
        <w:rPr>
          <w:lang w:val="en-GB"/>
        </w:rPr>
        <w:t>e</w:t>
      </w:r>
      <w:r w:rsidRPr="005318A8">
        <w:rPr>
          <w:lang w:val="en-GB"/>
        </w:rPr>
        <w:t xml:space="preserve"> reassessment of sales and EBIT is due mainly to a volatile market setting, which, among other factors, is attributable to a weaker trend in the Chinese car market, international trade conflicts and the impact of the new WLTP cycle.</w:t>
      </w:r>
    </w:p>
    <w:p w14:paraId="5B2261AF" w14:textId="649E1D66" w:rsidR="005318A8" w:rsidRPr="005318A8" w:rsidRDefault="005318A8" w:rsidP="005318A8">
      <w:pPr>
        <w:pStyle w:val="MMVorspann"/>
        <w:rPr>
          <w:b w:val="0"/>
          <w:lang w:val="en-GB"/>
        </w:rPr>
      </w:pPr>
      <w:r w:rsidRPr="005318A8">
        <w:rPr>
          <w:b w:val="0"/>
          <w:lang w:val="en-GB"/>
        </w:rPr>
        <w:t xml:space="preserve">Despite difficult economic conditions, the Company outperformed the market with organic sales growth of 7.7 percent in the first nine months of 2018. Moreover, the Wiring Systems Division (WSD) generated </w:t>
      </w:r>
      <w:r>
        <w:rPr>
          <w:b w:val="0"/>
          <w:lang w:val="en-GB"/>
        </w:rPr>
        <w:t xml:space="preserve">an order intake </w:t>
      </w:r>
      <w:r w:rsidRPr="005318A8">
        <w:rPr>
          <w:b w:val="0"/>
          <w:lang w:val="en-GB"/>
        </w:rPr>
        <w:t xml:space="preserve">worth about one billion euros in the third quarter, about one third of which in the electromobility sector. </w:t>
      </w:r>
    </w:p>
    <w:p w14:paraId="510A6E89" w14:textId="31A6D8EA" w:rsidR="005318A8" w:rsidRPr="005318A8" w:rsidRDefault="00ED71B0" w:rsidP="005318A8">
      <w:pPr>
        <w:pStyle w:val="MMVorspann"/>
        <w:rPr>
          <w:b w:val="0"/>
          <w:lang w:val="en-GB"/>
        </w:rPr>
      </w:pPr>
      <w:r>
        <w:rPr>
          <w:b w:val="0"/>
          <w:lang w:val="en-GB"/>
        </w:rPr>
        <w:t>I</w:t>
      </w:r>
      <w:r w:rsidRPr="005318A8">
        <w:rPr>
          <w:b w:val="0"/>
          <w:lang w:val="en-GB"/>
        </w:rPr>
        <w:t>n the period from July to September</w:t>
      </w:r>
      <w:r>
        <w:rPr>
          <w:b w:val="0"/>
          <w:lang w:val="en-GB"/>
        </w:rPr>
        <w:t>, t</w:t>
      </w:r>
      <w:r w:rsidR="005318A8" w:rsidRPr="005318A8">
        <w:rPr>
          <w:b w:val="0"/>
          <w:lang w:val="en-GB"/>
        </w:rPr>
        <w:t xml:space="preserve">he </w:t>
      </w:r>
      <w:r>
        <w:rPr>
          <w:b w:val="0"/>
          <w:lang w:val="en-GB"/>
        </w:rPr>
        <w:t xml:space="preserve">beginning </w:t>
      </w:r>
      <w:r w:rsidR="005318A8" w:rsidRPr="005318A8">
        <w:rPr>
          <w:b w:val="0"/>
          <w:lang w:val="en-GB"/>
        </w:rPr>
        <w:t>production ramp-</w:t>
      </w:r>
      <w:r>
        <w:rPr>
          <w:b w:val="0"/>
          <w:lang w:val="en-GB"/>
        </w:rPr>
        <w:t xml:space="preserve">down </w:t>
      </w:r>
      <w:r w:rsidR="005318A8" w:rsidRPr="005318A8">
        <w:rPr>
          <w:b w:val="0"/>
          <w:lang w:val="en-GB"/>
        </w:rPr>
        <w:t xml:space="preserve">for a vehicle model supplied on a large scale as well as reduced </w:t>
      </w:r>
      <w:r w:rsidR="00227221">
        <w:rPr>
          <w:b w:val="0"/>
          <w:lang w:val="en-GB"/>
        </w:rPr>
        <w:t xml:space="preserve">orders </w:t>
      </w:r>
      <w:r w:rsidR="005318A8" w:rsidRPr="005318A8">
        <w:rPr>
          <w:b w:val="0"/>
          <w:lang w:val="en-GB"/>
        </w:rPr>
        <w:t xml:space="preserve">from European carmakers </w:t>
      </w:r>
      <w:r w:rsidR="007B0DBC" w:rsidRPr="007B0DBC">
        <w:rPr>
          <w:b w:val="0"/>
          <w:lang w:val="en-GB"/>
        </w:rPr>
        <w:t xml:space="preserve">at the end of the third quarter </w:t>
      </w:r>
      <w:r w:rsidR="005318A8" w:rsidRPr="005318A8">
        <w:rPr>
          <w:b w:val="0"/>
          <w:lang w:val="en-GB"/>
        </w:rPr>
        <w:t xml:space="preserve">nevertheless led to flattening </w:t>
      </w:r>
      <w:r>
        <w:rPr>
          <w:b w:val="0"/>
          <w:lang w:val="en-GB"/>
        </w:rPr>
        <w:t xml:space="preserve">sales </w:t>
      </w:r>
      <w:r w:rsidR="005318A8" w:rsidRPr="005318A8">
        <w:rPr>
          <w:b w:val="0"/>
          <w:lang w:val="en-GB"/>
        </w:rPr>
        <w:t>growth and pressure on earnings. Spending on the production network to underpin future growth with new wiring system projects as well as higher raw material prices furthermore exerted a heavier-than-expected effect on the result. Based on pr</w:t>
      </w:r>
      <w:r w:rsidR="00227221">
        <w:rPr>
          <w:b w:val="0"/>
          <w:lang w:val="en-GB"/>
        </w:rPr>
        <w:t xml:space="preserve">eliminary </w:t>
      </w:r>
      <w:r w:rsidR="005318A8" w:rsidRPr="005318A8">
        <w:rPr>
          <w:b w:val="0"/>
          <w:lang w:val="en-GB"/>
        </w:rPr>
        <w:t xml:space="preserve">figures for the third quarter of 2018, sales </w:t>
      </w:r>
      <w:r w:rsidR="007B0DBC" w:rsidRPr="007B0DBC">
        <w:rPr>
          <w:b w:val="0"/>
          <w:lang w:val="en-GB"/>
        </w:rPr>
        <w:t xml:space="preserve">supported by a high copper price </w:t>
      </w:r>
      <w:r w:rsidR="005318A8" w:rsidRPr="005318A8">
        <w:rPr>
          <w:b w:val="0"/>
          <w:lang w:val="en-GB"/>
        </w:rPr>
        <w:t xml:space="preserve">fell short of expectations with a figure of EUR </w:t>
      </w:r>
      <w:r w:rsidR="005318A8" w:rsidRPr="005318A8">
        <w:rPr>
          <w:b w:val="0"/>
          <w:lang w:val="en-GB"/>
        </w:rPr>
        <w:lastRenderedPageBreak/>
        <w:t xml:space="preserve">1.2 billion (Q3/2017: EUR 1.2 billion), as did </w:t>
      </w:r>
      <w:r w:rsidR="001900D9">
        <w:rPr>
          <w:b w:val="0"/>
          <w:lang w:val="en-GB"/>
        </w:rPr>
        <w:t xml:space="preserve">EBIT </w:t>
      </w:r>
      <w:r w:rsidR="005318A8" w:rsidRPr="005318A8">
        <w:rPr>
          <w:b w:val="0"/>
          <w:lang w:val="en-GB"/>
        </w:rPr>
        <w:t>with EUR 38 million (Q3/2017: EUR 45 million). Free cash flow in the same period amounted to negative EUR 141 million (Q3/2017: negative EUR 35 million) due to ongoing, substantial investment in new capacity and modernisation</w:t>
      </w:r>
      <w:r w:rsidR="007B0DBC">
        <w:rPr>
          <w:b w:val="0"/>
          <w:lang w:val="en-GB"/>
        </w:rPr>
        <w:t xml:space="preserve"> </w:t>
      </w:r>
      <w:r w:rsidR="005318A8" w:rsidRPr="005318A8">
        <w:rPr>
          <w:b w:val="0"/>
          <w:lang w:val="en-GB"/>
        </w:rPr>
        <w:t>as well as an increase in working capital. The increase versus the previous quarter is based principally on larger inventories due to project ramp-ups as well as accumulating buffer stock of critical materials. Measures applied to optimise cash did not yet show the desired effect and are being extended.</w:t>
      </w:r>
    </w:p>
    <w:p w14:paraId="183F5032" w14:textId="6D81A897" w:rsidR="005318A8" w:rsidRPr="005318A8" w:rsidRDefault="005318A8" w:rsidP="005318A8">
      <w:pPr>
        <w:pStyle w:val="MMVorspann"/>
        <w:rPr>
          <w:b w:val="0"/>
          <w:lang w:val="en-GB"/>
        </w:rPr>
      </w:pPr>
      <w:r w:rsidRPr="005318A8">
        <w:rPr>
          <w:b w:val="0"/>
          <w:lang w:val="en-GB"/>
        </w:rPr>
        <w:t xml:space="preserve">At present, it is to be expected that the volatile </w:t>
      </w:r>
      <w:r w:rsidR="00227221">
        <w:rPr>
          <w:b w:val="0"/>
          <w:lang w:val="en-GB"/>
        </w:rPr>
        <w:t xml:space="preserve">market </w:t>
      </w:r>
      <w:r w:rsidRPr="005318A8">
        <w:rPr>
          <w:b w:val="0"/>
          <w:lang w:val="en-GB"/>
        </w:rPr>
        <w:t xml:space="preserve">conditions and ongoing pre-production spending to realise future growth will result in more burden by yearend. The Board of Directors therefore now projects that consolidated sales will be up only slightly to about EUR 5.0 billion instead of at least EUR 5.1 billion (2017: EUR 4.9 billion). From today’s perspective, EBIT will amount to about the level of </w:t>
      </w:r>
      <w:r w:rsidR="00227221" w:rsidRPr="005318A8">
        <w:rPr>
          <w:b w:val="0"/>
          <w:lang w:val="en-GB"/>
        </w:rPr>
        <w:t>EUR 196 million</w:t>
      </w:r>
      <w:r w:rsidR="00227221">
        <w:rPr>
          <w:b w:val="0"/>
          <w:lang w:val="en-GB"/>
        </w:rPr>
        <w:t>, i.e.</w:t>
      </w:r>
      <w:r w:rsidR="00227221" w:rsidRPr="005318A8">
        <w:rPr>
          <w:b w:val="0"/>
          <w:lang w:val="en-GB"/>
        </w:rPr>
        <w:t xml:space="preserve"> </w:t>
      </w:r>
      <w:r w:rsidRPr="005318A8">
        <w:rPr>
          <w:b w:val="0"/>
          <w:lang w:val="en-GB"/>
        </w:rPr>
        <w:t xml:space="preserve">the previous year’s </w:t>
      </w:r>
      <w:r w:rsidR="00227221">
        <w:rPr>
          <w:b w:val="0"/>
          <w:lang w:val="en-GB"/>
        </w:rPr>
        <w:t xml:space="preserve">figure </w:t>
      </w:r>
      <w:r w:rsidRPr="005318A8">
        <w:rPr>
          <w:b w:val="0"/>
          <w:lang w:val="en-GB"/>
        </w:rPr>
        <w:t>adjust</w:t>
      </w:r>
      <w:r w:rsidR="00227221">
        <w:rPr>
          <w:b w:val="0"/>
          <w:lang w:val="en-GB"/>
        </w:rPr>
        <w:t xml:space="preserve">ed </w:t>
      </w:r>
      <w:r w:rsidRPr="005318A8">
        <w:rPr>
          <w:b w:val="0"/>
          <w:lang w:val="en-GB"/>
        </w:rPr>
        <w:t xml:space="preserve">for the non-recurring benefit of approximately EUR 30 million. The latest estimate of 2018 EBIT put the result in the lower half of the range between EUR 215 and 235 million. </w:t>
      </w:r>
    </w:p>
    <w:p w14:paraId="4FF43A25" w14:textId="77777777" w:rsidR="005318A8" w:rsidRPr="005318A8" w:rsidRDefault="005318A8" w:rsidP="005318A8">
      <w:pPr>
        <w:pStyle w:val="MMVorspann"/>
        <w:rPr>
          <w:b w:val="0"/>
          <w:lang w:val="en-GB"/>
        </w:rPr>
      </w:pPr>
      <w:r w:rsidRPr="005318A8">
        <w:rPr>
          <w:b w:val="0"/>
          <w:lang w:val="en-GB"/>
        </w:rPr>
        <w:t xml:space="preserve">Leoni will not achieve its ambitious goal of generating neutral free cash flow before the dividend payout in the current financial year. The Company now anticipates a negative figure of up to EUR 150 million before the dividend. The capex ratio is still projected at 5 percent of sales (excluding spending on the Factory of the Future). Leoni is thereby establishing the conditions for growing more strongly than the market in the future as well. </w:t>
      </w:r>
    </w:p>
    <w:p w14:paraId="67678F2E" w14:textId="77777777" w:rsidR="0065356D" w:rsidRPr="008C626D" w:rsidRDefault="005318A8" w:rsidP="005318A8">
      <w:pPr>
        <w:pStyle w:val="MMFlietext"/>
        <w:rPr>
          <w:lang w:val="en-GB"/>
        </w:rPr>
      </w:pPr>
      <w:r w:rsidRPr="005318A8">
        <w:rPr>
          <w:lang w:val="en-GB"/>
        </w:rPr>
        <w:t>A full report on the final third-quarter results will be provided with release of the quarterly statement as scheduled on 14 November 2018.</w:t>
      </w:r>
      <w:r w:rsidR="0065356D" w:rsidRPr="008C626D">
        <w:rPr>
          <w:lang w:val="en-GB"/>
        </w:rPr>
        <w:t xml:space="preserve"> </w:t>
      </w:r>
    </w:p>
    <w:p w14:paraId="0AECCD94" w14:textId="333C890B" w:rsidR="00F76833" w:rsidRPr="008C626D" w:rsidRDefault="00F76833" w:rsidP="0065356D">
      <w:pPr>
        <w:rPr>
          <w:rFonts w:ascii="Arial" w:hAnsi="Arial" w:cs="Arial"/>
          <w:i/>
          <w:sz w:val="22"/>
          <w:szCs w:val="22"/>
          <w:lang w:val="en-GB"/>
        </w:rPr>
      </w:pPr>
      <w:r w:rsidRPr="008C626D">
        <w:rPr>
          <w:rFonts w:ascii="Arial" w:hAnsi="Arial" w:cs="Arial"/>
          <w:i/>
          <w:sz w:val="22"/>
          <w:szCs w:val="22"/>
          <w:lang w:val="en-GB"/>
        </w:rPr>
        <w:t>(</w:t>
      </w:r>
      <w:r w:rsidR="007C1342">
        <w:rPr>
          <w:rFonts w:ascii="Arial" w:hAnsi="Arial" w:cs="Arial"/>
          <w:i/>
          <w:sz w:val="22"/>
          <w:szCs w:val="22"/>
          <w:lang w:val="en-GB"/>
        </w:rPr>
        <w:t>3,</w:t>
      </w:r>
      <w:r w:rsidR="007B0DBC">
        <w:rPr>
          <w:rFonts w:ascii="Arial" w:hAnsi="Arial" w:cs="Arial"/>
          <w:i/>
          <w:sz w:val="22"/>
          <w:szCs w:val="22"/>
          <w:lang w:val="en-GB"/>
        </w:rPr>
        <w:t>615</w:t>
      </w:r>
      <w:r w:rsidRPr="008C626D">
        <w:rPr>
          <w:rFonts w:ascii="Arial" w:hAnsi="Arial" w:cs="Arial"/>
          <w:i/>
          <w:sz w:val="22"/>
          <w:szCs w:val="22"/>
          <w:lang w:val="en-GB"/>
        </w:rPr>
        <w:t xml:space="preserve"> characters incl</w:t>
      </w:r>
      <w:r w:rsidR="00E07C7C" w:rsidRPr="008C626D">
        <w:rPr>
          <w:rFonts w:ascii="Arial" w:hAnsi="Arial" w:cs="Arial"/>
          <w:i/>
          <w:sz w:val="22"/>
          <w:szCs w:val="22"/>
          <w:lang w:val="en-GB"/>
        </w:rPr>
        <w:t>.</w:t>
      </w:r>
      <w:r w:rsidRPr="008C626D">
        <w:rPr>
          <w:rFonts w:ascii="Arial" w:hAnsi="Arial" w:cs="Arial"/>
          <w:i/>
          <w:sz w:val="22"/>
          <w:szCs w:val="22"/>
          <w:lang w:val="en-GB"/>
        </w:rPr>
        <w:t xml:space="preserve"> </w:t>
      </w:r>
      <w:r w:rsidR="00E07C7C" w:rsidRPr="008C626D">
        <w:rPr>
          <w:rFonts w:ascii="Arial" w:hAnsi="Arial" w:cs="Arial"/>
          <w:i/>
          <w:sz w:val="22"/>
          <w:szCs w:val="22"/>
          <w:lang w:val="en-GB"/>
        </w:rPr>
        <w:t>blanks</w:t>
      </w:r>
      <w:r w:rsidRPr="008C626D">
        <w:rPr>
          <w:rFonts w:ascii="Arial" w:hAnsi="Arial" w:cs="Arial"/>
          <w:i/>
          <w:sz w:val="22"/>
          <w:szCs w:val="22"/>
          <w:lang w:val="en-GB"/>
        </w:rPr>
        <w:t>)</w:t>
      </w:r>
    </w:p>
    <w:p w14:paraId="7CD2C0AF" w14:textId="181822EF" w:rsidR="00F76833" w:rsidRPr="008C626D" w:rsidRDefault="007C1342" w:rsidP="0065356D">
      <w:pPr>
        <w:pStyle w:val="MMKurzprofilberschrift"/>
        <w:rPr>
          <w:lang w:val="en-GB"/>
        </w:rPr>
      </w:pPr>
      <w:r>
        <w:rPr>
          <w:lang w:val="en-GB"/>
        </w:rPr>
        <w:br w:type="page"/>
      </w:r>
      <w:r w:rsidR="00F76833" w:rsidRPr="008C626D">
        <w:rPr>
          <w:lang w:val="en-GB"/>
        </w:rPr>
        <w:lastRenderedPageBreak/>
        <w:t>About the Leoni Group</w:t>
      </w:r>
    </w:p>
    <w:p w14:paraId="3C370730" w14:textId="4B7EA35C" w:rsidR="00325AAA" w:rsidRPr="008C626D" w:rsidRDefault="007C1342" w:rsidP="0097152C">
      <w:pPr>
        <w:pStyle w:val="MMKurzprofil"/>
        <w:jc w:val="left"/>
        <w:rPr>
          <w:lang w:val="en-GB"/>
        </w:rPr>
      </w:pPr>
      <w:r w:rsidRPr="00C76F85">
        <w:rPr>
          <w:lang w:val="en-GB"/>
        </w:rPr>
        <w:t xml:space="preserve">Leoni is a global provider of products, solutions and services for energy and data management in the automotive sector and other industries. The value chain encompasses wires, optical fibers, standardised cables, special cables and assembled systems as well as intelligent products and smart services. As an innovation partner and solutions provider, Leoni supports its customers with pronounced development and systems expertise. The </w:t>
      </w:r>
      <w:r>
        <w:rPr>
          <w:lang w:val="en-GB"/>
        </w:rPr>
        <w:t xml:space="preserve">market-listed </w:t>
      </w:r>
      <w:r w:rsidRPr="00C76F85">
        <w:rPr>
          <w:lang w:val="en-GB"/>
        </w:rPr>
        <w:t>group of companies</w:t>
      </w:r>
      <w:r>
        <w:rPr>
          <w:lang w:val="en-GB"/>
        </w:rPr>
        <w:t xml:space="preserve"> </w:t>
      </w:r>
      <w:r w:rsidRPr="00C76F85">
        <w:rPr>
          <w:lang w:val="en-GB"/>
        </w:rPr>
        <w:t xml:space="preserve">employs more than </w:t>
      </w:r>
      <w:r w:rsidRPr="00C76F85">
        <w:rPr>
          <w:lang w:val="en-US"/>
        </w:rPr>
        <w:t>8</w:t>
      </w:r>
      <w:r>
        <w:rPr>
          <w:lang w:val="en-US"/>
        </w:rPr>
        <w:t>8</w:t>
      </w:r>
      <w:r w:rsidRPr="00496D4E">
        <w:rPr>
          <w:lang w:val="en-US"/>
        </w:rPr>
        <w:t>,000 people in 3</w:t>
      </w:r>
      <w:r>
        <w:rPr>
          <w:lang w:val="en-US"/>
        </w:rPr>
        <w:t>1</w:t>
      </w:r>
      <w:r w:rsidRPr="00496D4E">
        <w:rPr>
          <w:lang w:val="en-US"/>
        </w:rPr>
        <w:t xml:space="preserve"> countries and generated consolidated sales of EUR 4.</w:t>
      </w:r>
      <w:r>
        <w:rPr>
          <w:lang w:val="en-US"/>
        </w:rPr>
        <w:t>9</w:t>
      </w:r>
      <w:r w:rsidRPr="00496D4E">
        <w:rPr>
          <w:lang w:val="en-US"/>
        </w:rPr>
        <w:t xml:space="preserve"> billion in 201</w:t>
      </w:r>
      <w:r>
        <w:rPr>
          <w:lang w:val="en-US"/>
        </w:rPr>
        <w:t>7</w:t>
      </w:r>
      <w:r>
        <w:rPr>
          <w:lang w:val="en-GB"/>
        </w:rPr>
        <w:t xml:space="preserve">. </w:t>
      </w:r>
      <w:r w:rsidR="00325AAA" w:rsidRPr="008C626D">
        <w:rPr>
          <w:lang w:val="en-GB"/>
        </w:rPr>
        <w:t xml:space="preserve"> </w:t>
      </w:r>
    </w:p>
    <w:p w14:paraId="261BA1F8" w14:textId="77777777" w:rsidR="00325AAA" w:rsidRPr="008C626D" w:rsidRDefault="00325AAA" w:rsidP="00325AAA">
      <w:pPr>
        <w:pStyle w:val="MMKurzprofil"/>
        <w:rPr>
          <w:sz w:val="8"/>
          <w:szCs w:val="8"/>
          <w:lang w:val="en-GB"/>
        </w:rPr>
      </w:pPr>
    </w:p>
    <w:p w14:paraId="0D215F4B" w14:textId="77777777" w:rsidR="00F76833" w:rsidRPr="008C626D" w:rsidRDefault="00C772D2" w:rsidP="00325AAA">
      <w:pPr>
        <w:pStyle w:val="MMKurzprofil"/>
        <w:rPr>
          <w:lang w:val="en-GB"/>
        </w:rPr>
      </w:pPr>
      <w:hyperlink r:id="rId7" w:history="1">
        <w:r w:rsidR="00EB4E2C">
          <w:rPr>
            <w:noProof/>
            <w:snapToGrid/>
            <w:lang w:val="en-GB" w:eastAsia="de-DE"/>
          </w:rPr>
          <w:pict w14:anchorId="75DA1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5pt;height:14.5pt;visibility:visible;mso-wrap-style:square" o:button="t">
              <v:fill o:detectmouseclick="t"/>
              <v:imagedata r:id="rId8" o:title=""/>
            </v:shape>
          </w:pict>
        </w:r>
      </w:hyperlink>
      <w:r w:rsidR="00325AAA" w:rsidRPr="008C626D">
        <w:rPr>
          <w:noProof/>
          <w:lang w:val="en-GB"/>
        </w:rPr>
        <w:t xml:space="preserve"> </w:t>
      </w:r>
      <w:hyperlink r:id="rId9" w:history="1">
        <w:r w:rsidR="00EB4E2C">
          <w:rPr>
            <w:noProof/>
            <w:snapToGrid/>
            <w:lang w:val="en-GB" w:eastAsia="de-DE"/>
          </w:rPr>
          <w:pict w14:anchorId="4A021453">
            <v:shape id="Grafik 10" o:spid="_x0000_i1026" type="#_x0000_t75" href="http://www.linkedin.com/company/leoni" style="width:14.5pt;height:14.5pt;visibility:visible;mso-wrap-style:square" o:button="t">
              <v:fill o:detectmouseclick="t"/>
              <v:imagedata r:id="rId10" o:title=""/>
            </v:shape>
          </w:pict>
        </w:r>
      </w:hyperlink>
      <w:r w:rsidR="00325AAA" w:rsidRPr="008C626D">
        <w:rPr>
          <w:noProof/>
          <w:lang w:val="en-GB"/>
        </w:rPr>
        <w:t xml:space="preserve"> </w:t>
      </w:r>
      <w:hyperlink r:id="rId11" w:history="1">
        <w:r w:rsidR="00EB4E2C">
          <w:rPr>
            <w:noProof/>
            <w:snapToGrid/>
            <w:lang w:val="en-GB" w:eastAsia="de-DE"/>
          </w:rPr>
          <w:pict w14:anchorId="4CD2927D">
            <v:shape id="Bild 2" o:spid="_x0000_i1027" type="#_x0000_t75" href="https://www.xing.com/companies/leoniag" style="width:14.5pt;height:14.5pt;visibility:visible;mso-wrap-style:square" o:button="t">
              <v:fill o:detectmouseclick="t"/>
              <v:imagedata r:id="rId12" o:title=""/>
            </v:shape>
          </w:pict>
        </w:r>
      </w:hyperlink>
    </w:p>
    <w:p w14:paraId="349AACBB" w14:textId="77777777" w:rsidR="005F4308" w:rsidRPr="00F8750F" w:rsidRDefault="005F4308" w:rsidP="005F4308">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14:paraId="2CE13EA1" w14:textId="77777777" w:rsidR="005F4308" w:rsidRPr="004F1DDD" w:rsidRDefault="005F4308" w:rsidP="005F4308">
      <w:pPr>
        <w:pStyle w:val="MMKurzprofil"/>
        <w:tabs>
          <w:tab w:val="left" w:pos="3969"/>
        </w:tabs>
        <w:rPr>
          <w:szCs w:val="24"/>
        </w:rPr>
      </w:pPr>
      <w:r w:rsidRPr="004F1DDD">
        <w:rPr>
          <w:szCs w:val="24"/>
        </w:rPr>
        <w:t xml:space="preserve">Sven Schmidt  </w:t>
      </w:r>
      <w:r w:rsidRPr="004F1DDD">
        <w:rPr>
          <w:szCs w:val="24"/>
        </w:rPr>
        <w:tab/>
        <w:t xml:space="preserve">Frank Steinhart </w:t>
      </w:r>
      <w:r w:rsidRPr="00311099">
        <w:t>/</w:t>
      </w:r>
      <w:r>
        <w:t xml:space="preserve"> </w:t>
      </w:r>
      <w:r w:rsidRPr="00311099">
        <w:t>Jens von Seckendorff</w:t>
      </w:r>
    </w:p>
    <w:p w14:paraId="582C5EE8" w14:textId="77777777" w:rsidR="005F4308" w:rsidRPr="002B438A" w:rsidRDefault="005F4308" w:rsidP="005F4308">
      <w:pPr>
        <w:pStyle w:val="MMKurzprofil"/>
        <w:tabs>
          <w:tab w:val="left" w:pos="3969"/>
        </w:tabs>
        <w:rPr>
          <w:szCs w:val="24"/>
          <w:lang w:val="en-US"/>
        </w:rPr>
      </w:pPr>
      <w:r w:rsidRPr="008C626D">
        <w:rPr>
          <w:lang w:val="en-GB"/>
        </w:rPr>
        <w:t>Corporate Public &amp; Media Relations</w:t>
      </w:r>
      <w:r w:rsidRPr="002B438A">
        <w:rPr>
          <w:szCs w:val="24"/>
          <w:lang w:val="en-US"/>
        </w:rPr>
        <w:tab/>
        <w:t>Corporate Investor Relations</w:t>
      </w:r>
    </w:p>
    <w:p w14:paraId="3941E1DE" w14:textId="77777777" w:rsidR="005F4308" w:rsidRPr="005F4308" w:rsidRDefault="005F4308" w:rsidP="005F4308">
      <w:pPr>
        <w:pStyle w:val="MMKurzprofil"/>
        <w:tabs>
          <w:tab w:val="clear" w:pos="8505"/>
          <w:tab w:val="left" w:pos="851"/>
          <w:tab w:val="left" w:pos="3969"/>
        </w:tabs>
        <w:rPr>
          <w:szCs w:val="24"/>
          <w:lang w:val="en-GB"/>
        </w:rPr>
      </w:pPr>
      <w:r w:rsidRPr="005F4308">
        <w:rPr>
          <w:szCs w:val="24"/>
          <w:lang w:val="en-GB"/>
        </w:rPr>
        <w:t>Phone</w:t>
      </w:r>
      <w:r w:rsidRPr="005F4308">
        <w:rPr>
          <w:szCs w:val="24"/>
          <w:lang w:val="en-GB"/>
        </w:rPr>
        <w:tab/>
        <w:t>+49 (0)911-2023-467</w:t>
      </w:r>
      <w:r w:rsidRPr="005F4308">
        <w:rPr>
          <w:szCs w:val="24"/>
          <w:lang w:val="en-GB"/>
        </w:rPr>
        <w:tab/>
        <w:t>Phone</w:t>
      </w:r>
      <w:r w:rsidRPr="005F4308">
        <w:rPr>
          <w:szCs w:val="24"/>
          <w:lang w:val="en-GB"/>
        </w:rPr>
        <w:tab/>
        <w:t>+49 (0)911-2023-203 / -134</w:t>
      </w:r>
    </w:p>
    <w:p w14:paraId="2F82D798" w14:textId="2BD6C08F" w:rsidR="005F4308" w:rsidRPr="005F4308" w:rsidRDefault="005F4308" w:rsidP="005F4308">
      <w:pPr>
        <w:pStyle w:val="MMKurzprofil"/>
        <w:tabs>
          <w:tab w:val="clear" w:pos="8505"/>
          <w:tab w:val="left" w:pos="851"/>
          <w:tab w:val="left" w:pos="3969"/>
        </w:tabs>
        <w:ind w:right="1711"/>
        <w:rPr>
          <w:szCs w:val="24"/>
          <w:lang w:val="en-GB"/>
        </w:rPr>
      </w:pPr>
      <w:r w:rsidRPr="005F4308">
        <w:rPr>
          <w:szCs w:val="24"/>
          <w:lang w:val="en-GB"/>
        </w:rPr>
        <w:t>Fax</w:t>
      </w:r>
      <w:r w:rsidRPr="005F4308">
        <w:rPr>
          <w:szCs w:val="24"/>
          <w:lang w:val="en-GB"/>
        </w:rPr>
        <w:tab/>
        <w:t>+49 (0)911-2023-231</w:t>
      </w:r>
      <w:r w:rsidRPr="005F4308">
        <w:rPr>
          <w:szCs w:val="24"/>
          <w:lang w:val="en-GB"/>
        </w:rPr>
        <w:tab/>
        <w:t>Fax</w:t>
      </w:r>
      <w:r w:rsidRPr="005F4308">
        <w:rPr>
          <w:szCs w:val="24"/>
          <w:lang w:val="en-GB"/>
        </w:rPr>
        <w:tab/>
        <w:t>+49 (0)911-2023-10203 /</w:t>
      </w:r>
      <w:r w:rsidR="007C1342">
        <w:rPr>
          <w:szCs w:val="24"/>
          <w:lang w:val="en-GB"/>
        </w:rPr>
        <w:t xml:space="preserve"> </w:t>
      </w:r>
      <w:r w:rsidRPr="005F4308">
        <w:rPr>
          <w:szCs w:val="24"/>
          <w:lang w:val="en-GB"/>
        </w:rPr>
        <w:t>-10134</w:t>
      </w:r>
    </w:p>
    <w:p w14:paraId="4995A2CF" w14:textId="77777777" w:rsidR="005F4308" w:rsidRPr="005F4308" w:rsidRDefault="005F4308" w:rsidP="005F4308">
      <w:pPr>
        <w:pStyle w:val="MMKurzprofil"/>
        <w:tabs>
          <w:tab w:val="clear" w:pos="8505"/>
          <w:tab w:val="left" w:pos="851"/>
          <w:tab w:val="left" w:pos="3969"/>
        </w:tabs>
        <w:rPr>
          <w:szCs w:val="24"/>
          <w:lang w:val="en-GB"/>
        </w:rPr>
      </w:pPr>
      <w:r w:rsidRPr="005F4308">
        <w:rPr>
          <w:szCs w:val="24"/>
          <w:lang w:val="en-GB"/>
        </w:rPr>
        <w:t>E-mail</w:t>
      </w:r>
      <w:r w:rsidRPr="005F4308">
        <w:rPr>
          <w:szCs w:val="24"/>
          <w:lang w:val="en-GB"/>
        </w:rPr>
        <w:tab/>
      </w:r>
      <w:hyperlink r:id="rId13" w:history="1">
        <w:r w:rsidRPr="005F4308">
          <w:rPr>
            <w:rStyle w:val="Hyperlink"/>
            <w:szCs w:val="24"/>
            <w:lang w:val="en-GB"/>
          </w:rPr>
          <w:t>presse@leoni.com</w:t>
        </w:r>
      </w:hyperlink>
      <w:r w:rsidRPr="005F4308">
        <w:rPr>
          <w:szCs w:val="24"/>
          <w:lang w:val="en-GB"/>
        </w:rPr>
        <w:t xml:space="preserve"> </w:t>
      </w:r>
      <w:r w:rsidRPr="005F4308">
        <w:rPr>
          <w:szCs w:val="24"/>
          <w:lang w:val="en-GB"/>
        </w:rPr>
        <w:tab/>
        <w:t>E-mail</w:t>
      </w:r>
      <w:r w:rsidRPr="005F4308">
        <w:rPr>
          <w:szCs w:val="24"/>
          <w:lang w:val="en-GB"/>
        </w:rPr>
        <w:tab/>
      </w:r>
      <w:hyperlink r:id="rId14" w:history="1">
        <w:r w:rsidRPr="005F4308">
          <w:rPr>
            <w:rStyle w:val="Hyperlink"/>
            <w:szCs w:val="24"/>
            <w:lang w:val="en-GB"/>
          </w:rPr>
          <w:t>invest@leoni.com</w:t>
        </w:r>
      </w:hyperlink>
    </w:p>
    <w:p w14:paraId="3F06F9B6" w14:textId="77777777" w:rsidR="005F4308" w:rsidRDefault="005F4308" w:rsidP="002B438A">
      <w:pPr>
        <w:pStyle w:val="MMKurzprofilberschrift"/>
        <w:tabs>
          <w:tab w:val="left" w:pos="3969"/>
        </w:tabs>
        <w:rPr>
          <w:rFonts w:cs="Times New Roman"/>
          <w:szCs w:val="24"/>
          <w:lang w:val="en-GB"/>
        </w:rPr>
      </w:pPr>
    </w:p>
    <w:p w14:paraId="04ACD7A9" w14:textId="77777777" w:rsidR="00C16451" w:rsidRPr="008C626D" w:rsidRDefault="00C16451" w:rsidP="00C16451">
      <w:pPr>
        <w:pStyle w:val="MMKurzprofil"/>
        <w:tabs>
          <w:tab w:val="clear" w:pos="8505"/>
          <w:tab w:val="left" w:pos="851"/>
          <w:tab w:val="left" w:pos="4111"/>
        </w:tabs>
        <w:ind w:right="501"/>
        <w:rPr>
          <w:rStyle w:val="Hyperlink"/>
          <w:lang w:val="en-GB"/>
        </w:rPr>
      </w:pPr>
    </w:p>
    <w:sectPr w:rsidR="00C16451" w:rsidRPr="008C626D">
      <w:headerReference w:type="default" r:id="rId15"/>
      <w:footerReference w:type="default" r:id="rId16"/>
      <w:headerReference w:type="first" r:id="rId17"/>
      <w:footerReference w:type="first" r:id="rId18"/>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0E0D" w14:textId="77777777" w:rsidR="00C772D2" w:rsidRDefault="00C772D2">
      <w:pPr>
        <w:rPr>
          <w:sz w:val="16"/>
        </w:rPr>
      </w:pPr>
      <w:r>
        <w:separator/>
      </w:r>
    </w:p>
  </w:endnote>
  <w:endnote w:type="continuationSeparator" w:id="0">
    <w:p w14:paraId="5400C587" w14:textId="77777777" w:rsidR="00C772D2" w:rsidRDefault="00C772D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7ECB" w14:textId="45609850"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865055">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865055">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p>
  <w:p w14:paraId="13FAD26B"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4823"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245A38FD"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BABE" w14:textId="77777777" w:rsidR="00C772D2" w:rsidRDefault="00C772D2">
      <w:pPr>
        <w:rPr>
          <w:sz w:val="16"/>
        </w:rPr>
      </w:pPr>
      <w:r>
        <w:separator/>
      </w:r>
    </w:p>
  </w:footnote>
  <w:footnote w:type="continuationSeparator" w:id="0">
    <w:p w14:paraId="2E65F59F" w14:textId="77777777" w:rsidR="00C772D2" w:rsidRDefault="00C772D2">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9232" w14:textId="77777777" w:rsidR="00B351E3" w:rsidRDefault="00B351E3">
    <w:pPr>
      <w:pStyle w:val="Kopfzeile"/>
      <w:tabs>
        <w:tab w:val="clear" w:pos="9072"/>
        <w:tab w:val="right" w:pos="9639"/>
      </w:tabs>
      <w:rPr>
        <w:rFonts w:ascii="Verdana" w:hAnsi="Verdana"/>
        <w:sz w:val="20"/>
      </w:rPr>
    </w:pPr>
  </w:p>
  <w:p w14:paraId="7FEF772B" w14:textId="77777777" w:rsidR="00B351E3" w:rsidRDefault="00B351E3">
    <w:pPr>
      <w:pStyle w:val="Kopfzeile"/>
      <w:tabs>
        <w:tab w:val="clear" w:pos="9072"/>
        <w:tab w:val="right" w:pos="9639"/>
      </w:tabs>
      <w:rPr>
        <w:rFonts w:ascii="Verdana" w:hAnsi="Verdana"/>
        <w:sz w:val="20"/>
      </w:rPr>
    </w:pPr>
  </w:p>
  <w:p w14:paraId="20BB9D77" w14:textId="77777777" w:rsidR="00B351E3" w:rsidRDefault="00C772D2">
    <w:pPr>
      <w:pStyle w:val="Kopfzeile"/>
      <w:tabs>
        <w:tab w:val="clear" w:pos="9072"/>
        <w:tab w:val="right" w:pos="9639"/>
      </w:tabs>
      <w:rPr>
        <w:rFonts w:ascii="Verdana" w:hAnsi="Verdana"/>
        <w:sz w:val="20"/>
      </w:rPr>
    </w:pPr>
    <w:r>
      <w:rPr>
        <w:noProof/>
        <w:snapToGrid/>
        <w:lang w:val="en-GB"/>
      </w:rPr>
      <w:pict w14:anchorId="1E4DC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mso-position-horizontal-relative:page;mso-position-vertical-relative:page" o:allowoverlap="f">
          <v:imagedata r:id="rId1" o:title=""/>
          <w10:wrap anchorx="page" anchory="page"/>
          <w10:anchorlock/>
        </v:shape>
      </w:pict>
    </w:r>
  </w:p>
  <w:p w14:paraId="5894A6FC" w14:textId="77777777" w:rsidR="00B351E3" w:rsidRDefault="00B351E3">
    <w:pPr>
      <w:spacing w:before="60" w:line="360" w:lineRule="auto"/>
      <w:ind w:right="1429"/>
      <w:rPr>
        <w:rFonts w:ascii="Arial" w:hAnsi="Arial"/>
        <w:b/>
        <w:sz w:val="20"/>
      </w:rPr>
    </w:pPr>
  </w:p>
  <w:p w14:paraId="59D6F9B2"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7360DF0" w14:textId="77777777" w:rsidR="00B351E3" w:rsidRDefault="00B351E3">
    <w:pPr>
      <w:pStyle w:val="Kopfzeile"/>
      <w:tabs>
        <w:tab w:val="clear" w:pos="9072"/>
        <w:tab w:val="right" w:pos="9639"/>
      </w:tabs>
      <w:rPr>
        <w:rFonts w:ascii="Verdana" w:hAnsi="Verdana"/>
        <w:sz w:val="20"/>
      </w:rPr>
    </w:pPr>
  </w:p>
  <w:p w14:paraId="5FC175B8" w14:textId="77777777" w:rsidR="00B351E3" w:rsidRDefault="00B351E3">
    <w:pPr>
      <w:pStyle w:val="Kopfzeile"/>
      <w:tabs>
        <w:tab w:val="clear" w:pos="9072"/>
        <w:tab w:val="right" w:pos="9639"/>
      </w:tabs>
      <w:rPr>
        <w:rFonts w:ascii="Verdana" w:hAnsi="Verdana"/>
        <w:sz w:val="20"/>
      </w:rPr>
    </w:pPr>
  </w:p>
  <w:p w14:paraId="1BCE0344" w14:textId="77777777"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E013" w14:textId="77777777" w:rsidR="00B351E3" w:rsidRDefault="00B351E3">
    <w:pPr>
      <w:pStyle w:val="Kopfzeile"/>
      <w:ind w:right="12"/>
      <w:rPr>
        <w:rFonts w:ascii="Verdana" w:hAnsi="Verdana"/>
        <w:sz w:val="20"/>
      </w:rPr>
    </w:pPr>
  </w:p>
  <w:p w14:paraId="1EC3131E" w14:textId="77777777" w:rsidR="00B351E3" w:rsidRDefault="00B351E3">
    <w:pPr>
      <w:pStyle w:val="Kopfzeile"/>
      <w:ind w:right="12"/>
      <w:rPr>
        <w:rFonts w:ascii="Verdana" w:hAnsi="Verdana"/>
        <w:sz w:val="20"/>
      </w:rPr>
    </w:pPr>
  </w:p>
  <w:p w14:paraId="3CC1340D" w14:textId="77777777" w:rsidR="00B351E3" w:rsidRDefault="00B351E3">
    <w:pPr>
      <w:pStyle w:val="Kopfzeile"/>
      <w:ind w:right="12"/>
      <w:rPr>
        <w:rFonts w:ascii="Verdana" w:hAnsi="Verdana"/>
        <w:sz w:val="20"/>
      </w:rPr>
    </w:pPr>
  </w:p>
  <w:p w14:paraId="5AF69B81" w14:textId="77777777" w:rsidR="00B351E3" w:rsidRDefault="00B351E3">
    <w:pPr>
      <w:pStyle w:val="Kopfzeile"/>
      <w:ind w:right="12"/>
      <w:rPr>
        <w:rFonts w:ascii="Verdana" w:hAnsi="Verdana"/>
        <w:sz w:val="20"/>
      </w:rPr>
    </w:pPr>
  </w:p>
  <w:p w14:paraId="41B89A53" w14:textId="77777777" w:rsidR="00B351E3" w:rsidRDefault="00C772D2">
    <w:pPr>
      <w:pStyle w:val="Kopfzeile"/>
      <w:ind w:right="12"/>
      <w:rPr>
        <w:rFonts w:ascii="Verdana" w:hAnsi="Verdana"/>
        <w:sz w:val="20"/>
      </w:rPr>
    </w:pPr>
    <w:r>
      <w:rPr>
        <w:noProof/>
        <w:snapToGrid/>
        <w:lang w:val="en-GB"/>
      </w:rPr>
      <w:pict w14:anchorId="29472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1;mso-position-horizontal-relative:margin;mso-position-vertical-relative:margin" o:allowoverlap="f">
          <v:imagedata r:id="rId1" o:title=""/>
          <w10:wrap anchorx="margin" anchory="margin"/>
        </v:shape>
      </w:pict>
    </w:r>
  </w:p>
  <w:p w14:paraId="620542A9" w14:textId="77777777" w:rsidR="00B351E3" w:rsidRDefault="00B351E3">
    <w:pPr>
      <w:pStyle w:val="Kopfzeile"/>
      <w:ind w:right="12"/>
      <w:rPr>
        <w:rFonts w:ascii="Verdana" w:hAnsi="Verdana"/>
        <w:sz w:val="20"/>
      </w:rPr>
    </w:pPr>
  </w:p>
  <w:p w14:paraId="7EDB256F" w14:textId="77777777" w:rsidR="00B351E3" w:rsidRDefault="00B351E3">
    <w:pPr>
      <w:pStyle w:val="Kopfzeile"/>
      <w:ind w:right="12"/>
      <w:rPr>
        <w:rFonts w:ascii="Verdana" w:hAnsi="Verdana"/>
        <w:sz w:val="20"/>
      </w:rPr>
    </w:pPr>
  </w:p>
  <w:p w14:paraId="3837FD93" w14:textId="77777777" w:rsidR="00B351E3" w:rsidRDefault="00B351E3">
    <w:pPr>
      <w:pStyle w:val="Kopfzeile"/>
      <w:ind w:right="12"/>
      <w:rPr>
        <w:rFonts w:ascii="Verdana" w:hAnsi="Verdana"/>
        <w:sz w:val="20"/>
      </w:rPr>
    </w:pPr>
  </w:p>
  <w:p w14:paraId="5707B9C2" w14:textId="77777777" w:rsidR="00B351E3" w:rsidRDefault="00B351E3">
    <w:pPr>
      <w:pStyle w:val="Kopfzeile"/>
      <w:ind w:right="12"/>
      <w:rPr>
        <w:rFonts w:ascii="Verdana" w:hAnsi="Verdana"/>
        <w:sz w:val="20"/>
      </w:rPr>
    </w:pPr>
  </w:p>
  <w:p w14:paraId="5E6E1AA5" w14:textId="77777777" w:rsidR="00B351E3" w:rsidRDefault="00B351E3">
    <w:pPr>
      <w:pStyle w:val="Kopfzeile"/>
      <w:ind w:right="12"/>
      <w:rPr>
        <w:rFonts w:ascii="Verdana" w:hAnsi="Verdana"/>
        <w:sz w:val="20"/>
      </w:rPr>
    </w:pPr>
  </w:p>
  <w:p w14:paraId="41011D9C"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962D8"/>
    <w:rsid w:val="000A0822"/>
    <w:rsid w:val="000A1974"/>
    <w:rsid w:val="000A32BC"/>
    <w:rsid w:val="000A7B89"/>
    <w:rsid w:val="000B150A"/>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1AF"/>
    <w:rsid w:val="00135DE1"/>
    <w:rsid w:val="001454B6"/>
    <w:rsid w:val="00152D54"/>
    <w:rsid w:val="001569CF"/>
    <w:rsid w:val="00157C54"/>
    <w:rsid w:val="00165176"/>
    <w:rsid w:val="00172DBF"/>
    <w:rsid w:val="001734DC"/>
    <w:rsid w:val="00184530"/>
    <w:rsid w:val="0018564D"/>
    <w:rsid w:val="001900D9"/>
    <w:rsid w:val="00192F1D"/>
    <w:rsid w:val="001A26F1"/>
    <w:rsid w:val="001B621B"/>
    <w:rsid w:val="001C0CC3"/>
    <w:rsid w:val="001C7543"/>
    <w:rsid w:val="001D1868"/>
    <w:rsid w:val="001D2CDB"/>
    <w:rsid w:val="00205559"/>
    <w:rsid w:val="00207FC6"/>
    <w:rsid w:val="00210097"/>
    <w:rsid w:val="00211CBF"/>
    <w:rsid w:val="00211D05"/>
    <w:rsid w:val="00227221"/>
    <w:rsid w:val="00240866"/>
    <w:rsid w:val="00245C9E"/>
    <w:rsid w:val="00252C9B"/>
    <w:rsid w:val="00255AE2"/>
    <w:rsid w:val="00260A78"/>
    <w:rsid w:val="002630D8"/>
    <w:rsid w:val="00264325"/>
    <w:rsid w:val="00287481"/>
    <w:rsid w:val="002929B6"/>
    <w:rsid w:val="002956A9"/>
    <w:rsid w:val="0029603C"/>
    <w:rsid w:val="002A6734"/>
    <w:rsid w:val="002B325C"/>
    <w:rsid w:val="002B438A"/>
    <w:rsid w:val="002B7AC7"/>
    <w:rsid w:val="002B7BFA"/>
    <w:rsid w:val="002C118D"/>
    <w:rsid w:val="002C4CFD"/>
    <w:rsid w:val="002C7555"/>
    <w:rsid w:val="003118F1"/>
    <w:rsid w:val="00320044"/>
    <w:rsid w:val="00325AAA"/>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18A8"/>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5F4308"/>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D60BD"/>
    <w:rsid w:val="006E0029"/>
    <w:rsid w:val="006F0BE8"/>
    <w:rsid w:val="006F435B"/>
    <w:rsid w:val="006F4393"/>
    <w:rsid w:val="006F78FE"/>
    <w:rsid w:val="00705A1C"/>
    <w:rsid w:val="00720539"/>
    <w:rsid w:val="00721853"/>
    <w:rsid w:val="007256EE"/>
    <w:rsid w:val="007370EE"/>
    <w:rsid w:val="007420F8"/>
    <w:rsid w:val="00746469"/>
    <w:rsid w:val="00755398"/>
    <w:rsid w:val="00763E80"/>
    <w:rsid w:val="00765E37"/>
    <w:rsid w:val="00766456"/>
    <w:rsid w:val="00772C01"/>
    <w:rsid w:val="007747B6"/>
    <w:rsid w:val="00783A5E"/>
    <w:rsid w:val="007864F1"/>
    <w:rsid w:val="00786FF2"/>
    <w:rsid w:val="00791E09"/>
    <w:rsid w:val="007B0DBC"/>
    <w:rsid w:val="007B6EF1"/>
    <w:rsid w:val="007C1342"/>
    <w:rsid w:val="007C3759"/>
    <w:rsid w:val="007C6329"/>
    <w:rsid w:val="007D37B7"/>
    <w:rsid w:val="007D7D60"/>
    <w:rsid w:val="007F0031"/>
    <w:rsid w:val="007F0597"/>
    <w:rsid w:val="007F3212"/>
    <w:rsid w:val="007F506F"/>
    <w:rsid w:val="008045E1"/>
    <w:rsid w:val="0080668A"/>
    <w:rsid w:val="00821BA4"/>
    <w:rsid w:val="0083522C"/>
    <w:rsid w:val="008446CD"/>
    <w:rsid w:val="0085194D"/>
    <w:rsid w:val="00865055"/>
    <w:rsid w:val="00883645"/>
    <w:rsid w:val="008920B0"/>
    <w:rsid w:val="0089622E"/>
    <w:rsid w:val="008B0AD0"/>
    <w:rsid w:val="008B1883"/>
    <w:rsid w:val="008B53D6"/>
    <w:rsid w:val="008C626D"/>
    <w:rsid w:val="008D26BA"/>
    <w:rsid w:val="008D540A"/>
    <w:rsid w:val="008D5619"/>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152C"/>
    <w:rsid w:val="00977A5F"/>
    <w:rsid w:val="00977A87"/>
    <w:rsid w:val="00996168"/>
    <w:rsid w:val="009A05EE"/>
    <w:rsid w:val="009A1070"/>
    <w:rsid w:val="009B44EC"/>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44F8"/>
    <w:rsid w:val="00AA09F4"/>
    <w:rsid w:val="00AA2A8D"/>
    <w:rsid w:val="00AC2AE0"/>
    <w:rsid w:val="00AC7A23"/>
    <w:rsid w:val="00AD3E26"/>
    <w:rsid w:val="00AD59D8"/>
    <w:rsid w:val="00AD5E45"/>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975F8"/>
    <w:rsid w:val="00BA0052"/>
    <w:rsid w:val="00BB1A73"/>
    <w:rsid w:val="00BB2564"/>
    <w:rsid w:val="00BB6931"/>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3033"/>
    <w:rsid w:val="00C4636C"/>
    <w:rsid w:val="00C63B60"/>
    <w:rsid w:val="00C6770A"/>
    <w:rsid w:val="00C70F49"/>
    <w:rsid w:val="00C7427E"/>
    <w:rsid w:val="00C772D2"/>
    <w:rsid w:val="00C900A9"/>
    <w:rsid w:val="00C96EBA"/>
    <w:rsid w:val="00CA481B"/>
    <w:rsid w:val="00CA4B57"/>
    <w:rsid w:val="00CB2F17"/>
    <w:rsid w:val="00CE572C"/>
    <w:rsid w:val="00D04407"/>
    <w:rsid w:val="00D112C0"/>
    <w:rsid w:val="00D1225B"/>
    <w:rsid w:val="00D15735"/>
    <w:rsid w:val="00D22ED7"/>
    <w:rsid w:val="00D2511A"/>
    <w:rsid w:val="00D31F1E"/>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1B1"/>
    <w:rsid w:val="00E07C7C"/>
    <w:rsid w:val="00E13B8F"/>
    <w:rsid w:val="00E2445B"/>
    <w:rsid w:val="00E30901"/>
    <w:rsid w:val="00E33130"/>
    <w:rsid w:val="00E358C1"/>
    <w:rsid w:val="00E4360E"/>
    <w:rsid w:val="00E45475"/>
    <w:rsid w:val="00E569A0"/>
    <w:rsid w:val="00E76BA0"/>
    <w:rsid w:val="00E9271D"/>
    <w:rsid w:val="00E93051"/>
    <w:rsid w:val="00E956C2"/>
    <w:rsid w:val="00E95777"/>
    <w:rsid w:val="00E95F16"/>
    <w:rsid w:val="00EB1BB7"/>
    <w:rsid w:val="00EB4E2C"/>
    <w:rsid w:val="00EC0A0C"/>
    <w:rsid w:val="00EC0E74"/>
    <w:rsid w:val="00EC2E39"/>
    <w:rsid w:val="00EC6520"/>
    <w:rsid w:val="00ED003D"/>
    <w:rsid w:val="00ED1040"/>
    <w:rsid w:val="00ED47BD"/>
    <w:rsid w:val="00ED71B0"/>
    <w:rsid w:val="00EE3329"/>
    <w:rsid w:val="00EE5BD1"/>
    <w:rsid w:val="00F065F6"/>
    <w:rsid w:val="00F21EA0"/>
    <w:rsid w:val="00F22F4B"/>
    <w:rsid w:val="00F23CC2"/>
    <w:rsid w:val="00F37865"/>
    <w:rsid w:val="00F46AC0"/>
    <w:rsid w:val="00F47D7C"/>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F35068"/>
  <w15:docId w15:val="{3A3E96CB-9ECD-4A8D-9450-DC8AAFF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leoni.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cebook.com/theleonigroup"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ing.com/companies/leoni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company/leoni" TargetMode="External"/><Relationship Id="rId14" Type="http://schemas.openxmlformats.org/officeDocument/2006/relationships/hyperlink" Target="mailto:invest@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497F1F5A.dotm</Template>
  <TotalTime>0</TotalTime>
  <Pages>3</Pages>
  <Words>664</Words>
  <Characters>4185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4840</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2018-10-22T07:33:00Z</cp:lastPrinted>
  <dcterms:created xsi:type="dcterms:W3CDTF">2018-10-22T07:31:00Z</dcterms:created>
  <dcterms:modified xsi:type="dcterms:W3CDTF">2018-10-22T07:33:00Z</dcterms:modified>
</cp:coreProperties>
</file>